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IV.2007.00923 vom 30. April 2009</w:t>
      </w:r>
    </w:p>
    <w:p>
      <w:r>
        <w:t>ZH Sozialversicherungsgericht, 2009-04-30, DE</w:t>
      </w:r>
    </w:p>
    <w:p>
      <w:r>
        <w:rPr>
          <w:b/>
        </w:rPr>
        <w:t xml:space="preserve">Quelle: </w:t>
      </w:r>
      <w:r>
        <w:t>https://mcp.opencaselaw.ch/entscheid/zh_sozialversicherungsgericht_IV.2007.00923</w:t>
      </w:r>
    </w:p>
    <w:p>
      <w:r>
        <w:t>FR: ZH_SOZIALVERSICHERUNGSGERICHT IV.2007.00923 du 30 avril 2009</w:t>
      </w:r>
    </w:p>
    <w:p>
      <w:r>
        <w:t>IT: ZH_SOZIALVERSICHERUNGSGERICHT IV.2007.00923 del 30 aprile 2009</w:t>
      </w:r>
    </w:p>
    <w:p>
      <w:pPr>
        <w:pStyle w:val="Heading2"/>
      </w:pPr>
      <w:r>
        <w:t>Erwägungen</w:t>
      </w:r>
    </w:p>
    <w:p>
      <w:r>
        <w:rPr>
          <w:b/>
        </w:rPr>
        <w:t>E. 2</w:t>
      </w:r>
    </w:p>
    <w:p>
      <w:r>
        <w:t>2.1Â Â Â Â  In formeller Hinsicht verlangt die BeschwerdefÃ¼hrerin zunÃ¤chst die DurchfÃ¼hrung eines zweiten Schriftenwechsels (Urk. 1 S. 2).</w:t>
      </w:r>
    </w:p>
    <w:p>
      <w:r>
        <w:t>2.2Â Â Â Â  Art. 61 ATSG enthÃ¤lt keine Regelung zur Anordnung eines zweiten Schriftenwechsels durch die kantonalen Gerichte. Es ist daher das kantonale Verfahrensrecht anwendbar. GemÃ¤ss Â§ 19 Abs. 1 und 3 des Gesetzes Ã¼ber das Sozialversicherungsgericht (GSVGer) des Kantons ZÃ¼rich kann nach der schriftlichen Stellungnahme der Gegenpartei ein weiterer Schriftenwechsel angeordnet oder, wenn es die UmstÃ¤nde rechtfertigen, zur mÃ¼ndlichen Verhandlung vorgeladen werden. Zur Wahrung des Anspruchs auf das rechtliche GehÃ¶r (Art. 29 Abs. 2 der Bundesverfassung [BV]) ist ein zweiter Schriftenwechsel unter anderem dann vorzusehen, wenn die Beschwerdeinstanz in ihrem Entscheid auf erstmals in der Vernehmlassung vorgetragene Tatsachen, Beweismittel oder RechtsgrÃ¼nde abstellen will (BGE 114 Ia 314 Erw. 4b, 111 Ia 3 Erw. 3; AHI 1995 S. 135 Erw. 2b; ZÃ¼nd, Kommentar zum Gesetz Ã¼ber das Sozialversicherungsgericht des Kantons ZÃ¼rich, ZÃ¼rich 1999, Â§ 19 N 7).</w:t>
      </w:r>
    </w:p>
    <w:p>
      <w:r>
        <w:t>2.3Â Â Â Â  Nachdem die Beschwerdegegnerin in der Beschwerdeantwort im Wesentlichen nichts vorbringt, was sie nicht bereits im Verwaltungsverfahren vorgetragen hat, kann auf die DurchfÃ¼hrung eines zweiten Schriftenwechsels ohne Verletzung des rechtlichen GehÃ¶rs der BeschwerdefÃ¼hrerin verzichtet werden.</w:t>
      </w:r>
    </w:p>
    <w:p>
      <w:r>
        <w:t>3.Â Â Â Â Â Â</w:t>
      </w:r>
    </w:p>
    <w:p>
      <w:r>
        <w:t>3.1Â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3.2Â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3.3Â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3.4Â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3.5Â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133 V 263 Erw. 6.1 mit Hinweisen). Nach Art. 41 IVG (seit 1. Januar 2003: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(seit 1. Januar 2004: oder der FÃ¤higkeit, sich im Aufgabenbereich zu betÃ¤tigen) oder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3.6Â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3.7Â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rPr>
          <w:b/>
        </w:rPr>
        <w:t>E. 4</w:t>
      </w:r>
    </w:p>
    <w:p>
      <w:r>
        <w:t>4.1Â Â Â Â  Aus den Akten ergibt sich und ist zwischen den Parteien nicht strittig, dass die BeschwerdefÃ¼hrerin in der Zeit vom 11. August 2003 bis 5. Dezember 2004 wegen psychischen und vorÃ¼bergehend physischen (Oberarmfraktur links durch Sturz am 17. August 2004) GesundheitsstÃ¶rungen 100 % arbeits- und erwerbsunfÃ¤hig war (Urk. 12/87, Urk. 1, Urk. 2 und Urk. 11). Mithin wurde ihr denn auch fÃ¼r die Zeit vom 1. August 2004 bis 28. Februar 2005 gestÃ¼tzt auf einen InvaliditÃ¤tsgrad von 100 % eine ganze Rente zugesprochen.</w:t>
      </w:r>
    </w:p>
    <w:p>
      <w:r>
        <w:t>Â Â Â Â Â Â Â Â  Streitig und zu prÃ¼fen ist, wie sich der Gesundheitszustand der BeschwerdefÃ¼hrerin ab 6. Dezember 2004 entwickelt beziehungsweise wie sich dieser im Verlauf auf deren Arbeits- und ErwerbsfÃ¤higkeit ausgewirkt hat.</w:t>
      </w:r>
    </w:p>
    <w:p>
      <w:r>
        <w:t>4.2Â Â Â Â  Die Beschwerdegegnerin stellte sich hinsichtlich der strittigen Frage nach dem Umfang der RentenhÃ¶he ab MÃ¤rz 2005 auf den Standpunkt, dass die BeschwerdefÃ¼hrerin gemÃ¤ss psychiatrischem Fachgutachten von Dr. Y.___ seit 6. Dezember 2004 wieder in ihrer angestammten TÃ¤tigkeit zu 50 % erwerbsfÃ¤hig sei. Ohne Gesundheitsschaden sei die BeschwerdefÃ¼hrerin in der Lage, ein jÃ¤hrliches Einkommen von Fr. 77'567.--, bei einer ArbeitsfÃ¤higkeit von 50 % ein solches von Fr. 38'783.50 pro Jahr zu erzielen. Daraus resultiere ein InvaliditÃ¤tsgrad von 50 %. Unter BerÃ¼cksichtigung von Art. 88a Abs. 1 IVV stehe der BeschwerdefÃ¼hrerin daher ab 1. MÃ¤rz 2005 eine halbe Rente zu (Urk. 2, Urk. 11 und Urk. 12/87).</w:t>
      </w:r>
    </w:p>
    <w:p>
      <w:r>
        <w:t>4.3Â Â Â Â  DemgegenÃ¼ber lÃ¤sst die BeschwerdefÃ¼hrerin im Wesentlichen geltend machen (Urk. 1), dass die Beschwerdegegnerin nicht hÃ¤tte auf das Gutachten von Dr. Y.___ vom 29. Dezember 2006 abstellen dÃ¼rfen. Die Expertin habe die Berichte der behandelnden Psychiaterin nicht berÃ¼cksichtigt, weshalb deren Beurteilungen nicht beweistauglich seinen. Da es auch die Beschwerdegegnerin selber unterlassen habe, sich bei der behandelnden Psychotherapeutin nach dem Zustand der BeschwerdefÃ¼hrerin zu erkundigen, habe sie den Untersuchungsgrundsatz verletzt. GestÃ¼tzt auf die Berichte von Dr. Z.___ sei davon auszugehen, dass sich der Gesundheitszustand der BeschwerdefÃ¼hrerin im Juni 2005 wieder verschlechtert und zu einer vollstÃ¤ndigen ArbeitsunfÃ¤higkeit gefÃ¼hrt habe. Nachdem sich der Gesundheitszustand der BeschwerdefÃ¼hrerin im September 2006 und damit auch die ArbeitsfÃ¤higkeit jedoch nur kurzfristig (weniger als drei Monate) gebessert hÃ¤tten, sei ein Anspruch auf eine ganze Invalidenrente ab 1. Oktober 2005 ausgewiesen.</w:t>
      </w:r>
    </w:p>
    <w:p>
      <w:r>
        <w:rPr>
          <w:b/>
        </w:rPr>
        <w:t>E. 5</w:t>
      </w:r>
    </w:p>
    <w:p>
      <w:r>
        <w:t>5.1Â Â Â Â  Im Rahmen des Beschwerdeverfahrens gegen den Einspracheentscheid vom 21. September 2005 (Urk. 12/56) liess die BeschwerdefÃ¼hrerin zwei medizinische Berichte einreichen (Urk. 12/61/17-21 und Urk. 12/63), welche fÃ¼r die Erstellung des medizinischen Sachverhalts auch im vorliegenden Verfahren relevant sind.</w:t>
      </w:r>
    </w:p>
    <w:p>
      <w:r>
        <w:t>5.1.1Â Â  Aus dem Bericht von Dr. Z.___ vom 12. September 2005 (Urk. 12/61/17-21) geht hervor, dass die BeschwerdefÃ¼hrerin an rezidivierenden Depressionen leidet. Dieses Krankheitsbild beinhalte Zeiten der Remission, bleibe aber in der Beurteilung der Arbeitsbelastung und der ArbeitsfÃ¤higkeit als definierte Krankheit (ICD-10 F33.4) bestehen und sei Grundlage fÃ¼r die dauernde 50%ige ArbeitsunfÃ¤higkeit. Seit 20. Juni 2005 befinde sich die BeschwerdefÃ¼hrerin in einer mittelschweren depressiven Episode mit somatischem Syndrom und sei vollstÃ¤ndig arbeitsunfÃ¤hig.</w:t>
      </w:r>
    </w:p>
    <w:p>
      <w:r>
        <w:t>5.1.2Â Â  GemÃ¤ss Bericht von Dr. med. A.___, Spezialarzt FMH fÃ¼r Psychiatrie und Psychotherapie, "___", an den Taggeldversicherer der BeschwerdefÃ¼hrerin, der Helsana Versicherungen AG, vom 30. Oktober 2005 (Urk. 12/63) sei die BeschwerdefÃ¼hrerin aufgrund der bei ihr vorhandenen rezidivierenden depressiven StÃ¶rung, gegenwÃ¤rtig mittelgradige Episode mit somatischem Syndrom (ICD-10 F33.11), im Zeitpunkt der Untersuchung am 13. September 2005 vollstÃ¤ndig arbeitsunfÃ¤hig gewesen. ErlÃ¤uternd fÃ¼hrte Dr. A.___ aus, die depressive Symptomatik Ã¤ussere sich derzeit in einer Verminderung der Konzentration und Aufmerksamkeit und in einem eingeschrÃ¤nkten Selbstvertrauen. Die BeschwerdefÃ¼hrerin Ã¤ussere GefÃ¼hle der Hoffnungslosigkeit und sehe keine Perspektive mehr. Sie weise eindeutig einen verminderten Appetit auf und habe noch einen Bodymassindex (BMI) von 17. Das somatische Syndrom manifestiere sich in Form eines Interessenverlusts und einer weitgehenden UnfÃ¤higkeit, Freude zu erleben. Ferner klage sie auch Ã¼ber ein Morgentief. Die Gehemmtheit und das Fehlen von Initiative sprÃ¤chen fÃ¼r ein somatisches Syndrom. Dies gelte ebenso fÃ¼r den Appetit- und Gewichtsverlust. Die Symptomatik sei zur Zeit deutlich ausgeprÃ¤gt, so dass von einer mittelgradigen depressiven Episode auszugehen sei. Ferner weise die BeschwerdefÃ¼hrerin deutlich abhÃ¤ngige, selbstunsichere PersÃ¶nlichkeitszÃ¼ge auf. Es sei daher gerechtfertigt, von akzentuierten abhÃ¤ngigen und selbstunsicheren PersÃ¶nlichkeitszÃ¼gen zu reden, ohne dass aber eine PersÃ¶nlichkeitsstÃ¶rung gÃ¤nzlich ausgeschlossen werden kÃ¶nne. Aufgrund der medikamentÃ¶sen und psychotherapeutischen Behandlung durch Dr. Z.___ sei innert nÃ¼tzlicher Frist, das heisst innert Wochen oder Monaten, mit einer Besserung der depressiven Symptomatik und der ArbeitsfÃ¤higkeit zu rechnen. Es sei nicht anzunehmen, dass das depressive Krankheitsbild so hochgradig chronifiziert sei, dass nicht mehr mit einer Besserung zu rechnen sei.</w:t>
      </w:r>
    </w:p>
    <w:p>
      <w:r>
        <w:t>5.2Â Â Â Â</w:t>
      </w:r>
    </w:p>
    <w:p>
      <w:r>
        <w:t>5.2.1Â Â  In seinem Urteil vom 9. August 2006 (Urk. 12/71) in Sachen der BeschwerdefÃ¼hrerin kam das Gericht zum Schluss, dass es nicht zu beanstanden sei, wenn der BeschwerdefÃ¼hrerin fÃ¼r die Zeit ab 1. August 2004 gestÃ¼tzt auf einen InvaliditÃ¤tsgrad von 100 % eine ganze Rente zugesprochen werde. Wegen der widersprÃ¼chlichen medizinischen Aktenlage war jedoch unklar, wie es sich im Verlauf mit dem psychischen Gesundheitszustand und der entsprechenden ArbeitsfÃ¤higkeit der BeschwerdefÃ¼hrerin verhielt. Daher konnte die Frage, ob sich der Gesundheitszustand der BeschwerdefÃ¼hrerin seit 6. Dezember 2004 insoweit gebessert habe, als dass sie seither zu 50 % arbeitsfÃ¤hig sei, nicht beantwortet werden. In diesem Zusammenhang wies das Gericht die Beschwerdegegnerin an, ein psychiatrisches Gutachten zur Beantwortung dieser Frage sowie derjenigen nach der geltend gemachten Verschlechterung des Gesundheitszustandes im Sommer 2005 einzuholen.</w:t>
      </w:r>
    </w:p>
    <w:p>
      <w:r>
        <w:t>5.2.2Â Â  Im daraufhin eingeholten Gutachten vom 29. Dezember 2006 (Urk. 12/84) hat Dr. Y.___ bei der BeschwerdefÃ¼hrerin die folgenden Diagnosen gestellt:</w:t>
      </w:r>
    </w:p>
    <w:p>
      <w:r>
        <w:t>Â Â Â Â Â Â Â Â Â Â Â Â Â  "-Â  Rezidivierende depressive StÃ¶rung, gegenwÃ¤rtig mittelgradige Â Â Â Â Â  Â Â Â Â Â Â Â Â  depressive Episode mit somatischem Syndrom (ICD-10 F33.11); Â Â Â Â  Â Â Â Â Â Â Â Â  Dysthymia (ICD-10 F34.1), im Sinne einer "double depression";</w:t>
      </w:r>
    </w:p>
    <w:p>
      <w:r>
        <w:t>Â Â Â Â Â Â Â Â Â Â Â Â Â  Â -Â  Kombinierte PersÃ¶nlichkeitsstÃ¶rung mit neurasthenischen, Â Â Â Â Â Â Â Â Â Â Â Â Â Â Â Â Â Â  selbstunsicheren und abhÃ¤ngigen ZÃ¼gen (ICD-10 F61.0)"</w:t>
      </w:r>
    </w:p>
    <w:p>
      <w:r>
        <w:t>Â Â Â Â Â Â Â Â  Die BeschwerdefÃ¼hrerin sei gelernte Postbetriebsassistentin und in den letzten Jahren vorwiegend als Schalterangestellte am Empfang einer Klinik tÃ¤tig gewesen. In diesem Aufgabenbereich sei sie dauerhaft zu 50 % arbeitsunfÃ¤hig einzustufen. Diese Beurteilung gelte auch fÃ¼r die Zeit ab Dezember 2004. Bei Ã¤usserlichen Belastungen und EnttÃ¤uschungen etc. reagiere die BeschwerdefÃ¼hrerin jeweils mit vorÃ¼bergehender Zuspitzung der depressiven VitalitÃ¤tsstÃ¶rung. Dies habe dann eine mehrwÃ¶chige, maximal aber dreimonatige 100%ige ArbeitsunfÃ¤higkeit zur Folge. Dies sei - soweit retrospektiv rekonstruierbar - auch im Sommer 2005 sowie aktuell im November 2006 der Fall gewesen. Es handle sich dabei aber nicht um eine dauerhafte ArbeitsunfÃ¤higkeit, sondern kÃ¶nne jeweils durch psychopharmakologische und sozialpsychiatrische Massnahmen wieder (zu 50 %) verbessert werden. Aufgrund der Verbindung der rezidivierenden depressiven StÃ¶rung mit der rigiden und wenig beeinflussbaren gemischten PersÃ¶nlichkeitsstÃ¶rung sei die 50%ige ArbeitsunfÃ¤higkeit als definitiv anzusehen.</w:t>
      </w:r>
    </w:p>
    <w:p>
      <w:r>
        <w:t>Â Â Â Â Â Â Â Â  Retrospektiv lasse sich der Verlauf der ArbeitsfÃ¤higkeit ab 26. Oktober 2004 als wahrscheinlichst wie folgt rekonstruieren: Es sei davon auszugehen, dass die BeschwerdefÃ¼hrerin nicht sehr viel lÃ¤nger als einige Monate zu 100 % arbeitsunfÃ¤hig gewesen sei, als sie aufgrund der Mobbingsituation im August 2003 dekompensiert habe. Interkurrent sei aber durch den Unfall mit Humerusfraktur und Kniekontusion sicherlich eine fÃ¼r die PersÃ¶nlichkeitsstruktur der BeschwerdefÃ¼hrerin Ã¼beraus gewichtige erneute Belastung aufgetreten, so dass davon auszugehen sei, dass nach der somatischen Rekonvaleszenz ab 24. Oktober 2004 doch noch eine etwas verzÃ¶gerte depressive Reaktionszeit gefolgt sei. Daher sei bis zu der von der behandelnden Ã¤rztlichen Psychotherapeutin festgestellten 50%igen ArbeitsfÃ¤higkeit ab 5. Dezember 2004 von einer vollstÃ¤ndigen ArbeitsunfÃ¤higkeit aus rein psychiatrischer Sicht auszugehen. Danach kÃ¶nne eine Ã¼berwiegende 50%ige ArbeitsunfÃ¤higkeit angenommen werden. Im Juni 2005 sei eine weitere exogen ausgelÃ¶ste Zustandsverschlechterung aufgetreten. Diese habe vermutlich eine etwa dreimonatige ArbeitsunfÃ¤higkeit nach sich gezogen. Seit November 2006 sei die BeschwerdefÃ¼hrerin nun wieder vorÃ¼bergehend in schlechterer Verfassung. Aufgrund des exogenen AuslÃ¶sermechanismus sei im Ãbrigen explizit davon auszugehen, dass ein Abschluss des mehrjÃ¤hrigen IV-Verfahrens auch die depressive Stimmungslage der BeschwerdefÃ¼hrerin wieder etwas aufhellen werde. Auch in diesem Zusammenhang mÃ¼sse von einer maximal dreimonatigen Phase der 100%igen ArbeitsunfÃ¤higkeit ausgegangen werden. Diese kÃ¶nne durch Optimierung der Behandlung verkÃ¼rzt werden.</w:t>
      </w:r>
    </w:p>
    <w:p>
      <w:r>
        <w:t>Â Â Â Â Â Â Â Â  Die BeschwerdefÃ¼hrerin sei seit Jahren in (relativ niederfrequenter) Ã¤rztlich-stÃ¼tzend-psychotherapeutischer und psychopharmakologischer Behandlung. Aus fachÃ¤rztlicher Sicht scheine das Ansprechen auf die antidepressive Behandlung ungenÃ¼gend, was zumindest zu einer Dosisanpassung fÃ¼hren mÃ¼sste. Gegebenenfalls mÃ¼sste auch ein Wechsel des Antidepressivums (bis anhin seien nur selektive Serotonin-Wiederaufnahme-Hemmer [SSRI] und Johanniskraut zum Einsatz gekommen) diskutiert werden. Jedenfalls sei bei der Diagnose einer rezidivierenden depressiven StÃ¶rung der Einsatz einer Phasenprophylaxe absolut indiziert. Des Weiteren sei in den (Kurz-) Phasen der vollstÃ¤ndigen ArbeitsunfÃ¤higkeit der BeschwerdefÃ¼hrerin eine aktivere psychiatrische Behandlung angezeigt, wobei ihre sozialen Komponenten und IntrospektionsfÃ¤higkeit sie in diesen Phasen insbesondere fÃ¼r eine tagesklinische Behandlung zugÃ¤nglich erscheinen lassen. Eine solche Behandlung wÃ¼rde die Phasen der vollstÃ¤ndigen ArbeitsunfÃ¤higkeit auf jeden Fall verkÃ¼rzen. WÃ¤hrend der tagesklinischen Behandlung kÃ¶nne auch jeweils die Arbeitsplatzsituation eingehend durch Fachpersonen aus dem arbeitstherapeutischen Bereich reevaluiert werden. Eine solche teilstationÃ¤re Behandlung sei der BeschwerdefÃ¼hrerin, auch aktuell, absolut zumutbar, und kÃ¶nnte eine drohende Chronifizierung, mit anhaltender 100%iger ArbeitsunfÃ¤higkeit, zusammen mit der besprochenen medikamentÃ¶sen Behandlungsoptimierung, abwenden.</w:t>
      </w:r>
    </w:p>
    <w:p>
      <w:r>
        <w:t>5.3Â Â Â Â  Dr. Z.___ stellte im Verlaufsbericht vom 16. MÃ¤rz 2007 (Urk. 12/109) die Diagnose einer rezidivierenden depressiven StÃ¶rung, mittelgradig bis schwer, mit somatischem Syndrom (ICD-10: F33.11). Im Weiteren fÃ¼hrte sie darin aus, dass die BeschwerdefÃ¼hrerin - abgesehen von der Zeitspanne vom 5. September bis 16. November 2006, wo diese bloss zu 50 % arbeitsunfÃ¤hig gewesen sei - seit 20. Juni 2005 vollstÃ¤ndig arbeitsunfÃ¤hig sei. Generell fÃ¼hrte sie dazu aus, dass die BeschwerdefÃ¼hrerin Ã¼berfordert sei, wenn es bei der Arbeit zu Konfrontationen mit Personen komme und sie eine regelmÃ¤ssige Leistung erbringen mÃ¼sse. Dies fÃ¼hre zu einer Verschlechterung des psychischen Zustandes mit Depression und einer vollstÃ¤ndigen ArbeitsunfÃ¤higkeit. Es werde sich zeigen, ob mit Lamotrigin eine stabilere Grundkonstitution aufgebaut werden kÃ¶nne. Die PersÃ¶nlichkeitsstÃ¶rung mit selbstunsicheren, abhÃ¤ngigen und neurasthenischen ZÃ¼gen beeinflusse nebst der rezidivierenden Depression die ArbeitsfÃ¤higkeit der BeschwerdefÃ¼hrerin zusÃ¤tzlich.</w:t>
      </w:r>
    </w:p>
    <w:p>
      <w:r>
        <w:t>5.4Â Â Â Â  Aus dem im Rahmen des vorliegenden Beschwerdeverfahrens eingereichten weiteren Verlaufsberichts von Dr. Z.___ vom 21. Juni 2007 (Urk. 8) geht hervor, dass bei der BeschwerdefÃ¼hrerin nebst der depressiven Symptomatik eine kÃ¶rperlich sehr mÃ¼de, im Gesicht fahl und Ã¤lter scheinende Frau erkennbar sei. Die BeschwerdefÃ¼hrerin mÃ¶ge nicht mehr. Gleichzeitig verzweifle sie an der extremen ErschÃ¶pfbarkeit, Schlaffheit und der kÃ¶rperlichen UnfÃ¤higkeit. Ab 1. Mai 2007 sei fÃ¼r zwei Wochen eine leichte Aufhellung der Stimmung eingetreten. Die BeschwerdefÃ¼hrerin habe wieder mehr Motivation gehabt, um den Alltag anzupacken. Jedoch sei die BeschwerdefÃ¼hrerin nach zwei Wochen wieder total erschÃ¶pft gewesen. Dies habe sie veranlasst, die im Oktober 2006 erhobenen Blutwerte nachzufragen. Es habe sich herausgestellt, dass bei der BeschwerdefÃ¼hrerin seit Monaten ein Eisenmangel (Ferritin bei 23 ng/l) vorliege, weshalb sie dringend einer Eisentherapie bedÃ¼rfe. Die BeschwerdefÃ¼hrerin sei daher seit 16. November 2006 aus psychischen wie somatischen GrÃ¼nden bis auf weiteres zu 100 % arbeitsunfÃ¤hig. Die Behandlung des Eisenmangels sei sehr wichtig. Sobald die kÃ¶rperliche Kraft wieder stabil sei, werde es sich zeigen, ob mit Lamotrigin auch der psychische Zustand gefestigt werden kÃ¶nne.</w:t>
      </w:r>
    </w:p>
    <w:p>
      <w:r>
        <w:t>5.5Â Â Â Â  Es ergibt sich aus den Akten und ist zwischen den Parteien unbestritten, dass die BeschwerdefÃ¼hrerin mit Auswirkung auf die ArbeitsfÃ¤higkeit seit August 2003 an einer rezidivierenden depressiven StÃ¶rung mit jeweils mittelgradigen bis schweren Episoden (ICD-10 F33.11) und einer Dysthymia (ICD-10 F34.1) im Sinne einer double depression sowie einer kombinierten PersÃ¶nlichkeitsstÃ¶rung mit neurasthenischen, selbstunsicheren und abhÃ¤ngigen ZÃ¼gen (ICD-10 F61.0) leidet (Urk. 12/61/17-21, Urk. 12/63, Urk. 12/84 und Urk. 12/109). Wie bereits erwÃ¤hnt (vgl. Erw. 4.1), steht ferner fest, dass die BeschwerdefÃ¼hrerin wegen dieser BeeintrÃ¤chtigungen in der Zeit vom 11. August 2003 bis 5. Dezember 2004 zu 100 % arbeitsunfÃ¤hig war. Streitig und zu prÃ¼fen ist nunmehr, wie sich der Gesundheitszustand der BeschwerdefÃ¼hrerin in der Folge entwickelt hat und wie sich dieser auf deren ArbeitsfÃ¤higkeit ausgewirkt hat.</w:t>
      </w:r>
    </w:p>
    <w:p>
      <w:r>
        <w:t>5.5.1Â Â  DiesbezÃ¼glich weichen die Beurteilungen der Gutachterin Dr. Y.___ und der behandelnden Psychiaterin voneinander ab. WÃ¤hrend die Gutachterin davon ausgeht, dass die BeschwerdefÃ¼hrerin seit Dezember 2004 in ihrer angestammten TÃ¤tigkeit als Schalterangestellte - abgesehen von zwischendurch vorgekommenen, aber nicht lÃ¤nger als drei Monate dauernden ArbeitsunfÃ¤higkeiten von 100 % im Sommer 2005 und November 2006 - zu 50 % arbeitsfÃ¤hig ist (Urk. 12/84/18), hÃ¤lt Dr. Z.___ die BeschwerdefÃ¼hrerin - mit Ausnahme der Zeit vom 5. September bis 16. November 2006, wo sie zu 50 % arbeitsfÃ¤hig gewesen sei - seit 20. Juni 2005 fÃ¼r vollstÃ¤ndig arbeitsunfÃ¤hig (Urk. 12/109 und Urk. 8).</w:t>
      </w:r>
    </w:p>
    <w:p>
      <w:r>
        <w:t>Â Â Â Â Â Â Â Â  Es stellt sich daher die Frage, ob die Beschwerdegegnerin zu Recht auf das Gutachten von Dr. Y.___ abgestellt hat, mithin ist zu prÃ¼fen, ob es beweistauglich ist.</w:t>
      </w:r>
    </w:p>
    <w:p>
      <w:r>
        <w:t>Â Â Â Â Â Â Â Â  Die Expertise von Dr. Y.___ vom 29. Dezember 2006 (Urk. 12/84) ist sowohl hinsichtlich der aktuellen als auch der retrospektiven Beurteilung der ArbeitsfÃ¤higkeit der BeschwerdefÃ¼hrerin nicht nachvollziehbar. Die Annahme der Gutachterin, wonach die Phasen der vollstÃ¤ndigen ArbeitsunfÃ¤higkeit bei der BeschwerdefÃ¼hrerin nie lÃ¤nger als drei Monate gedauert hÃ¤tten, weshalb seit 6. Dezember 2004 von einer dauernden 50%igen ArbeitsunfÃ¤higkeit auszugehen sei, findet keine StÃ¼tze in den vorhandenen medizinischen Akten. Als echtzeitliche Dokumente fÃ¼r die ArbeitsunfÃ¤higkeit im Sommer/Herbst 2005 sind der Bericht von Dr. A.___ vom 30. Oktober 2005 (Urk. 12/63) und derjenige von Dr. Z.___ vom 12. September 2005 (Urk. 12/61/17-21) heranzuziehen. Darin attestierten diese Ãrzte der BeschwerdefÃ¼hrerin seit Juni 2005 eine vollstÃ¤ndige ArbeitsunfÃ¤higkeit, welche lÃ¤nger als drei Monate angedauert hat. Auch wenn Dr. A.___ im September 2005 von einer Besserung der depressiven Symptomatik und der ArbeitsfÃ¤higkeit innert Wochen oder Monaten ausging, kann es nicht als erstellt gelten, dass die BeschwerdefÃ¼hrerin drei Monate nach der im Juni 2005 erneut aufgetretenen 100%igen ArbeitsunfÃ¤higkeit wieder vollstÃ¤ndig arbeitsfÃ¤hig gewesen ist. FÃ¼r die Zeit ab November 2005 ergibt sich aus dem Verlaufsbericht von Dr. Z.___ vom 16. MÃ¤rz 2007 (Urk. 12/109), dass die BeschwerdefÃ¼hrerin wegen der sechswÃ¶chigen Ferienabwesenheit von Dr. Z.___ per 1. Oktober 2005 die Behandlung bei Dr. med. B.___, Chirurgie und GesprÃ¤chstherapeut, aufgenommen hatte. Dieser habe die Therapie auf christlich-religiÃ¶ser Basis aufgebaut und die BeschwerdefÃ¼hrerin vom 1. November 2005 bis 23. Februar 2006 gegenÃ¼ber der Krankentaggeldversicherung fÃ¼r vollstÃ¤ndig arbeitsunfÃ¤hig geschrieben. Am 9. MÃ¤rz 2006 habe sie die Behandlung der BeschwerdefÃ¼hrerin erneut Ã¼bernommen und die verschiedenen AnsÃ¤tze ihrer bisherigen Therapie wieder aufgebaut (Tagesstruktur, Verhaltensstrategien, kÃ¶rperliches Training und einfache Aussenkontakte, ErhÃ¶hung von Cipralex auf 40 mg/Tag). Der psycho-physische Zustand sei schlechter gewesen als im September 2005. Daher habe, von ihr beurteilbar, ab 1. Februar 2006 eine ArbeitsunfÃ¤higkeit von 100 % bestanden. Ab 24. Mai 2006 sei es der BeschwerdefÃ¼hrerin besser gegangen. Dieser Zustand habe angehalten und am 23. August 2006 habe sie mit einem Projekt "Fitness fÃ¼r Frauen" begonnen. Zuhanden der Arbeitslosenversicherung sei die BeschwerdefÃ¼hrerin alsdann vom 5. September bis 16. November 2006 zu 50 % arbeitsfÃ¤hig gewesen. Dass die Arbeitslosenversicherung ihre UnterstÃ¼tzung fÃ¼r ein Projekt der BeschwerdefÃ¼hrerin verweigert habe, habe diese in ihrer unsicheren PersÃ¶nlichkeitsstruktur sehr getroffen. Es habe eine depressive Reaktion gegeben, es seien existentielle Ãngste aufgekommen und die BeschwerdefÃ¼hrerin sei in eine tiefe Verzweiflung gestÃ¼rzt. Seither sei sie wieder zu 100 % arbeitsunfÃ¤hig. Angesichts dieser UmstÃ¤nde ist nicht nachvollziehbar, wie die Gutachterin annehmen kann, die BeschwerdefÃ¼hrerin sei - abgesehen von zwei kurzen, nicht lÃ¤nger als drei Monate dauernden Phasen der vollstÃ¤ndigen ArbeitsunfÃ¤higkeit beginnend im Juni 2005 und November 2006 - seit Dezember 2004 dauernd zu 50 % arbeitsfÃ¤hig gewesen. Eine Auseinandersetzung mit den genannten echtzeitlichen Akten findet sich in der Expertise nicht. Zwar fasst die Gutachterin den Bericht von Dr. A.___ vom 30. Oktober 2005 (Urk. 12/63) unter dem Titel "Objektive Befunde, Relevante IV-AktenauszÃ¼ge" zusammen (Urk. 12/84/11), jedoch tut sie hernach nicht dar, weshalb sie von der darin festgehaltenen anderslautenden Beurteilung abweicht. Im Gutachten hat der Bericht von Dr. Z.___ vom 12. September 2005 (Urk. 12/61) zudem keinen Eingang gefunden. Auch wenn sich die Gutachterin bei der Beschwerdegegnerin um die Zustellung desselben bemÃ¼ht hat (Urk. 12/83), ist aufgrund ihres Gutachtens davon auszugehen, dass er der Expertin nicht vorgelegen hat (Urk. 12/84/7 und Urk. 12/84/11-14). In diesem Punkt hat das Gutachten somit auch als unvollstÃ¤ndig zu gelten. Vor diesem Hintergrund ist es nicht mit dem Beweisgrad der Ã¼berwiegenden Wahrscheinlichkeit erstellt, dass die Phasen der vollstÃ¤ndigen ArbeitsunfÃ¤higkeit bei der BeschwerdefÃ¼hrerin jeweils nicht lÃ¤nger als drei Monate gedauert haben. Das Gutachten von Dr. Y.___ vom 29. Dezember 2006 (Urk. 12/84) kann weder fÃ¼r die aktuelle noch die retrospektive EinschÃ¤tzung der ArbeitsfÃ¤higkeit der BeschwerdefÃ¼hrerin als beweistauglich gelten. Diese Schlussfolgerung wird noch dadurch bestÃ¤tigt, dass auch die Expertin im Zeitpunkt der Begutachtung im November 2006 davon ausging, dass die BeschwerdefÃ¼hrerin sich wegen der fehlenden UnterstÃ¼tzung seitens des Arbeitslosenversicherung beim Aufbau einer selbstÃ¤ndigen ErwerbstÃ¤tigkeit gerade wieder in einer zugespitzten depressiven Phase befand und vollstÃ¤ndig arbeitsunfÃ¤hig war (Urk. 12/84/19). Ferner hatte die BeschwerdefÃ¼hrerin im Zeitpunkt der Begutachtung noch nicht mit den von der Gutachterin zur Verbesserung der ArbeitsfÃ¤higkeit vorgeschlagenen Massnahmen medikamentÃ¶ser sowie psychotherapeutischer Art begonnen, weshalb deren Wirksamkeit im Zeitpunkt der Begutachtung im November 2006 noch gar nicht feststanden. Auch deswegen stellt die EinschÃ¤tzung von Dr. Y.___, wonach von einer dauernden 50%igen ArbeitsunfÃ¤higkeit auszugehen sei, bloss eine vage Prognose dar. Aus dem Bericht der behandelnden Ãrztin vom 21. Juni 2007 (Urk. 8) ergeben sich denn auch keine Hinweise dafÃ¼r, dass sich die gesundheitliche Situation bis zum Erlass des angefochtenen Entscheides vom 24. Mai 2007 (Urk. 2) verbessert hÃ¤tte. Dass die medikamentÃ¶se Behandlung der depressiven Erkrankung mit Lamitrigin bis im Juni 2007 noch nicht angeschlagen hat, ist aufgrund des festgestellten Ferritinmangels, womit nebst ErschÃ¶pfungszustÃ¤nden und KonzentrationsstÃ¶rungen auch depressive Verstimmungen einhergehen kÃ¶nnen (vgl. Die Eisenmangel-Depression IDD (Iron Deficiency Depression, Eine multizentrische Untersuchung, Dr. med. A.___ Schaub, Basel, August 2007), zumindest denkbar.</w:t>
      </w:r>
    </w:p>
    <w:p>
      <w:r>
        <w:t>5.5.2Â Â  Was die ArbeitsfÃ¤higkeit der BeschwerdefÃ¼hrerin ab 6. Dezember 2004 betrifft ist Folgendes festzuhalten:</w:t>
      </w:r>
    </w:p>
    <w:p>
      <w:r>
        <w:t>Â Â Â Â Â Â Â Â  Es ergibt sich aus den Akten und ist zwischen den Parteien unbestritten, dass vom 6. Dezember 2004 bis 19. Juni 2005 aufgrund einer Verbesserung des Gesundheitszustandes der BeschwerdefÃ¼hrerin von einer 50%igen ArbeitsunfÃ¤higkeit ausgegangen werden kann (Urk. 12/63, Urk. 12/84, Urk. 12/87, Urk. 12/109, Urk. 1, Urk. 2 und Urk. 11). Diese Feststellung korreliert denn auch mit dem Bezug von Arbeitslosengeldern. GemÃ¤ss Auszug aus dem individuellen Konto der BeschwerdefÃ¼hrerin hat diese vom Dezember 2004 bis Juli 2005 Arbeitslosentaggelder erhalten (Urk. 12/86). Damit kann es als erstellt gelten, dass die BeschwerdefÃ¼hrerin in der Zeit vom 6. Dezember 2004 bis 19. Juni 2005 aufgrund des verbesserten Gesundheitszustandes nur zu 50 % in ihrer Arbeits- und ErwerbsfÃ¤higkeit eingeschrÃ¤nkt gewesen war.</w:t>
      </w:r>
    </w:p>
    <w:p>
      <w:r>
        <w:t>Â Â Â Â Â Â Â Â  Aus den Akten ergibt sich im Weiteren, dass sich der Zustand der BeschwerdefÃ¼hrerin seit dem 20. Juni 2005 wegen des ablehnenden IV-Entscheides und der Ãberforderung im Rahmen eines Arbeitsversuches in der Schule M.___ erneut verschlechtert hat und die BeschwerdefÃ¼hrerin dadurch erneut vollstÃ¤ndig arbeitsunfÃ¤hig war (Urk. 12/61/17-21, Urk. 12/63, Urk. 12/84 und Urk. 12/109). Unklar ist, wie lange dieser Zustand bei der BeschwerdefÃ¼hrer angehalten hat. GemÃ¤ss Dr. A.___ war die BeschwerdefÃ¼hrerin auch noch am 13. beziehungsweise 29. September 2005 vollstÃ¤ndig arbeitsunfÃ¤hig. Zwar ging dieser Arzt von einer grundsÃ¤tzlichen BesserungsfÃ¤higkeit des Gesundheitszustandes der BeschwerdefÃ¼hrerin aus, rechnete aber nicht innert Wochen- beziehungsweise Monatsfrist damit (Urk. 12/63). Laut Dr. Z.___ war die BeschwerdefÃ¼hrerin vom 20. Juni 2005 durchgehend bis zum 4. September 2006 vollstÃ¤ndig arbeitsunfÃ¤hig (Urk. 12/61/20-21) und Urk. 12/109). Ab 24. Mai 2006 soll es ihr laut der behandelnden Ãrztin jedoch wieder besser gegangen sein. Dieser Zustand habe unverÃ¤ndert bis 27. September 2006 angehalten (Urk. 12/109). Fest steht im Weiteren, dass die BeschwerdefÃ¼hrerin wÃ¤hrend des von der Arbeitslosenversicherung unterstÃ¼tzten Versuches, sich selbstÃ¤ndig zu machen, vom 5. September bis 16. November 2006 zu 50 % arbeitsfÃ¤hig war (Urk. 12/109). Hat sich demnach der Gesundheitszustand der BeschwerdefÃ¼hrerin ab 24. Mai 2006 verbessert und war alsdann in den nachfolgenden Sitzungen von Dr. Z.___ bis zum 29. September 2006 jeweils ein unverÃ¤nderter Zustand festzustellen, beziehungsweise war die BeschwerdefÃ¼hrerin in der Zeit vom 5. September bis 16. November 2006 zu 50 % arbeitsfÃ¤hig, ist fraglich, weshalb die behandelnde Ãrztin die BeschwerdefÃ¼hrerin nicht bereits ab 24. Mai 2006 zu 50 % arbeitsfÃ¤hig geschrieben hat. Da Dr. A.___ bloss bis Ende September 2005 eine konkrete EinschÃ¤tzung der ArbeitsfÃ¤higkeit der BeschwerdefÃ¼hrerin abzugeben vermochte, kann einzig anhand der Angaben der in der fraglichen Zeit (20. Juni 2005 bis November 2006) behandelnden Ãrzte, Dr. Z.___ und Dr. B.___, abgestellt werden. Der Bericht von Dr. Z.___ vom 16. MÃ¤rz 2007 (Urk. 12/109) entspricht aber nicht den Anforderungen an ein taugliches Beweismittel, mithin enthÃ¤lt er zu wenig Angaben zu den erhobenen Befunden, so dass die EinschÃ¤tzung der ArbeitsfÃ¤higkeit der BeschwerdefÃ¼hrerin nicht prÃ¼fend nachvollzogen werden kann. Damit ist der Sachverhalt fÃ¼r den Zeitraum vom 20. Juni 2005 bis 16. November 2006 illiquid und steht nicht fest, aufgrund welcher psychischer BeeintrÃ¤chtigungen die BeschwerdefÃ¼hrerin, in welcher Zeitspanne und in welchem Umfang in ihrer Arbeits- beziehungsweise ErwerbsfÃ¤higkeit eingeschrÃ¤nkt gewesen war.</w:t>
      </w:r>
    </w:p>
    <w:p>
      <w:r>
        <w:t>6.Â Â Â Â Â Â</w:t>
      </w:r>
    </w:p>
    <w:p>
      <w:r>
        <w:t>6.1Â Â Â Â  Der Einkommensvergleich gemÃ¤ss Art. 28 Abs. 2 IVG (seit 1. Januar 2003 Art. 16 ATSG)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(vgl. BGE 128 V 30 Erw. 1; AHI 2000 S. 309 Erw. 1a mit Hinweisen). Wird eine SchÃ¤tzung vorgenommen, so muss diese nicht unbedingt in einer ziffernmÃ¤ssigen Festlegung von AnnÃ¤herungswerten bestehen. Vielmehr kann auch eine GegenÃ¼berstellung blosser Prozentzahlen genÃ¼gen. Das ohne InvaliditÃ¤t erzielbare hypothetische Erwerbseinkommen ist alsdann mit 100 Prozent zu bewerten, wÃ¤hrend das Invalideneinkommen auf einen entsprechend kleineren Prozentsatz veranschlagt wird, so dass sich aus der Prozentdifferenz der InvaliditÃ¤tsgrad ergibt (sogenannter Prozentvergleich; vgl. BGE 114 V 313 Erw. 3a mit Hinweisen).</w:t>
      </w:r>
    </w:p>
    <w:p>
      <w:r>
        <w:t>6.2Â Â Â Â  Da die BeschwerdefÃ¼hrerin in denjenigen Phasen, in denen es ihr besser geht, aus gesundheitlicher Sicht nach wie vor in der Lage ist, in ihrer angestammten TÃ¤tigkeit als Schalterbeamtin mit einem Pensum von 50 % erwerbstÃ¤tig zu sein (vgl. Erw. 4.1), genÃ¼gt fÃ¼r die Ermittlung des InvaliditÃ¤tsgrades die GegenÃ¼berstellung blosser Prozentzahlen (BGE 114 V 313 Erw. 3a, 107 V 22, 104 V 136 Erw. 2a und b). Daraus resultiert fÃ¼r die Zeiten, in denen die depressive StÃ¶rung in Remission ist, ein InvaliditÃ¤tsgrad von 50 % beziehungsweise ein solcher von 100 % fÃ¼r die Zeiten der vollstÃ¤ndigen Arbeits- und ErwerbsunfÃ¤higkeit.</w:t>
      </w:r>
    </w:p>
    <w:p>
      <w:r>
        <w:t>7.Â Â Â Â Â Â  Zusammenfassend ist somit festzuhalten, dass die BeschwerdefÃ¼hrerin vom 1. August 2004 (Ablauf Wartejahr) bis zum 1. MÃ¤rz 2005 (Art. 88a Abs. 1 IVV) gestÃ¼tzt auf einen InvaliditÃ¤tsgrad von 100% Anspruch auf eine ganze Rente hat (vgl. Erw. 4.1 hiervor).</w:t>
      </w:r>
    </w:p>
    <w:p>
      <w:r>
        <w:t>Da weiter davon auszugehen ist, dass es der BeschwerdefÃ¼hrerin vom 6. Dezember 2004 bis 19. Juni 2005 besser ging und sie in dieser Zeit zu 50 % arbeitsfÃ¤hig war, sie jedoch ab 20. Juni 2005 erneut vollstÃ¤ndig arbeitsunfÃ¤hig wurde und fÃ¼r die nachfolgende Zeit bis zum Erlass der angefochtenen VerfÃ¼gung vom 24. Mai 2007 unklar ist, wie sich deren Gesundheitszustand entwickelt hat und wann sie vollstÃ¤ndig beziehungsweise wann bloss zu 50 % arbeitsunfÃ¤hig war, ist ab 1. April 2005 zumindest ein Anspruch auf eine halbe Rente ausgewiesen. Der angefochtene Entscheid ist somit in diesem Umfang zu bestÃ¤tigen. FÃ¼r die PrÃ¼fung eines allenfalls weitergehenden Anspruchs, das heisst fÃ¼r die Frage, ob fÃ¼r die Zeit ab 1. September 2005 (Art. 88a Abs. 2 IVV) eine ganze Rente geschuldet ist und fÃ¼r wie lange, bedarf es ergÃ¤nzender medizinischer AbklÃ¤rungen. Die Beschwerdegegnerin wird ein neutrales psychiatrisches Obergutachten einzuholen haben. VorgÃ¤ngig wird sie zudem die detaillierte Krankengeschichte der die BeschwerdefÃ¼hrerin behandelnden Ãrzte, Dr. Z.___ sowie Dr. B.___, beizuziehen haben. Mit Blick auf den festgestellten Ferritinmangel wird sich die oberbegutachtende Person auch Ã¼ber dessen allfÃ¤llige Auswirkung auf die depressive Erkrankung der BeschwerdefÃ¼hrerin zu Ã¤ussern haben. Die begutachtende Fachperson soll sich in vertiefter Auseinandersetzung mit den (kompletten) Vorakten und den Krankengeschichten der Dres. Z.___ und B.___ zum psychischen Gesundheitszustand der BeschwerdefÃ¼hrerin sowie dessen Auswirkungen auf deren ArbeitsfÃ¤higkeit seit 20. Juni 2005 Ã¤ussern. Insbesondere soll sie klare Befunde und Diagnosen erheben. Schliesslich soll sie sich auch darÃ¼ber aussprechen, ob die ArbeitsfÃ¤higkeit der BeschwerdefÃ¼hrerin durch medizinische Massnahmen verbessert werden kann und ob es ihr zumutbar ist, sich gegebenenfalls einer geeigneteren Therapie, allenfalls auch in einem stationÃ¤ren Rahmen, zu unterziehen.</w:t>
      </w:r>
    </w:p>
    <w:p>
      <w:r>
        <w:t>Â Â Â Â Â Â Â Â  Demnach ist die angefochtene VerfÃ¼gung 24. Mai 2007 (Urk. 2) insoweit aufzuheben, als sie den Anspruch auf eine die halbe Rente Ã¼bersteigende Invalidenrente (ab 1. September 2005) verneint, und die Sache zur ergÃ¤nzenden AbklÃ¤rung im Sinne der ErwÃ¤gungen an die Beschwerdegegnerin zurÃ¼ckzuweisen. In diesem Sinne ist die Beschwerde gutzuheissen.</w:t>
      </w:r>
    </w:p>
    <w:p>
      <w:r>
        <w:t>8.Â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ist eine Kostenpauschale von Fr. 800.-- angemessen. AusgangsgemÃ¤ss ist diese der Beschwerdegegnerin aufzuerlegen.</w:t>
      </w:r>
    </w:p>
    <w:p>
      <w:r>
        <w:t>Â Â Â Â Â Â Â Â  Damit erweist sich der Antrag der BeschwerdefÃ¼hrerin auf unentgeltliche ProzessfÃ¼hrung als gegenstandslos.</w:t>
      </w:r>
    </w:p>
    <w:p>
      <w:r>
        <w:t>9.Â Â Â Â Â Â  Bei diesem Ausgang des Verfahrens hat die vertretene BeschwerdefÃ¼hrein Anspruch auf eine ProzessentschÃ¤digung. Diese ist nach Â§ 34 Abs. 3 des Gesetzes Ã¼ber das Sozialversicherungsgericht (GSVGer) ohne RÃ¼cksicht auf den Streitwert nach Bedeutung der Streitsache und dem Schwierigkeitsgrad des Prozesses festzusetzen.</w:t>
      </w:r>
    </w:p>
    <w:p>
      <w:r>
        <w:t>Â Â Â Â Â Â Â Â  Mit Schreiben vom 23. Oktober 2007 (Urk. 18) machte RechtsanwÃ¤ltin Ursula Reger-Wyttenbach fÃ¼r das vorliegende Verfahren einen Aufwand von 5.92 Stunden sowie Barauslagen im Wert von Fr. 45.50 geltend. Unter BerÃ¼cksichtigung der dargelegten Bemessungskriterien erscheint dieser Aufwand angemessen. Bei einem gerichtsÃ¼blichen Stundenansatzes von Fr. 200.-- ist der BeschwerdefÃ¼hrerin fÃ¼r das vorliegende Verfahren eine ProzessentschÃ¤digung von rund Fr. 1'323.-- (inkl. Barauslagen und Mehrwertsteuer) zuzusprechen.</w:t>
      </w:r>
    </w:p>
    <w:p>
      <w:r>
        <w:t>Â Â Â Â Â Â Â Â  Der Antrag auf Bestellung einer unentgeltlichen Rechtsvertreterin erweist sich damit als gegenstandslos.</w:t>
      </w:r>
    </w:p>
    <w:p>
      <w:r>
        <w:t>Das Gericht erkennt:</w:t>
      </w:r>
    </w:p>
    <w:p>
      <w:r>
        <w:t>1.Â Â Â Â Â Â Â Â  Die Beschwerde wird in dem Sinne gutgeheissen, dass die angefochtene VerfÃ¼gung vom 24. Mai 2007 insoweit aufgehoben wird, als sie den Anspruch auf eine dieÂ  halbe Rente Ã¼bersteigende Invalidenrente verneint, und es wird die Sache an die Sozialversicherungsanstalt des Kantons ZÃ¼rich, IV-Stelle, zurÃ¼ckgewiesen, damit diese, nach erfolgter AbklÃ¤rung im Sinne der ErwÃ¤gungen, Ã¼ber den Leistungsanspruch der BeschwerdefÃ¼hrerin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1'323.-- (inkl. Barauslagen und MWSt) zu bezahlen.</w:t>
      </w:r>
    </w:p>
    <w:p>
      <w:r>
        <w:t>4.Â Â Â Â Â Â Â Â  Zustellung gegen Empfangsschein an:</w:t>
      </w:r>
    </w:p>
    <w:p>
      <w:r>
        <w:t>- RechtsanwÃ¤ltin Ursula Reger-Wyttenbach</w:t>
      </w:r>
    </w:p>
    <w:p>
      <w:r>
        <w:t>- Sozialversicherungsanstalt des Kantons ZÃ¼rich, IV-Stelle, unter Beilage je einer Kopie von Urk. 17 und Urk. 18</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