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IV.2007.00831 vom 31. Oktober 2008</w:t>
      </w:r>
    </w:p>
    <w:p>
      <w:r>
        <w:t>ZH Sozialversicherungsgericht, 2008-10-31, DE</w:t>
      </w:r>
    </w:p>
    <w:p>
      <w:r>
        <w:rPr>
          <w:b/>
        </w:rPr>
        <w:t xml:space="preserve">Quelle: </w:t>
      </w:r>
      <w:r>
        <w:t>https://mcp.opencaselaw.ch/entscheid/zh_sozialversicherungsgericht_IV.2007.00831</w:t>
      </w:r>
    </w:p>
    <w:p>
      <w:r>
        <w:t>FR: ZH_SOZIALVERSICHERUNGSGERICHT IV.2007.00831 du 31 octobre 2008</w:t>
      </w:r>
    </w:p>
    <w:p>
      <w:r>
        <w:t>IT: ZH_SOZIALVERSICHERUNGSGERICHT IV.2007.00831 del 31 ottobre 2008</w:t>
      </w:r>
    </w:p>
    <w:p>
      <w:pPr>
        <w:pStyle w:val="Heading2"/>
      </w:pPr>
      <w:r>
        <w:t>Erwägungen</w:t>
      </w:r>
    </w:p>
    <w:p>
      <w:r>
        <w:rPr>
          <w:b/>
        </w:rPr>
        <w:t>E. 2</w:t>
      </w:r>
    </w:p>
    <w:p>
      <w:r>
        <w:t>2.1Â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2.2Â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1 IVG in der seit dem 1. Januar 2004 in Kraft stehenden Fassung).</w:t>
      </w:r>
    </w:p>
    <w:p>
      <w:r>
        <w:t>2.3Â Â Â Â  VersicherungstrÃ¤ger und Sozialversicherungsgerichte haben die Beweise frei, das heisst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Rechtsanspruches gestatten. Insbesondere darf es bei einander widersprechenden medizinischen Berichten den Prozess nicht erledigen, ohne das gesamte Beweismaterial zu wÃ¼rdigen und die GrÃ¼nde anzugeben, warum es auf die eine und nicht auf die andere medizinische These abstellt. Hinsichtlich des Beweiswertes eines Arztberichtes ist also entscheidend, ob der Bericht fÃ¼r die streitigen Belange umfassend ist, auf allseitigen Untersuchungen beruht, auch die geklagten Beschwerden berÃ¼cksichtigt, in Kenntnis der Vorakten (Anamnese) abgegeben worden ist, in der Beurteilung der medizinischen Situation einleuchtet und ob die Schlussfolgerungen begrÃ¼ndet sind. Ausschlaggebend fÃ¼r den Beweiswert ist grundsÃ¤tzlich somit weder die Herkunft eines Beweismittels noch die Bezeichnung der eingereichten oder in Auftrag gegebenen Stellungnahme als Bericht oder Gutachten (BGE 125 V 351 E. 3a S. 352).</w:t>
      </w:r>
    </w:p>
    <w:p>
      <w:r>
        <w:t>3.Â Â Â Â Â Â  Die IV-Stelle verneint einen invalidisierenden Gesundheitsschaden. GestÃ¼tzt auf das Gutachten von Dr. C.___ erachtet sie die von der BeschwerdefÃ¼hrerin zuletzt ausgeÃ¼bte TÃ¤tigkeit als SekretÃ¤rin als leidensangepasst. Die vorhandene psychische Problematik beurteilt sie als nicht rechtserheblich (Urk. 2). DemgegenÃ¼ber schliesst die BeschwerdefÃ¼hrerin aus den von ihr zusÃ¤tzlich veranlassten medizinischen AbklÃ¤rungen, dass der Sachverhalt ungenÃ¼gend abgeklÃ¤rt ist. Des Weiteren beruft sie sich auf ihre behandelnden Ãrzte, welche ihr eine ArbeitsunfÃ¤higkeit attestieren (Urk. 1, Urk. 8/97).</w:t>
      </w:r>
    </w:p>
    <w:p>
      <w:r>
        <w:rPr>
          <w:b/>
        </w:rPr>
        <w:t>E. 4</w:t>
      </w:r>
    </w:p>
    <w:p>
      <w:r>
        <w:t>4.1Â Â Â Â  Dr. C.___ begutachtete die BeschwerdefÃ¼hrerin am 9. Mai 2006. In der Befragung klagte sie Ã¼ber Schmerzen in der rechten Schulter, im Hals- und Nackenbereich sowie im BrustwirbelsÃ¤ulenbereich. Sie gab an, die maximale Stehdauer betrage eine bis zwei Stunden, die maximale Sitzdauer zwei bis drei Stunden und die maximale Gehdauer etwa eine halbe Stunde. In der Untersuchung war die HalswirbelsÃ¤ule frei beweglich. Im Brust- und LendenwirbelsÃ¤ulenbereich bestand eine geringgradige DysÃ¤sthesie und HypÃ¤sthesie entlang der Operationsnarbe von Th3 bis S1 sowie ein FlachrÃ¼cken. Die relativ ausgeprÃ¤gte Teilversteifung war endphasig schmerzhaft eingeschrÃ¤nkt. Ãber den lumbalen DornfortsÃ¤tzen bestanden eine deutliche Druck-, Klopf- und RÃ¼tteldolenz. Ãber der rechten Schulter fand sich eine breite Narbe mit deutlicher DysÃ¤sthesie, HypÃ¤sthesie und Hypalgesie. Der SchÃ¼rzengriff rechts war gegenÃ¼ber links eingeschrÃ¤nkt. Zudem bestand ein deutlicher Painful arc rechts (Schmerzen bei Anheben des Armes), eine Ãberkopfbewegung war aber mÃ¶glich. Die RÃ¶ntgenbilder der beiden Schultern und der HalswirbelsÃ¤ule waren unauffÃ¤llig. Das RÃ¶ntgenbild der Brust- und LendenwirbelsÃ¤ule zeigte die Implantation eines sehr langen Doppelstabes von Th4 bis L4.</w:t>
      </w:r>
    </w:p>
    <w:p>
      <w:r>
        <w:t>Â Â Â Â Â Â Â Â  GestÃ¼tzt auf die klinischen und bildgebenden Befunde diagnostizierte Dr. C.___ einen Status nach dorsaler Spondylodese von Th4 bis L4 wegen einer idiopathischen Skoliose, ein sekundÃ¤r chronisches zerviko-zephales Schmerzsyndrom, sekundÃ¤re Schulterschmerzen rechts und einen Status nach offener Schulterrevisionsoperation rechts. In der Beurteilung und in Beantwortung der Zusatzfragen fÃ¼hrte er im Wesentlichen aus, es finde sich eine ziemlich signifikante Verdeutlichung der Beschwerden, und zwar insbesondere im HalswirbelsÃ¤ulenbereich und in der rechten Schulter. Die vom behandelnden Psychiater diagnostizierte somatoforme SchmerzstÃ¶rung sei daher seines Erachtens zutreffend. Die dorsale Spondylodese von Th4 bis L4 bei idiopathischer Skoliose habe zu sekundÃ¤ren Beschwerden im Nackenbereich und in der rechten Schulter gefÃ¼hrt. Dadurch werde die ArbeitsfÃ¤higkeit eingeschrÃ¤nkt. Die Gesamtsituation rechtfertige eine leichte TÃ¤tigkeit mit Wechselbelastung. Diesem Profil habe die zuletzt ausgeÃ¼bte TÃ¤tigkeit in idealer Weise entsprochen, zumal sie BÃ¼roarbeiten, Telefonbedienung und Arbeiten am Empfang umfasst habe und wechselbelastend in relativ raschem Wechselrhythmus habe durchgefÃ¼hrt werden kÃ¶nnen. Des Weiteren erklÃ¤rte er, nach der Operation an der rechten Schulter im Juli 2005 habe wÃ¤hrend hÃ¶chstens sechs Monaten eine ArbeitsunfÃ¤higkeit bestanden. Danach sei die Versicherte in einer leidensangepassten TÃ¤tigkeit wieder arbeitsfÃ¤hig gewesen (Urk. 8/51).</w:t>
      </w:r>
    </w:p>
    <w:p>
      <w:r>
        <w:t>4.2Â Â Â Â  Dr. med. D.___, Facharzt fÃ¼r OrthopÃ¤dische Chirurgie, behandelte die BeschwerdefÃ¼hrerin von Februar bis Dezember 2005 und attestierte ihr ab 26. Juli 2005 eine volle ArbeitsunfÃ¤higkeit. Am 8. August 2006 untersuchte er sie erneut. UrsprÃ¼nglich zugewiesen worden war ihm die BeschwerdefÃ¼hrerin von ihrem Hausarzt wegen der zunehmenden Schulterbeschwerden rechts. Dieses Beschwerdebild beurteilte Dr. D.___ als ein subacromiales Impingement. Im Vergleich dazu erschien ihm die WirbelsÃ¤ulenproblematik als zweitrangig. Da die am 26. Juli 2005 durchgefÃ¼hrte Acromioplastik an der rechten Schulter zu keiner Schmerzbeeinflussung gefÃ¼hrt hatte (Urk. 8/42/6, Urk. 8/76/2), gab er eine MRI in Auftrag. Diese zeigte eine hÃ¶chstens minimale Bursitis subacromialis sowie eine fokale subacromiale Reizung der Oberseite der Supraspinatussehne, hingegen keinen Riss der Rotatorenmanschette (MRI vom 23. November 2005, Urk. 8/42/5). Angesichts dieses Befunds fÃ¼hrte Dr. D.___ im Bericht vom 10. August 2006 aus, er erachte die Problematik des subacromialen Impingements der rechten Schulter als weitgehend behoben. Die eigentliche Problematik sehe er in der Ãberlastung der gesamten Muskulatur des SchultergÃ¼rtels bedingt durch die hochreichende lumbo-thoracale Spondylodese (Urk. 8/76). Der Arzt erwÃ¤hnte, die Versicherte bedÃ¼rfe tÃ¤glich hoher Schmerzmitteleinnahmen. Er erachtete die Berufsarbeit als SekretÃ¤rin als nicht mehr durchfÃ¼hrbar, weil lÃ¤ngere Abduktionshaltungen der Arme nicht mÃ¶glich seien. LÃ¤ngerdauernde statische Beanspruchungen der oberen ExtremitÃ¤ten, wie sie bei der Schreibarbeit am Computer erforderlich seien, seien nicht zumutbar. Er verwies auf seine am 9. Januar 2006 gemachte EinschÃ¤tzung der Situation, in der er eine 50%ige ArbeitsfÃ¤higkeit in einer behinderungsangepassten TÃ¤tigkeit attestiert hatte (Urk. 8/75/3).</w:t>
      </w:r>
    </w:p>
    <w:p>
      <w:r>
        <w:t>4.3Â Â Â Â  Im Rahmen des Vorbescheidverfahrens reichte die BeschwerdefÃ¼hrerin ein Privatgutachten von Dr. med. E.___, FachÃ¤rztin fÃ¼r Innere Medizin und Rheumatologie, vom 1. Februar 2007 zu den Akten. Unter anderem hatte Dr. E.___ ein RÃ¶ntgenbild der rechten Schulter veranlasst. Dieses zeigte im subacromialen Raum einen rÃ¶ntgendichten, mit einer ossÃ¤ren Struktur vergleichbaren Befund. Dr. E.___ befand, es bestehe eine sekundÃ¤r bedingte Atrophie der Scapula-AufhÃ¤ngermuskulatur im Sinne einer Scapulae alata (abstehende SchulterblÃ¤tter) infolge der ausgedehnten thorakolumbalen Spondylodese. Dadurch fehle es an der thorakalen Kyphosierung. Aus diesem Grunde verstÃ¤rke sich die Problematik der insuffizienten Haltemuskulatur, was sich insbesondere bei Arbeiten in einer leichten Thoraxneigung nach vorne, wie beispielsweise bei BÃ¼roarbeiten, bemerkbar mache. Durch diese WirbelsÃ¤ulenfehlform erklÃ¤rten sich die Myogelosen und die chronisch zervikobrachialen und zervikozephalen Beschwerden. Zum Schulter-Arm-Syndrom fÃ¼hrte sie aus, dieses sei auf die Ãberbelastung der rechtsseitigen zervikozephalen Muskulatur sowie auf die Ãberbeanspruchung des SchulteraufhÃ¤ngeapparates zurÃ¼ckzufÃ¼hren. Zudem sei dieses Syndrom mit dem rÃ¶ntgendichten Befund im subacromialen Bereich zu erklÃ¤ren. Sie erachte die Veranlassung einer dreidimensionalen Computertomographie als unerlÃ¤sslich, um diesen Befund zu identifizieren. Des Weiteren empfehle sie eine neurologische Messung, um definitiv sicher zu gehen, dass die Kraftminderung und die Scapula alata sekundÃ¤r bedingt seien und nicht durch eine neurologische LÃ¤sion. Zur ArbeitsfÃ¤higkeit wolle sie sich nicht Ã¤ussern, solange diese beiden AbklÃ¤rungen ausstehend seien. Zudem liess sie mangels Kenntnis der psychiatrischen Diagnosen offen, inwiefern diese die Schmerzverarbeitung beeinflussen (Urk. 8/111/4-7).</w:t>
      </w:r>
    </w:p>
    <w:p>
      <w:r>
        <w:t>Â Â Â Â Â Â Â Â  Die von Dr. E.___ empfohlene Computertomographie liess die BeschwerdefÃ¼hrerin am 16. MÃ¤rz 2007 selber durchfÃ¼hren. Der erwÃ¤hnte rÃ¶ntgendichte Befund erwies sich als knapp 1 cm langes, schmales Knochenfragment, welches eine feine Verbindung zur AcromiounterflÃ¤che aufwies. Ansonsten ergab die Computertomographie eine regelrechte Darstellung der Schulter und der AC-Gelenke (Urk. 3/7).</w:t>
      </w:r>
    </w:p>
    <w:p>
      <w:r>
        <w:t>4.4Â Â Â Â  Dr. E.___ stimmte in ihrer Beurteilung mit Dr. C.___ und Dr. D.___ darin Ã¼berein, dass die von der Versicherten geklagten Beschwerden primÃ¤r auf die Ãberlastung der Hals- und Schultermuskulatur, bedingt durch die hochreichende lumbothorakale Spondylodese, zurÃ¼ckzufÃ¼hren seien. Ihr Hinweis, die damit verbundene Problematik der insuffizienten Haltemuskulatur fÃ¼hre zu einer SchmerzverstÃ¤rkung bei mit Thoraxneigungen nach vorne verbundenen Arbeiten, steht im Einklang mit den Angaben der BeschwerdefÃ¼hrerin, und selbst Dr. C.___ wies in seinem Gutachten darauf hin, dass wegen der langen Versteifung des RÃ¼ckens "selbstverstÃ¤ndlich" eine endphasig stark schmerzhafte BeweglichkeitseinschrÃ¤nkung bestehe (Urk. 8/51/4). Insofern erscheint es - entgegen der Ansicht von Dr. C.___ - fraglich, ob die zuletzt ausgeÃ¼bte TÃ¤tigkeit als SekretÃ¤rin, zu 100 % ausgeÃ¼bt, ideal den Beschwerden der BeschwerdefÃ¼hrerin angepasst war und ist, auch wenn diese TÃ¤tigkeit Arbeiten am Empfang und die Bedienung des Telefons mit umfasste.</w:t>
      </w:r>
    </w:p>
    <w:p>
      <w:r>
        <w:t>Â Â Â Â Â Â Â Â  SÃ¤mtliche Ãrzte erwÃ¤hnten sodann die Notwendigkeit eines konstanten Schmerzmedikamentenverbrauchs und stellten diesen nicht in Frage (Urk. 8/76/1, 8/111/7, 8/51/6). Trotz dieses tÃ¤glichen Medikamentenverbrauchs ist die BeschwerdefÃ¼hrerin nicht schmerzfrei, was auch Dr. C.___ nicht in Abrede stellte. Bei dieser Sachlage und mangels einer weiteren BegrÃ¼ndung dafÃ¼r, worin denn fÃ¼r Dr. C.___ eine Verdeutlichung der Beschwerden durch die Versicherte lag, kann seinem Attest einer vollzeitigen ganztÃ¤gigen BerufstÃ¤tigkeit im BÃ¼robereich nicht ohne Weiteres gefolgt werden.</w:t>
      </w:r>
    </w:p>
    <w:p>
      <w:r>
        <w:t>Â Â Â Â Â Â Â Â  Auf das Gutachten von Dr. C.___ kann im Weiteren auch deshalb nicht abschliessend abgestellt werden, weil er, obschon er ein RÃ¶ntgenbild der rechten Schulter veranlasst hatte, das knapp 1 cm lange Knochenfragment Ã¼bersehen hat. Dr. E.___ fÃ¼hrte die Impingementsymptomatik zumindest teilweise darauf zurÃ¼ck (Urk. 8/111/6). Es erweist sich somit, dass die Beurteilung durch Dr. C.___, der die IV-Stelle fÃ¼r ihren Entscheid gefolgt ist, nicht hinreichend begrÃ¼ndet ist und die ZusammenhÃ¤nge daher nicht einleuchtend sind. Nachdem nun noch neue Befunde aufgetaucht sind, deren Relevanz fÃ¼r das Beschwerdebild noch nicht ganz geklÃ¤rt sind, rechtfertigt es sich, die Sache zu erneuten (somatischen) AbklÃ¤rung an die Vorinstanz zurÃ¼ckzuweisen.</w:t>
      </w:r>
    </w:p>
    <w:p>
      <w:r>
        <w:rPr>
          <w:b/>
        </w:rPr>
        <w:t>E. 5</w:t>
      </w:r>
    </w:p>
    <w:p>
      <w:r>
        <w:t>5.1Â Â Â Â  Die BeschwerdefÃ¼hrerin befand sich vom 21. September 2005 bis 19. Januar 2006 bei Dr. med. F.___ in psychiatrischer Behandlung. Er diagnostizierte eine somatoforme SchmerzstÃ¶rung (Code F45.4 der Internationalen Klassifikation der psychischen StÃ¶rungen, ICD-10) sowie eine leichte depressive Episode (Code F32.01 der ICD-10) und attestierte der BeschwerdefÃ¼hrerin eine volle ArbeitsunfÃ¤higkeit mit Wirkung ab Behandlungsbeginn (Urk. 8/46/3-6).</w:t>
      </w:r>
    </w:p>
    <w:p>
      <w:r>
        <w:t>5.2Â Â Â Â  GemÃ¤ss der Rechtsprechung des EidgenÃ¶ssischen Versicherungsgerichts ist das Vorliegen eines fachÃ¤rztlich ausgewiesenen psychischen Leidens mit Krankheitswert aus rechtlicher Sicht zwar Voraussetzung, nicht aber hinreichende Basis fÃ¼r die Annahme einer invalidisierenden EinschrÃ¤nkung der ArbeitsfÃ¤higkeit. Namentlich vermag eine diagnostizierte anhaltende somatoforme SchmerzstÃ¶rung als solche in der Regel keine lang dauernde, zu einer InvaliditÃ¤t fÃ¼hrende EinschrÃ¤nkung der ArbeitsfÃ¤higkeit zu bewirken. Ein Abweichen von diesem Grundsatz fÃ¤llt nur in jenen FÃ¤llen in Betracht, in denen die festgestellte somatoforme SchmerzstÃ¶rung nach EinschÃ¤tzung des Arztes eine derartige Schwere aufweist, dass der versicherten Person die Verwertung ihrer verbleibenden Arbeitskraft auf dem Arbeitsmarkt bei objektiver Betrachtung - unter Ausschluss von EinschrÃ¤nkungen der LeistungsfÃ¤higkeit, die auf aggravatorisches Verhalten zurÃ¼ckzufÃ¼hren sind - sozial-praktisch nicht mehr zumutbar oder dies fÃ¼r die Gesellschaft gar untragbar ist (BGE 130 V 353 Erw. 2.2.3).</w:t>
      </w:r>
    </w:p>
    <w:p>
      <w:r>
        <w:t>Â Â Â Â Â Â Â Â  Die - nur in AusnahmefÃ¤llen anzunehmende - Unzumutbarkeit einer willentlichen SchmerzÃ¼berwindung und eines Wiedereinstiegs in den Arbeitsprozess setzt jedenfalls das Vorliegen einer mitwirkenden, psychisch ausgewiesenen KomorbiditÃ¤t von erheblicher Schwere, IntensitÃ¤t, AusprÃ¤gung und Dauer oder aber das Vorhandensein anderer qualifizierter, mit gewisser IntensitÃ¤t und Konstanz erfÃ¼llter Kriterien voraus. Zu nennen bezÃ¼glich dieser Kriterien sind namentlich eine auffÃ¤llige vorbestehende PersÃ¶nlichkeitsstruktur, eine auf Chronifizierung hindeutende, mehrjÃ¤hrige Krankheitsgeschichte mit stationÃ¤rerer oder progredienter Symptomatik, das Scheitern einer lege artis durchgefÃ¼hrten Behandlung, eine chronische kÃ¶rperliche Begleiterkrankung, ein verfestigter, therapeutisch nicht mehr angehbarer innerseelischer Verlauf einer an sich missglÃ¼ckten, psychisch aber entlastenden KonfliktbewÃ¤ltigung (primÃ¤rer Krankheitsgewinn ["Flucht in die Krankheit"]), schliesslich ein Verlust der sozialen Integration (Ehescheidung, Arbeitsplatzverlust, sozialer RÃ¼ckzug, Verlust persÃ¶nlicher Interessen) im Verlauf der psychischen Erkrankung (BGE 130 V 353 Erw. 2.2.3, Urteil des EidgenÃ¶ssischen Versicherungsgerichts in Sachen K. vom 16. Juni 2004, I 611/03, Erw. 1.3.).</w:t>
      </w:r>
    </w:p>
    <w:p>
      <w:r>
        <w:t>5.3Â Â Â Â  Wie die IV-Stelle richtig erkannt hat (Urk. 2, Urk. 8/53/3, Urk. 8/112/3, Urk. 8/115/1), sind die Voraussetzungen zur Annahme einer Unzumutbarkeit der willentlichen SchmerzÃ¼berwindung nicht gegeben. Eine psychische KomorbiditÃ¤t ist zu verneinen. In WÃ¼rdigung der Aktenlage ist davon auszugehen, dass es sich bei der leichten depressiven Episode um eine (reaktive) Begleiterscheinung der somatoformen SchmerzstÃ¶rung handelt und nicht um ein selbstÃ¤ndiges, von den psychogenen Syndromen losgelÃ¶stes depressives Leiden im Sinne einer psychischen KomorbiditÃ¤t. KÃ¶rperliche Begleiterkrankungen liegen nicht vor. Anhaltspunkte fÃ¼r einen primÃ¤ren Krankheitsgewinn, Verlust der sozialen Integration oder anderweitiger Kriterien im Sinne der zitierten Rechtsprechung bestehen nicht. Die Annahme einer rechtserheblichen EinschrÃ¤nkung in der ArbeitsfÃ¤higkeit aus psychischen GrÃ¼nden rechtfertigt sich daher nicht und wird von der BeschwerdefÃ¼hrerin denn auch nicht geltend gemacht (Urk. 1).</w:t>
      </w:r>
    </w:p>
    <w:p>
      <w:r>
        <w:t>5.4Â Â Â Â  Zusammenfassend ist festzuhalten, dass in somatischer Hinsicht die Sache an die Vorinstanz zu erneuten AbklÃ¤rung zurÃ¼ckzuweisen ist.</w:t>
      </w:r>
    </w:p>
    <w:p>
      <w:r>
        <w:t>6.Â Â Â Â Â Â  Laut Art. 69 Abs. 1 bis IVG (in der seit dem 1. Juli 2006 gÃ¼ltigen Fassung) ist abweichend von Art. 61 lit. a ATSG das Beschwerdeverfahren bei Streitigkeiten um die Bewilligung oder die Verweigerung von IV-Leistungen vor dem kantonalen Versicherungsgericht kostenpflichtig. Die Kosten werden nach dem Verfahrensaufwand unabhÃ¤ngig vom Streitwert im Rahmen von 200-1000 Franken festgelegt.</w:t>
      </w:r>
    </w:p>
    <w:p>
      <w:r>
        <w:t>Â Â Â Â Â Â Â Â  Die Gerichtskosten sind auf Fr. 800.-- festzusetzen und ausgangsgemÃ¤ss der Beschwerdegegnerin aufzuerlegen. Damit erweist sich das Gesuch der BeschwerdefÃ¼hrerin um unentgeltliche ProzessfÃ¼hrung als gegenstandslos.</w:t>
      </w:r>
    </w:p>
    <w:p>
      <w:r>
        <w:t>7.Â Â Â Â Â Â  Nach stÃ¤ndiger Rechtsprechung gilt die RÃ¼ckweisung der Sache an die Verwaltung zu weiterer AbklÃ¤rung und neuem Entscheid als vollstÃ¤ndiges Obsiegen (vgl. ZAK 1987 S. 268 f. Erw. 5 mit Hinweisen). Die ProzessentschÃ¤digung ist nach Art. 61 lit. g ATSG in Verbindung mit Â§ 34 des Gesetzes Ã¼ber das Sozialversicherungsgericht ohne RÃ¼cksicht auf den Streitwert nach der Bedeutung der Streitsache, nach der Schwierigkeit des Prozesses, dem Zeitaufwand und den Barauslagen festzusetzen. Unter BerÃ¼cksichtigung dieser GrundsÃ¤tze ist der BeschwerdefÃ¼hrerin eine ProzessentschÃ¤digung von Fr. 2'100.-- (inkl. Mehrwertsteuer und Barauslagen) zuzusprechen. Damit erweist das Gesuch um unentgeltliche RechtsverbeistÃ¤ndung als gegenstandslos.</w:t>
      </w:r>
    </w:p>
    <w:p>
      <w:r>
        <w:t>Das Gericht erkennt:</w:t>
      </w:r>
    </w:p>
    <w:p>
      <w:r>
        <w:t>1.Â Â Â Â Â Â Â Â  In Gutheissung der Beschwerde wird die VerfÃ¼gung vom 4. Mai 2007 aufgehoben und die Sache an die Sozialversicherungsanstalt des Kantons ZÃ¼rich, IV-Stelle, zurÃ¼ckgewiesen, damit sie AbklÃ¤rungen im Sinne der ErwÃ¤gungen tÃ¤tige und hernach Ã¼ber den Rentenanspruch der BeschwerdefÃ¼hrerin erneut verfÃ¼ge.</w:t>
      </w:r>
    </w:p>
    <w:p>
      <w:r>
        <w:t>2.Â Â Â Â Â Â Â Â  Die Gerichtskosten von Fr. 800.--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2'100.-- (inkl. Barauslagen und MWSt) zu bezahlen.</w:t>
      </w:r>
    </w:p>
    <w:p>
      <w:r>
        <w:t>4.Â Â Â Â Â Â Â Â  Zustellung gegen Empfangsschein an:</w:t>
      </w:r>
    </w:p>
    <w:p>
      <w:r>
        <w:t>- Rechtsanwalt Dr. Peter Reetz</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