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IV.2007.00636 vom 29. Februar 2008</w:t>
      </w:r>
    </w:p>
    <w:p>
      <w:r>
        <w:t>ZH Sozialversicherungsgericht, 2008-02-29, DE</w:t>
      </w:r>
    </w:p>
    <w:p>
      <w:r>
        <w:rPr>
          <w:b/>
        </w:rPr>
        <w:t xml:space="preserve">Quelle: </w:t>
      </w:r>
      <w:r>
        <w:t>https://mcp.opencaselaw.ch/entscheid/zh_sozialversicherungsgericht_IV.2007.00636</w:t>
      </w:r>
    </w:p>
    <w:p>
      <w:r>
        <w:t>FR: ZH_SOZIALVERSICHERUNGSGERICHT IV.2007.00636 du 29 février 2008</w:t>
      </w:r>
    </w:p>
    <w:p>
      <w:r>
        <w:t>IT: ZH_SOZIALVERSICHERUNGSGERICHT IV.2007.00636 del 29 febbraio 2008</w:t>
      </w:r>
    </w:p>
    <w:p>
      <w:pPr>
        <w:pStyle w:val="Heading2"/>
      </w:pPr>
      <w:r>
        <w:t>Erwägungen</w:t>
      </w:r>
    </w:p>
    <w:p>
      <w:r>
        <w:rPr>
          <w:b/>
        </w:rPr>
        <w:t>E. 2</w:t>
      </w:r>
    </w:p>
    <w:p>
      <w:r>
        <w:t>/</w:t>
      </w:r>
    </w:p>
    <w:p>
      <w:r>
        <w:rPr>
          <w:b/>
        </w:rPr>
        <w:t>E. 3</w:t>
      </w:r>
    </w:p>
    <w:p>
      <w:r>
        <w:t>Prozent, auf eine halbe Rente, wenn sie mindestens zu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GemÃ¤ss Â§ 26 Abs. 2 des Gesetzes Ã¼ber das Sozialversicherungsgericht (GSVGer) ist nach einer RÃ¼ckweisung dem neuen Entscheid jene rechtliche Beurteilung zu Grunde zu legen, mit der die RÃ¼ckweisung begrÃ¼ndet wurde.</w:t>
      </w:r>
    </w:p>
    <w:p>
      <w:r>
        <w:t>2.</w:t>
      </w:r>
    </w:p>
    <w:p>
      <w:r>
        <w:t>2.1Â Â Â Â  Die Beschwerdegegnerin verneinte gestÃ¼tzt auf das von ihr zusÃ¤tzlich eingeholte Gutachten eine Verschlechterung des Gesundheitszustands der BeschwerdefÃ¼hrerin. Sie wies darauf hin, dass die gestellten Diagnosen invalidenversicherungsrechtlich teilweise nicht relevant seien, da im Vordergrund subjektive Beschwerden ohne Vorliegen einer psychiatrischen KomorbiditÃ¤t stÃ¼nden und ging in der Folge von einer ArbeitsfÃ¤higkeit von 70 % in angestammter und von 100 % in leidensangepasster TÃ¤tigkeit aus. Unter Annahme eines Valideneinkommens von Fr. 51'472.-- und - unter BerÃ¼cksichtigung eines behinderungsbedingten Abzuges von 10 % - eines Invalideneinkommens von Fr. 54'577.-- ermittelte sie einen InvaliditÃ¤tsgrad von 0 % (Urk. 2 S. 2, Urk. 8/180). Mit Beschwerdeantwort legte sie einen alternativen Einkommensvergleich dar, der in einem rentenausschliessenden InvaliditÃ¤tsgrad von rund 26 % resultierte (Urk. 7).</w:t>
      </w:r>
    </w:p>
    <w:p>
      <w:r>
        <w:t>2.2Â Â Â Â  Die BeschwerdefÃ¼hrerin ging von einer ArbeitsfÃ¤higkeit von 70 % sowohl in angestammter wie in leidensangepasster TÃ¤tigkeit aus (Urk. 1 S. 4 f. Ziff. 4). Hinsichtlich des Valideneinkommens fÃ¼hrte sie aus, dass sie im Jahre 1996, vor Auftreten ihrer Beschwerden, bereits ein Einkommen von Fr. 58'500.-- erzielt habe und dass aufgrund ihrer im Gesundheitsfall zu erwartenden beruflichen Weiterentwicklung von einem weitaus hÃ¶heren Valideneinkommen als in der angefochtenen VerfÃ¼gung auszugehen sei (Urk. 1 S. 5 f. Ziff. 6). Zudem beanstandete sie, dass die Beschwerdegegnerin das Gutachten erst ein Jahr nach dem RÃ¼ckweisungsentscheid in Auftrag gegeben und damit das Verfahren verschleppt habe (Urk. 1 S. 6 f. Ziff. 7).</w:t>
      </w:r>
    </w:p>
    <w:p>
      <w:r>
        <w:t>2.3Â Â Â Â  Vorliegend ist somit strittig, ob sich der InvaliditÃ¤tsgrad in einer fÃ¼r den Anspruch erheblichen Weise verÃ¤ndert hat.</w:t>
      </w:r>
    </w:p>
    <w:p>
      <w:r>
        <w:t>3.Â Â Â Â Â Â</w:t>
      </w:r>
    </w:p>
    <w:p>
      <w:r>
        <w:t>3.1Â Â Â Â  Die ursprÃ¼ngliche Abweisung des Rentenanspruchs mit Urteil des hiesigen Gerichts vom 26. Oktober 2001 fusste auf folgenden medizinischen Unterlagen:</w:t>
      </w:r>
    </w:p>
    <w:p>
      <w:r>
        <w:t>3.2Â Â Â Â  Dr. med. C.___, der die BeschwerdefÃ¼hrerin wegen ihrer seit 1993 bestehenden Knieprobleme rechts behandelte, diagnostizierte am 3. Dezember 1997 unklare Kniebeschwerden rechts, die auch mittels Arthroskopie vom 4. September 1997 nicht eindeutig abgrenzbar gewesen seien (Urk. 8/14 Ziff. 3). Er hielt einerseits fest, dass zur ArbeitsfÃ¤higkeit keine sicheren Angaben mÃ¶glich seien, attestierte der BeschwerdefÃ¼hrerin aber andererseits eine 100%ige ArbeitsunfÃ¤higkeit seit dem 17. Juli 1997 in einer stehenden TÃ¤tigkeit und in ihrem angestammten Beruf als Hotelfachassistentin sowie eine 100%ige ArbeitsfÃ¤higkeit in einer sitzenden TÃ¤tigkeit als Telefonistin oder im BÃ¼ro (Urk. 8/14 Ziff. 1.5, Beiblatt lit. a-g).</w:t>
      </w:r>
    </w:p>
    <w:p>
      <w:r>
        <w:t>3.3Â Â Â Â  Dr. med. D.___, FMH Rheumatologie, diagnostizierte am 30. Juni 1998 ein chronisches rezidivierendes Lumbovertebralsyndrom und ein zervicospondylogenes Syndrom mit Brachialgie rechts, ein Karpaltunnelsyndrom rechts vom irritativen Typ, chronische Epicondylitis, Fingerarthralgien nicht geklÃ¤rter Ãtiologie sowie ein chronisches Femoropatellarsyndrom rechts (Urk. 8/24 Ziff. 3). Auch Dr. D.___ konnte zur ArbeitsfÃ¤higkeit keine sicheren Angaben machen (Urk. 8/24 Ziff. 1.5). In seinem Bericht fÃ¼hrte er aus, dass eine deutliche Diskrepanz der teils chronifizierten Beschwerden zu den objektivierbaren Befunden bestehe (Urk. 8/24 Ziff. 4.3).</w:t>
      </w:r>
    </w:p>
    <w:p>
      <w:r>
        <w:t>3.4Â Â Â Â  Dr. med. E.___, FMH fÃ¼r Physikalische Medizin und Rehabilitation, speziell Rheumatologie, berufliche AbklÃ¤rungs- und AusbildungsstÃ¤tte (BEFAS) F.___, G.___, stellte im Schlussbericht der BEFAS vom 4. Februar 1999 folgende Diagnosen (Urk. 8/34 Ziff. 2 S. 2) mit Auswirkung auf die ArbeitsfÃ¤higkeit:</w:t>
      </w:r>
    </w:p>
    <w:p>
      <w:r>
        <w:t>Â Â Â Â Â Â Â Â  Verminderte Belastbarkeit Arm rechts</w:t>
      </w:r>
    </w:p>
    <w:p>
      <w:r>
        <w:t>Â Â Â Â  - Epicondylitis humero-ulnaris und humero-radialis rechts</w:t>
      </w:r>
    </w:p>
    <w:p>
      <w:r>
        <w:t>Â Â Â Â  - Schmerzhafte Tendinopathien im Bereich von Handgelenk/Hand rechts</w:t>
      </w:r>
    </w:p>
    <w:p>
      <w:r>
        <w:t>Chronisches Femoropatellarsyndrom rechts</w:t>
      </w:r>
    </w:p>
    <w:p>
      <w:r>
        <w:t>- Status nach Kniearthroskopie rechts 1994 (Entfernung von 2 kleinen Dissektaten) und am 4.9.1997 (Dr. C.___: ohne erklÃ¤renden Befund fÃ¼r beklagte Kniebeschwerden)</w:t>
      </w:r>
    </w:p>
    <w:p>
      <w:r>
        <w:t>Â Â Â Â Â Â Â Â  Als nicht invalidisierend diagnostizierte er einen Status nach rezidivierendem Lumbovertebralsyndrom und cervicospondylogenem Syndrom rechts (Dr. D.___, 30.6.98), aktuell ein leichtes Cervicalsyndrom mit occipitaler Insertionstendinopathie Pars ascendens Musculus trapezius beidseits (Urk. 8/34 Ziff. 2 S. 3).</w:t>
      </w:r>
    </w:p>
    <w:p>
      <w:r>
        <w:t>Â Â Â Â Â Â Â Â  Dr. E.___ legte dar, dass aufgrund der beklagten myotendinotischen Schmerzen im Bereich des rechten Armes unter Belastung sowie bei femoro-patellÃ¤r betonten, ebenfalls belastungsabhÃ¤ngigen Knieschmerzen rechts lÃ¤ngerfristig keine ArbeitsfÃ¤higkeit mehr gegeben sei bei kÃ¶rperlich stÃ¤rker belastenden TÃ¤tigkeiten, insbesondere wenn sie mit vermehrten Kraftaufwendungen im Bereich des rechten Armes verbunden seien oder wenn repetitiv oder lÃ¤ngerdauernd in stÃ¤rker kniebelastenden KÃ¶rperpositionen gearbeitet werden mÃ¼sse. Behinderungsbedingt nicht mehr zumutbar seien im weiteren TÃ¤tigkeiten, bei denen keine MÃ¶glichkeit zur Wechselbelastung geboten werde. Insbesondere Ã¼berwiegend stehend oder gehend zu verrichtende TÃ¤tigkeiten kÃ¶nnten nicht mehr empfohlen werden. Bei einer mehrheitlich sitzenden TÃ¤tigkeit, bei der die MÃ¶glichkeit zu Wechselpositionen vorhanden sei, sei ein ganztÃ¤giger Arbeitseinsatz zumutbar (Urk. 8/34 Ziff. 3 S. 3).</w:t>
      </w:r>
    </w:p>
    <w:p>
      <w:r>
        <w:t>Â Â Â Â Â Â Â Â  Aufgrund der objektivierbaren somatischen Befunde sollte eine behinderungsangepasste und kÃ¶rperlich leichtbelastende TÃ¤tigkeit ohne EinschrÃ¤nkung der ArbeitsfÃ¤higkeit ausgeÃ¼bt werden kÃ¶nnen. Dies stehe allerdings im Gegensatz zu der prÃ¤sentierten und auch erlebten starken SchmerzintensitÃ¤t, aktuell besonders am Ellbogen rechts und im Bereiche von Handgelenk/Strecksehnen des rechten Daumens. AuffÃ¤llig sei zudem eine gewisse Generalisierungstendenz mit Auftreten von Ã¤hnlichen beklagten Beschwerden unter leichterer Belastung bei der AbklÃ¤rung im Dienstleistungs-/BÃ¼robereich auch am linken Arm.</w:t>
      </w:r>
    </w:p>
    <w:p>
      <w:r>
        <w:t>Â Â Â Â Â Â Â Â  H.___, Gesamtleiter F.___, I.___, Dipl. Berufsberater, und Dr. E.___ kamen aufgrund der Ã¤rztlichen Angaben zum Schluss, der BeschwerdefÃ¼hrerin sei ein Arbeitsplatz als Kassiererin von ParkhausgebÃ¼hren (DAP 613/48), als TelefonverkÃ¤uferin (DAP 613/153) oder als Kundendienstmitarbeiterin (DAP 611/440) zumutbar (Urk. 8/34 Ziff. 3 S. 4).</w:t>
      </w:r>
    </w:p>
    <w:p>
      <w:r>
        <w:rPr>
          <w:b/>
        </w:rPr>
        <w:t>E. 3.5</w:t>
      </w:r>
    </w:p>
    <w:p>
      <w:r>
        <w:t>Â Â Â  Dr. med. J.___, Spezialarzt fÃ¼r Psychiatrie und Psychotherapie FMH, und der Psychotherapeut K.___ diagnostizierten in ihrem Bericht vom 26. August 1999 SomatisierungsstÃ¶rungen und ein Schmerzsyndrom. Sie legten dar, dass die BeschwerdefÃ¼hrerin aus rein psychiatrischer Sicht grundsÃ¤tzlich arbeitsfÃ¤hig sei, ihre ArbeitsfÃ¤higkeit aufgrund der Schmerzproblematik jedoch zu einem gewissen Ausmass beeintrÃ¤chtigt werde. Sie attestierten der BeschwerdefÃ¼hrerin aus psychiatrischer Sicht in einer sitzenden TÃ¤tigkeit, die gebÃ¼hrend RÃ¼cksicht auf ihre Beschwerden nehme, eine 70%ige ArbeitsfÃ¤higkeit (Urk. 8/41 S. 5).</w:t>
      </w:r>
    </w:p>
    <w:p>
      <w:r>
        <w:t>3.6Â Â Â Â  PD Dr. med. L.___, Leitender Arzt, und Dr. med. M.___, AssistenzÃ¤rztin, OrthopÃ¤dische UniversitÃ¤tsklinik N.___, stellten am 31. Januar 2000 folgende Diagnosen (Urk. 8/56/4 S. 2 Ziff. 3):</w:t>
      </w:r>
    </w:p>
    <w:p>
      <w:r>
        <w:t>HypermobilitÃ¤tssyndrom</w:t>
      </w:r>
    </w:p>
    <w:p>
      <w:r>
        <w:t>- Â  Chronische Handgelenksbeschwerden bds. bei verminderter Belastbarkeit</w:t>
      </w:r>
    </w:p>
    <w:p>
      <w:r>
        <w:t>-Â Â  Polyarthralgien und schmerzhafte Ansatztendinopathien im Bereiche des Ellbogens, des Handgelenkes und der rechten Hand</w:t>
      </w:r>
    </w:p>
    <w:p>
      <w:r>
        <w:t>- Â  Chronisches Femoropatellarsyndrom rechts</w:t>
      </w:r>
    </w:p>
    <w:p>
      <w:r>
        <w:t>-Â Â  St. n. Kniearthroskopie rechts 1994 mit Entfernung von zwei kleinen Dissecaten und 1997 mit medialer Meniscectomie</w:t>
      </w:r>
    </w:p>
    <w:p>
      <w:r>
        <w:t>- Â  Ã¤ltere Ruptur des vorderen Kreuzbandes (arthroskopisch)</w:t>
      </w:r>
    </w:p>
    <w:p>
      <w:r>
        <w:t>Rezidivierendes lumbovertebrales Schmerzsyndrom und cervicospondylogenes Syndrom rechts</w:t>
      </w:r>
    </w:p>
    <w:p>
      <w:r>
        <w:t>-Â Â  Sternosymphysale Belastungshaltung</w:t>
      </w:r>
    </w:p>
    <w:p>
      <w:r>
        <w:t>Verdacht auf beginnende Fibromyalgie</w:t>
      </w:r>
    </w:p>
    <w:p>
      <w:r>
        <w:t>Â Â Â Â Â Â Â Â  Die Ãrzte der Klinik N.___ attestierten der BeschwerdefÃ¼hrerin aus rheumatologischer Sicht fÃ¼r eine leichte, kÃ¶rperlich wenig gelenkbelastende TÃ¤tigkeit in wechselnden Positionen eine 50%ige ArbeitsfÃ¤higkeit. Nach einer Verlaufsbeobachtung von etwa zwei Jahren werde eine Neubeurteilung mit mÃ¶glicher Steigerung der ArbeitsfÃ¤higkeit vorgeschlagen (Urk. 8/56/2 Ziff. 1.1 S. 1). Aufgrund der HypermobilitÃ¤t der Gelenke sei eine gelenksbelastende TÃ¤tigkeit nicht mÃ¶glich, eine vorwiegend stehende TÃ¤tigkeit sollte wegen der chronischen Kniebeschwerden vermieden werden (Urk. 8/56/2 Ziff. 1.6 S. 2).</w:t>
      </w:r>
    </w:p>
    <w:p>
      <w:r>
        <w:rPr>
          <w:b/>
        </w:rPr>
        <w:t>E. 3.7</w:t>
      </w:r>
    </w:p>
    <w:p>
      <w:r>
        <w:t>Â Â Â  Dr. med. O.___, Chefarzt, und Dr. med. P.___, Innere Medizin FMH, Medizinische AbklÃ¤rungsstelle der Invalidenversicherung (MEDAS) Q.___, diagnostizierten am 26. Februar 2001 gestÃ¼tzt auf das psychiatrische Konsilium von Dr. med. R.___, Psychiatrie und Psychotherapie, Q.___, vom 7. Februar 2001 (Urk. 8/68/16-19) und das orthopÃ¤dische Konsilium von Dr. med. S.___, OrthopÃ¤dische Chirurgie FMH, vom 25. Januar 2001 (Urk. 8/68/20-22) mit EinschrÃ¤nkung der zumutbaren ArbeitsfÃ¤higkeit ein HyperelastizitÃ¤tssyndrom mehrerer Gelenke, chronische Handgelenksbeschwerden beidseits, antero-laterale InstabilitÃ¤t beider Knie bei nachgewiesener Ruptur des vorderen Kreuzbandes rechts, mediale Meniscektomie rechts bei Korbhenkelriss und ein rezidivierendes thorakolumbales Schmerzsyndrom (Urk. 8/68 Ziff. 3.1 S. 10). Ohne wesentliche EinschrÃ¤nkung auf die ArbeitsfÃ¤higkeit diagnostizierten sie Adipositas und SomatisierungsstÃ¶rungen (Urk. 8/68 Ziff. 3.2 S. 10). Sie hielten fest, dass der BeschwerdefÃ¼hrerin eine belastende, vorwiegend stehende TÃ¤tigkeit und eine fÃ¼r die oberen ExtremitÃ¤ten belastende TÃ¤tigkeit nicht zumutbar sei. Hingegen sei sie in einer angepassten TÃ¤tigkeit (keine grosse kÃ¶rperliche Belastung, Wechselposition, vorwiegend sitzend, kein vermehrter Kraftaufwand des rechten Armes durch repetitive oder lÃ¤ngerdauernde Belastung) angesichts des nun recht stabilen Zustandes und unter BerÃ¼cksichtigung sowohl des orthopÃ¤dischen wie auch des psychischen Aspektes zu 70 % arbeitsfÃ¤hig. Die EinschrÃ¤nkung entstehe dabei hauptsÃ¤chlich durch eine zeitliche EinschrÃ¤nkung, welche durch die Handgelenksbeschwerden bedingt sei (Urk. 8/68 Ziff. 5.2 S. 13).</w:t>
      </w:r>
    </w:p>
    <w:p>
      <w:r>
        <w:t>3.8Â Â Â Â  In WÃ¼rdigung der medizinischen Berichte stellte das hiesige Gericht zur Beurteilung der gesundheitlichen Situation insbesondere auf das Gutachten der MEDAS vom 26. Februar 2001 ab und ging gestÃ¼tzt darauf von einer RestarbeitsfÃ¤higkeit der BeschwerdefÃ¼hrerin von 70 % in einer leidensangepassten TÃ¤tigkeit aus (Urk. 8/82 Erw. 2g, S. 10 f.).</w:t>
      </w:r>
    </w:p>
    <w:p>
      <w:r>
        <w:t>Â Â Â Â Â Â Â Â  Das Gericht erwog, dass auf die EinschÃ¤tzungen von Dr. C.___ (Urk. 8/14), Dr. D.___ (Urk. 8/24) und Dr. E.___ (BEFAS) (Urk. 8/34) nicht abgestellt werden kÃ¶nne, da sie von einem anderen Gesundheitszustand ausgingen als die Ã¼ber zwei Jahre spÃ¤ter erfolgte fachÃ¤rztliche Beurteilung der Ãrzte der MEDAS. Es sei offensichtlich, dass sich der Gesundheitszustand der BeschwerdefÃ¼hrerin zwischenzeitlich verschlechtert habe, sodass die genannten Berichte sich als nicht umfassend erweisen wÃ¼rden. Auch aus der von den Ãrzten der Klinik N.___ attestierten 50%igen ArbeitsfÃ¤higkeit in einer leidensangepassten TÃ¤tigkeit kÃ¶nne keine SchmÃ¤lerung der Beweiskraft des Gutachtens abgeleitet werden, zumal selbst die Ãrzte der Klinik N.___ ein Jahr vor dem Gutachten der MEDAS von einer Steigerung der ArbeitsfÃ¤higkeit ausgegangen seien (Urk. 8/56/2). In psychiatrischer Hinsicht decke sich die Beurteilung im Gutachten der MEDAS mit jener von Dr. J.___ (Urk. 8/41), wonach die BeschwerdefÃ¼hrerin zu 30 % arbeitsunfÃ¤hig sei.</w:t>
      </w:r>
    </w:p>
    <w:p>
      <w:r>
        <w:rPr>
          <w:b/>
        </w:rPr>
        <w:t>E. 4</w:t>
      </w:r>
    </w:p>
    <w:p>
      <w:r>
        <w:t>Status nach Fraktur Dig. IV linker Fuss im 6. Lebensjahr</w:t>
      </w:r>
    </w:p>
    <w:p>
      <w:r>
        <w:rPr>
          <w:b/>
        </w:rPr>
        <w:t>E. 5</w:t>
      </w:r>
    </w:p>
    <w:p>
      <w:r>
        <w:t>Status nach rezidivierenden Angitiden</w:t>
      </w:r>
    </w:p>
    <w:p>
      <w:r>
        <w:rPr>
          <w:b/>
        </w:rPr>
        <w:t>E. 6</w:t>
      </w:r>
    </w:p>
    <w:p>
      <w:r>
        <w:t>Anamnestisch intermittierend Schwankschwindel, insbesondere bei psychisch belastenden Situationen</w:t>
      </w:r>
    </w:p>
    <w:p>
      <w:r>
        <w:rPr>
          <w:b/>
        </w:rPr>
        <w:t>E. 7</w:t>
      </w:r>
    </w:p>
    <w:p>
      <w:r>
        <w:t>Legasthenie</w:t>
      </w:r>
    </w:p>
    <w:p>
      <w:r>
        <w:t>Â Â Â Â Â Â Â Â  AnlÃ¤sslich der rheumatologischen Untersuchung beschrieb die BeschwerdefÃ¼hrerin als Hauptbeschwerden Schmerzen und rezidivierende Schwellungen Ã¼ber der rechten Hand, Ellbogen und oberen Thoraxapertur. Die untersuchenden Ãrzte hielten fest, dass sich diesbezÃ¼glich keine objektivierbaren funktionellen Defizite, neurografischen Hinweise fÃ¼r ein Carpaltunnelsyndrom, Sulcus ulnaris-Syndrom, eine Demyelinisierung oder ein Anhalt fÃ¼r eine Polyneuropathie ergeben hÃ¤tten. Zahlreiche fachÃ¤rztliche Untersuchungen hÃ¤tten keine Hinweise auf eine Erkrankung des entzÃ¼ndlich rheumatischen Formenkreises ergeben, und mehrmalig durchgefÃ¼hrte Laboruntersuchungen sowie eine Skelettszintigraphie und Arthro-MRI-Untersuchung hÃ¤tten bis auf eine diskrete Lateralisation der Extensor carpi ulnaris-Sehne rechts unauffÃ¤llige Befunde ergeben. Aus rheumatologischer Sicht kÃ¶nnten die Beschwerden keiner EntitÃ¤t sicher zugeordnet werden; am ehesten gleiche das Beschwerdebild einer Fibromyalgie. ZusÃ¤tzlich bestehe eine Tendenz zur HypermobilitÃ¤t, wobei aber keine degenerativen VerÃ¤nderungen nachweisbar seien. Weiter bestehe eine leichte InstabilitÃ¤t im rechten Knie, aufgrund derer die BeschwerdefÃ¼hrerin bei grÃ¶sseren Beanspruchungen behindert sei; im Vergleich zu den anderen Beschwerden sei die Manifestation dieser Diagnose jedoch weniger aktiv (Urk. 8/177/24-25, Urk. 8/177/32-33). Aus rein rheumatologischer Sicht attestierten ihr die Ãrzte eine ArbeitsfÃ¤higkeit von 70 % im angestammten Beruf als Hotelfachassistentin sowie fÃ¼r die zuletzt ausgeÃ¼bten TÃ¤tigkeiten als Telefonistin und VerkÃ¤uferin, wobei auf eine wechselbelastende TÃ¤tigkeit zu achten sei, Arbeiten in Zwangshaltungen zu vermeiden und keine Lasten Ã¼ber 10 kg ab Boden zu heben seien. SÃ¤mtliche VerweistÃ¤tigkeiten in einem dem Leiden angepassten Arbeitsbereich seien ihr zuzumuten. Weiter wurden verschiedene medizinische Massnahmen empfohlen, eine wesentliche Steigerung der ArbeitsfÃ¤higkeit sei dadurch jedoch nicht zu erwarten (Urk. 8/177/25-26).</w:t>
      </w:r>
    </w:p>
    <w:p>
      <w:r>
        <w:t>Â Â Â Â Â Â Â Â  Im Rahmen des psychiatrischen Fachgutachtens gab die BeschwerdefÃ¼hrerin Schmerzen an verschiedenen KÃ¶rperlokalisationen an, die in der IntensitÃ¤t wechselhaft seien, wobei ein Grundschmerz vorhanden sei, den sie auch ohne Medikamente aushalten kÃ¶nne. Bei Belastung, Stress und Ãrger trÃ¤ten die Schmerzen im rechten Arm, Schulter, Nacken bis zum Kopf verstÃ¤rkt auf. Der untersuchende Arzt vermerkte, dass aus somatischer Sicht die Schmerzen teilweise, jedoch nicht in diesem Ausmass nachvollziehbar seien. Was die im Bericht von Dr. J.___ vom 26. August 1999 sowie die im MEDAS-Gutachten vom 26. Februar 2001 gestellte Diagnose einer SomatisierungsstÃ¶rung betreffe, so sei diese nicht nachvollziehbar und kÃ¶nne auch im heutigen Zeitpunkt nicht gestellt werden. Differenzialdiagnostisch scheide auch eine anhaltende somatoforme SchmerzstÃ¶rung aus, weil das zusÃ¤tzliche Kriterium eines mit dem Schmerz in Verbindung stehenden emotionalen Konflikts oder einer psychosozialen Belastung fehle, die schwerwiegend genug sein sollte um als entscheidender ursÃ¤chlicher Faktor gelten zu kÃ¶nnen. Jedoch bestehe der Verdacht einer Entwicklung kÃ¶rperlicher Symptome aus psychischen GrÃ¼nden. Angesichts der sozialen Situation - die BeschwerdefÃ¼hrerin pflege verschiedene Kontakte, gehe auch vielfÃ¤ltigen Interessen nach, sie verrichte praktisch vollkommen alleine den Haushalt - fehlten aber irgendwelche psychischen Auswirkungen oder SekundÃ¤rsymptome, weshalb keine medizinisch relevante EinschrÃ¤nkung objektiviert werden kÃ¶nne; eine allfÃ¤llige EinschrÃ¤nkung lasse sich nur aufgrund der subjektiven Angaben der BeschwerdefÃ¼hrerin begrÃ¼nden (Urk. 8/177/27-29, Urk. 8/177/33-34). Aus psychiatrischer Sicht kÃ¶nne keine EinschrÃ¤nkung der ArbeitsfÃ¤higkeit begrÃ¼ndet werden. Eine kÃ¶rperlich leichte TÃ¤tigkeit sei grundsÃ¤tzlich ganztags mÃ¶glich, aufgrund des subjektiven Schmerzempfindens sei es sinnvoll, wenn sie die KÃ¶rperpositionen zeitweise wechseln kÃ¶nne und keine monotonen Arbeiten Ã¼ber lÃ¤ngere Zeit durchfÃ¼hren mÃ¼sste, da durch eine lÃ¤nger dauernde KÃ¶rperhaltung mÃ¶glicherweise Schmerzen provoziert werden kÃ¶nnten. Es werde eine psychologische Begleitbetreuung zur Entwicklung besserer Copingstrategien empfohlen. Zwar sei mit einer relevanten Verschlechterung des psychischen Zustandes nicht zu rechnen, doch drohe eine Chronifizierung des Zustandes (Urk. 8/177/30, 34).</w:t>
      </w:r>
    </w:p>
    <w:p>
      <w:r>
        <w:t>Â Â Â Â Â Â Â Â  In der Gesamtbeurteilung gingen die Gutachter von einer ArbeitsfÃ¤higkeit von 70 % in der bisher ausgeÃ¼bten TÃ¤tigkeit als Telefonistin wie auch fÃ¼r die TÃ¤tigkeiten als Hotelfachassistentin und VerkÃ¤uferin aus, wobei letztere aufgrund des vermehrt erforderlichen Stehens langfristig ungÃ¼nstig seien. Leichte, wechselbelastende VerweistÃ¤tigkeiten ohne Einnahme von Zwangshaltungen als Hotelfachassistentin seien zumutbar, und das Tragen von Lasten ab Boden sollte auf hÃ¶chstens 10 kg beschrÃ¤nkt sein. FÃ¼r jegliche leichte TÃ¤tigkeiten ohne Notwendigkeit fÃ¼r lÃ¤ngeres Stehen oder Laufen bestehe sodann eine ArbeitsfÃ¤higkeit von 70 %. Weiter wiesen sie darauf hin, dass die im Vergleich zum Vorgutachten 2001 hÃ¶here ArbeitsfÃ¤higkeit fÃ¼r manche TÃ¤tigkeiten sich damit begrÃ¼nden lasse, dass vorliegend nicht von einem Reizknie ausgegangen worden sei (Urk. 8/177/33-35).</w:t>
      </w:r>
    </w:p>
    <w:p>
      <w:r>
        <w:t>6.</w:t>
      </w:r>
    </w:p>
    <w:p>
      <w:r>
        <w:t>6.1Â Â Â Â  Die WÃ¼rdigung der medizinischen Akten ergibt, dass das vom X.___, UniversitÃ¤tsspital Y.___, erstellte Gutachten vom 29. Dezember 2006 (Urk. 8/177) fÃ¼r die Beantwortung der gestellten Fragen umfassend ist. Es beruht auf den erforderlichen allseitigen Untersuchungen, berÃ¼cksichtigt die von der BeschwerdefÃ¼hrerin geklagten Beschwerden, und ist in Kenntnis der und in Auseinandersetzung mit den Vorakten erstattet worden. Weiter leuchtet es in der Darlegung der medizinischen ZusammenhÃ¤nge ein. Die von den Gutachtern vorgenommenen Schlussfolgerungen sind ausfÃ¼hrlich und nachvollziehbar begrÃ¼ndet. Insbesondere begrÃ¼ndeten sie auch schlÃ¼ssig, weshalb sie von frÃ¼heren Arztberichten und Gutachten abweichende Diagnosen stellten und die ArbeitsfÃ¤higkeit fÃ¼r gewisse TÃ¤tigkeiten als hÃ¶her einschÃ¤tzten. Das Gutachten genÃ¼gt damit den an ein solches gestellten Anforderungen (vgl. vorstehend Erw. 1.6) vollumfÃ¤nglich, weshalb darauf abzustellen ist. Davon gehen im Ãbrigen auch beide Parteien aus (Urk. 1 S. 3 f. Ziff. 4, Urk. 8/179/3).</w:t>
      </w:r>
    </w:p>
    <w:p>
      <w:r>
        <w:t>Â Â Â Â Â Â Â Â  Strittig ist vorliegend einzig die Auslegung des Gutachtens hinsichtlich des Grads der ArbeitsfÃ¤higkeit in leidensangepasster TÃ¤tigkeit (Urk. 1 S. 4 f. Ziff. 5, Urk. 2 S. 2, Urk. 8/179/3, Urk. 8/182/2). Entgegen der Annahme der Beschwerdegegnerin ist dabei nicht von einem Grad von 100 % auszugehen. Zwar kÃ¶nnte die EinschÃ¤tzung im rheumatologischen Teilgutachten von Dr. A.A.___ und Dr. A.B.___, wonach der BeschwerdefÃ¼hrerin ÂsÃ¤mtliche VerweistÃ¤tigkeiten in einem dem Leiden angepassten Arbeitsbereich zuzumutenÂ seien (Urk. 8/177/26 Ziff. 5.1), zunÃ¤chst diesen Schluss nahelegen. Indessen scheint ihre Aussage eher die Art der noch mÃ¶glichen TÃ¤tigkeiten als den Grad der ArbeitsfÃ¤higkeit zu betreffen. Vor allem aber wurde in der Gesamtbeurteilung, an der auch Dr. A.A.___ teilnahm, nochmals ausdrÃ¼cklich festgehalten, dass von einer ArbeitsfÃ¤higkeit von 70 % in angepasster TÃ¤tigkeit auszugehen sei (Urk. 8/177/35 Ziff. 7.3). Â Â Â Â Â Â  Â Â Â Â Â Â Â Â</w:t>
      </w:r>
    </w:p>
    <w:p>
      <w:r>
        <w:t>Â Â Â Â Â Â Â Â  Somit ist gestÃ¼tzt auf das Gutachten davon auszugehen, dass der BeschwerdefÃ¼hrerin im Umfang von 70 % eine kÃ¶rperlich leichte, wechselbelastende TÃ¤tigkeit ohne Einnahme von Zwangshaltungen, ohne Notwendigkeit fÃ¼r lÃ¤ngeres Stehen oder Laufen und unter BeschrÃ¤nkung des Tragens von Lasten ab Boden von hÃ¶chstens 10 kg zumutbar ist.</w:t>
      </w:r>
    </w:p>
    <w:p>
      <w:r>
        <w:t>Â Â Â Â Â Â Â Â  Allerdings bleibt anzumerken, dass die im X.___-Gutachten an erster Stelle aufgefÃ¼hrte Diagnose (generalisiertes Schmerzsyndrom, am ehesten im Rahmen einer Fibromyalgie) wie auch die im Rahmen der gutachterlichen WÃ¼rdigung gemachten AusfÃ¼hrungen an sich die Frage aufwerfen, ob im Rahmen der Rechtsanwendung ohne weiteres die medizinisch attestierte ArbeitsunfÃ¤higkeit Ã¼bernommen werden kann, oder ob nach erfolgter PrÃ¼fung gemÃ¤ss der mit BGE 130 V 352 begrÃ¼ndeten Praxis allenfalls gar keine versicherungsrechtlich relevante ArbeitsunfÃ¤higkeit anzunehmen wÃ¤re. Diese Frage wird hier ausdrÃ¼cklich offen gelassen, da es ohne Einfluss auf das Ergebnis bleibt, ob die medizinisch attestierte ArbeitsunfÃ¤higkeit Ã¼bernommen wird (siehe nachstehend Erw. 7) oder diese im genannten Sinn einer zusÃ¤tzlichen rechtlichen Qualifizierung unterzogen wird.Â</w:t>
      </w:r>
    </w:p>
    <w:p>
      <w:r>
        <w:t>6.2Â Â Â Â  Ein Vergleich der medizinischen Aktenlage zum Gesundheitszustand der BeschwerdefÃ¼hrerin bei Erlass des Urteils vom 26. Oktober 2001 (Urk. 8/82) mit den medizinischen Akten bei Erlass der angefochtenen VerfÃ¼gung vom 12. April 2007 (Urk. 2) zeigt folgende VerÃ¤nderungen:</w:t>
      </w:r>
    </w:p>
    <w:p>
      <w:r>
        <w:t>Â Â Â Â Â Â Â Â  Neu wurde ein generalisiertes Schmerzsyndrom, am ehesten im Rahmen einer Fibromyalgie diagnostiziert. Als weitere Verschlechterung wurden Polyarthralgien und eine schmerzhafte Ansatztendinopathie im Bereich des Ellbogens, des Handgelenkes und der rechten Hand festgestellt. DemgegenÃ¼ber wurde nicht mehr von einem Reizknie ausgegangen. Schliesslich wurde aus psychiatrischer Sicht neu keine die ArbeitsfÃ¤higkeit bewirkende EinschrÃ¤nkung diagnostiziert, wobei offen bleiben muss, ob dies lediglich auf eine andere Beurteilung des gleichen medizinischen Sachverhaltes - die Gutachter fÃ¼hrten aus, dass die frÃ¼here Diagnose einer SomatisierungsstÃ¶rung fÃ¼r sie nicht nachvollziehbar sei und mÃ¶glicherweise auf den rein subjektiven Schilderungen der BeschwerdefÃ¼hrerin beruhten - oder auf eine eigentliche Besserung des Gesundheitszustandes zurÃ¼ckzufÃ¼hren ist.</w:t>
      </w:r>
    </w:p>
    <w:p>
      <w:r>
        <w:t>Â Â Â Â Â Â Â Â  UnverÃ¤ndert blieb jedoch die Auswirkung dieser Beschwerden auf den Grad der ArbeitsfÃ¤higkeit insgesamt, welcher sowohl fÃ¼r die angestammte wie auch fÃ¼r die leidensangepasste TÃ¤tigkeit auf 70 % festgesetzt wurde.</w:t>
      </w:r>
    </w:p>
    <w:p>
      <w:r>
        <w:t>Â Â Â Â Â Â Â Â  Zusammenfassend ergibt sich damit, dass sich zwar der medizinische Sachverhalt verÃ¤ndert hat, dass aber die verbleibende medizinisch-theoretische ArbeitsfÃ¤higkeit in leidensangepasster TÃ¤tigkeit mit 70 % gleich geblieben ist. Eine erhebliche Ãnderung des Sachverhalts liegt damit nicht vor. Da eine revisionsrelevante Ãnderung des InvaliditÃ¤tsgrads voraussetzt, dass die ihr zugrundeliegende Ãnderung des Sachverhalts ihrerseits erheblich ist, erweist sich die Beschwerde bereits unter diesem Gesichtspunkt als unbegrÃ¼ndet, es sei denn, die erwerblichen Auswirkungen hÃ¤tten sich erheblich verÃ¤ndert (vgl. vorstehend Erw. 1.4 und 1.5), was noch zu prÃ¼fen sein wird.</w:t>
      </w:r>
    </w:p>
    <w:p>
      <w:r>
        <w:t>6.3Â Â Â Â  Zum Einwand der BeschwerdefÃ¼hrerin, wonach die Beschwerdegegnerin den Gutachtensauftrag erst Ã¼ber ein Jahr nach dem RÃ¼ckweisungsurteil des hiesigen Gerichts vom 14. Juni 2005 erteilt habe und die Gutachter in der Folge mangels eines besseren Datums die ArbeitsunfÃ¤higkeit auf den Zeitpunkt der Erstellung des Gutachtens hÃ¤tten beziehen mÃ¼ssen (Urk. 1 S. 3 Ziff. 3, S. 6 f. Ziff. 7, vgl. Urk. 8/177/35-36 Erw. 7.4), ist zu bemerken, dass das Zuwarten von mehr als einem Jahr mit der Auftragserteilung zwar unbefriedigend ist. Allein aus diesen GrÃ¼nden kann jedoch nicht einfach - wie dies die BeschwerdefÃ¼hrerin verlangte - auf die von Dr. T.___ und den Ãrzten der Klinik N.___ attestierte tiefere ArbeitsfÃ¤higkeit von 50 % fÃ¼r den Zeitraum seit der Neuanmeldung am 15. Juli 2004 bis zur Erstellung des Gutachtens am 29. Dezember 2006 abgestellt werden, zumal diese Berichte im erwÃ¤hnten RÃ¼ckweisungsurteil als nicht schlÃ¼ssig erachtet worden waren (vgl. vorstehend Erw. 4.4).</w:t>
      </w:r>
    </w:p>
    <w:p>
      <w:r>
        <w:t>7.Â Â Â Â Â Â</w:t>
      </w:r>
    </w:p>
    <w:p>
      <w:r>
        <w:t>7.1Â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7.2Â Â 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 Nicht auf den zuletzt erzielten Lohn kann abgestellt werden, wenn dieser offensichtlich nicht dem Einkommen entspricht, das die versicherte Person im Gesundheitsfall nach Ã¼berwiegender Wahrscheinlichkeit in der Lage gewesen wÃ¤re zu realisieren. LÃ¤sst sich aufgrund der tatsÃ¤chlichen VerhÃ¤ltnisse das ohne gesundheitliche BeeintrÃ¤chtigung realisierte Einkommen nicht hinreichend genau beziffern, ist auf Erfahrungs- und Durchschnittswerte abzustellen (vgl. AHI 1999 S. 240 Erw. 3b). Auf sie darf jedoch im Rahmen der InvaliditÃ¤tsbemessung nur unter MitberÃ¼cksichtigung der fÃ¼r die EntlÃ¶hnung im Einzelfall gegebenenfalls relevanten persÃ¶nlichen und beruflichen Faktoren abgestellt werden (Meyer-Blaser, Rechtsprechung des Bundesgerichts zum IVG, ZÃ¼rich 1997, S. 205 f.; Omlin, Die InvaliditÃ¤t in der obligatorischen Unfallversicherung, Diss. Freiburg 1995, S. 180; Urteil des EidgenÃ¶ssischen Versicherungsgerichtes in Sachen B. vom 27. Dezember 2006; I 173/06. Erw. 5.1 mit Hinweisen).</w:t>
      </w:r>
    </w:p>
    <w:p>
      <w:r>
        <w:t>Â Â Â Â Â Â Â Â</w:t>
      </w:r>
    </w:p>
    <w:p>
      <w:r>
        <w:t>Â Â Â Â Â Â Â Â Da die InvaliditÃ¤tsbemessung der voraussichtlich bleibenden oder lÃ¤ngere Zeit dauernden ErwerbsunfÃ¤higkeit zu entsprechen hat, ist auch die berufliche Weiterentwicklung zu berÃ¼cksichtigen, die eine versicherte Person normalerweise vollzogen hÃ¤tte. Dazu ist erforderlich, dass konkrete Anhaltspunkte dafÃ¼r bestehen, dass sie einen beruflichen Aufstieg und ein entsprechend hÃ¶heres Einkommen tatsÃ¤chlich realisiert hÃ¤tte, wenn sie nicht invalid geworden wÃ¤re. AbsichtserklÃ¤rungen genÃ¼gen dazu nicht; vielmehr muss die Absicht, beruflich weiterzukommen, bereits durch konkrete Schritte wie Kursbesuche, Aufnahme eines Studiums usw. kundgetan worden sein (BGE 96 V 30; AHI 1998 S. 171 Erw. 5a: Urteil des EidgenÃ¶ssischen Versicherungsgerichtes in Sachen B. vom 22. Dezember 2004, I 307/04, Erw. 4.1).</w:t>
      </w:r>
    </w:p>
    <w:p>
      <w:r>
        <w:t>7.3Â Â Â Â  GestÃ¼tzt auf die Arbeitgeberbescheinigung vom 16. Oktober 1997 (Urk. 8/12) wurde im Urteil vom 26. Oktober 2001 fÃ¼r das Jahr 2001 ein Valideneinkommen als VerkÃ¤uferin von rund Fr. 48'937.-- ermittelt (Urk. 8/82/12 Erw. 3a). Unter BerÃ¼cksichtigung der nominellen LohnverÃ¤nderungen fÃ¼r die Jahre 2002 bis 2006 von 1.8 %, 1.4 %, 0.9 %, 1.0 % und 1.2 % (Die Volkswirtschaft, 12/2007, S. 99 Tab. B 10.2) ergibt sich fÃ¼r das Jahr 2006 ein Valideneinkommen von rund Fr. 52Â097.-- (Fr. 48'937.-- x 1.018 x 1.014 x 1.009 x 1.01 x 1.012). Davon ist im Folgenden - wie auch die Beschwerdegegnerin vernehmlassungsweise alternativ errechnete (vgl. Urk. 7) - auszugehen.</w:t>
      </w:r>
    </w:p>
    <w:p>
      <w:r>
        <w:t>Â Â Â Â Â Â Â Â  Was die berufliche Weiterentwicklung betrifft, so machte die BeschwerdefÃ¼hrerin geltend, dass sie im Jahre 1997 fÃ¼r die Kader-Nachwuchsschulung der A.___ vorgesehen gewesen sei, das ArbeitsverhÃ¤ltnis im Februar 1998 aus gesundheitlichen GrÃ¼nden jedoch wieder aufgelÃ¶st worden sei. Weiter fÃ¼hrte sie an, dass sie die bewilligte Umschulung zur kaufmÃ¤nnischen Angestellten aus gesundheitlichen GrÃ¼nden nicht habe abschliessen kÃ¶nnen und dass sie ohne gesundheitliche EinschrÃ¤nkungen entsprechende Karriereschritte hÃ¤tte machen kÃ¶nnen (Urk. 1 S. 5 f. Ziff. 6). In welcher Position die BeschwerdefÃ¼hrerin heute bei guter Gesundheit tÃ¤tig wÃ¤re und welches massgebliche Valideneinkommen sie erzielen wÃ¼rde, legte sie jedoch nicht dar. Aus dem Arbeitszeugnis vom 28. Februar 1998 der A.___ ergibt sich einzig, dass die BeschwerdefÃ¼hrerin fÃ¼r eine AbklÃ¤rung als Kadernachwuchs vorgesehen war (Urk. 8/18/1). Damit allein sind indessen keine hinreichend konkreten Anhaltspunkte fÃ¼r einen beruflichen Aufstieg gegeben. Insbesondere war eine entsprechende Schulung bei der A.___ noch nicht aufgenommen worden, sondern die BeschwerdefÃ¼hrerin war lediglich zur AbklÃ¤rung vorgesehen. Was die Umschulung zur kaufmÃ¤nnischen Angestellten betrifft, so ist nicht ersichtlich, inwieweit dies - ausgehend von der Position einer Hotelfachassistentin mit absolvierter Hotelfachschule, wenn auch ohne Abschluss - zu einem beruflichen Aufstieg gefÃ¼hrt hÃ¤tte.</w:t>
      </w:r>
    </w:p>
    <w:p>
      <w:r>
        <w:t>7.4Â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7.5Â Â Â Â  Angesichts der gutachterlich attestierten Zumutbarkeit einer behinderungsangepassten leichten, wechselbelastenden TÃ¤tigkeit im Umfang von 70 % ohne Einnahme von Zwangshaltungen, ohne lÃ¤ngeres Stehen und Laufen und ohne Heben von Lasten Ã¼ber 10 kg ab Boden ist der BeschwerdefÃ¼hrerin eine BÃ¼rotÃ¤tigkeit ohne weiteres zumutbar. Da ihr als Schweizerin sowohl Berufe des privaten wie des Ã¶ffentlichen Sektors offen stehen, rechtfertigt es sich, zur Bemessung des Invalideneinkommens auf den standardisierten Durchschnittslohn fÃ¼r Dienstleistungen im privaten und Ã¶ffentlichen Sektor abzustellen (LSE 2004, Tabellengruppe TA7, Rubrik Dienstleistungen, Position 23 Andere kaufmÃ¤nnisch-administrative TÃ¤tigkeiten, Niveau 4).</w:t>
      </w:r>
    </w:p>
    <w:p>
      <w:r>
        <w:t>Â Â Â Â Â Â Â Â  Das im Jahr 2004 von Frauen im Durchschnitt aller kaufmÃ¤nnisch-administrativer TÃ¤tigkeiten erzielbare Einkommen betrug Fr. 4'797.-- im Monat, mithin Fr. 57'564.-- pro Jahr (Fr. 4'797.-- x 12). Der durchschnittlichen wÃ¶chentlichen Arbeitszeit von 41,7 Stunden im Jahr 2006, der Nominallohnentwicklung von 1.0 % und von 1.2 % in den Jahren 2005 und 2006 (Die Volkswirtschaft 12/2007, S. 98 f., Tab. B9.2 und B10.2) und dem zumutbaren Pensum von 70 % angepasst ergibt sich ein Wert von rund Fr. 42Â937.-- (Fr. 57'564.-- : 40 x 41.7 x 1.01 x 1.012 x 0.7).</w:t>
      </w:r>
    </w:p>
    <w:p>
      <w:r>
        <w:t>Â Â Â Â Â Â Â Â  Sodann gilt es zu berÃ¼cksichtigen, dass die BeschwerdefÃ¼hrerin nur noch kÃ¶rperlich leichte, wechselbelastende Arbeiten mit den vorstehend erwÃ¤hnten weiteren EinschrÃ¤nkungen ausfÃ¼hren kann. Dies rechtfertigt einen Abzug vom Tabellenlohn von 10 %, sodass diesbezÃ¼glich keine Veranlassung besteht, das ausgeÃ¼bte vorinstanzliche Ermessen zu korrigieren. Damit ergibt sich ein hypothetisches Invalideneinkommen von Fr. 38Â643.-- (Fr. 42Â937.-- x 0.9).</w:t>
      </w:r>
    </w:p>
    <w:p>
      <w:r>
        <w:t>7.6Â Â Â Â  Der Vergleich des Valideneinkommens von Fr. 52Â097.-- mit dem hypothetischen Invalideneinkommen von Fr. 38'643.-- ergibt eine Einkommenseinbusse von Fr. 13Â454.--, was einem InvaliditÃ¤tsgrad von rund 26 % entspricht und damit deutlich unter der rentenbegrÃ¼ndenden Grenze von 40 % liegt.</w:t>
      </w:r>
    </w:p>
    <w:p>
      <w:r>
        <w:t>8.Â Â Â Â Â Â  Zusammenfassend erweist sich die angefochtene VerfÃ¼gung somit als rechtens, was zur Abweisung der Beschwerde fÃ¼hrt.</w:t>
      </w:r>
    </w:p>
    <w:p>
      <w:r>
        <w:t>9.Â Â Â Â Â Â  Da es um die Bewilligung oder Verweigerung von Versicherungsleistungen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800.-- festzulegen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RechtsanwÃ¤ltin Karin Hoffmann</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