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IV.2007.00598 vom 4. Februar 2009</w:t>
      </w:r>
    </w:p>
    <w:p>
      <w:r>
        <w:t>ZH Sozialversicherungsgericht, 2009-02-04, DE</w:t>
      </w:r>
    </w:p>
    <w:p>
      <w:r>
        <w:rPr>
          <w:b/>
        </w:rPr>
        <w:t xml:space="preserve">Quelle: </w:t>
      </w:r>
      <w:r>
        <w:t>https://mcp.opencaselaw.ch/entscheid/zh_sozialversicherungsgericht_IV.2007.00598</w:t>
      </w:r>
    </w:p>
    <w:p>
      <w:r>
        <w:t>FR: ZH_SOZIALVERSICHERUNGSGERICHT IV.2007.00598 du 4 février 2009</w:t>
      </w:r>
    </w:p>
    <w:p>
      <w:r>
        <w:t>IT: ZH_SOZIALVERSICHERUNGSGERICHT IV.2007.00598 del 4 febbraio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Laut Art. 28 Abs. 1 IVG in der seit dem 1. Januar 2004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die geklagten Beschwerden berÃ¼cksichtigt, in Kenntnis der Vorakten (Anamnese) abgegeben worden ist, in der Darlegung der medizinischen Situation einleuchtet und ob die Schlussfolgerungen des Experten begrÃ¼ndet sind (BGE 125 V 352 Erw. 3a, BGE 122 V 160 f. Erw. 1c, je mit Hinweisen).</w:t>
      </w:r>
    </w:p>
    <w:p>
      <w:r>
        <w:t>2.6Â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Streitig und zu prÃ¼fen ist der Anspruch des BeschwerdefÃ¼hrers auf eine (ganze) Rente der Invalidenversicherung.</w:t>
      </w:r>
    </w:p>
    <w:p>
      <w:r>
        <w:t>3.2Â Â Â Â  Die Beschwerdegegnerin macht geltend, gemÃ¤ss ihren medizinischen AbklÃ¤rungen sei dem BeschwerdefÃ¼hrer die bisherige TÃ¤tigkeit als Maler nicht mehr zumutbar. Eine angepasste TÃ¤tigkeit in Wechselbelastung ohne Heben, Tragen und Transportieren von Lasten Ã¼ber 5 Kilogramm, ohne Verharren in Zwangshaltungen sowie ohne Armvorhalte und Ãberkopfarbeiten wÃ¤re ihm zu 100 % zumutbar. Ausgehend von einem zumutbaren Erwerbseinkommen ohne Behinderung von Fr. 68'276.-- und einem solchen mit Behinderung von Fr. 52'047.-- ergebe sich eine Erwerbseinbusse von Fr. 16'229.-- resp. ein InvaliditÃ¤tsgrad von 24 %. Da der InvaliditÃ¤tsgrad unter 40 % liege, bestehe kein Rentenanspruch (Urk.2).</w:t>
      </w:r>
    </w:p>
    <w:p>
      <w:r>
        <w:t>3.3Â Â Â Â  Der BeschwerdefÃ¼hrer bringt dagegen vor, er kÃ¶nne wegen der chronischen Hypersomnie Ã¼berhaupt keine Arbeit in einem Pensum von 100 % ausfÃ¼hren, weil er durch die Schlafattacken nur ca. 3 Stunden pro Tag aktiv sein kÃ¶nne (Urk. 1). Er plÃ¤diere auf einen InvaliditÃ¤tsgrad von 70 % (Urk. 6).</w:t>
      </w:r>
    </w:p>
    <w:p>
      <w:r>
        <w:rPr>
          <w:b/>
        </w:rPr>
        <w:t>E. 4</w:t>
      </w:r>
    </w:p>
    <w:p>
      <w:r>
        <w:t>4.1Â Â Â Â  Aus den medizinischen Akten geht hervor, dass der BeschwerdefÃ¼hrer aufgrund von degenerativen VerÃ¤nderungen der HalswirbelsÃ¤ule (Osteochondrose C4 bis C7) seit Jahren immer wieder unter positions- und belastungsverstÃ¤rkten Nackenschmerzen litt (Urk. 12/15/5). Am 18. August 2003 stÃ¼rzte er mit dem WÃ¤schekorb auf der Treppe (siehe Urk. 12/95/13), wobei es zu einer Distorsion/Kontusion mit Zunahme dieser Nackenschmerzen kam (Urk. 12/15/5-6). Am 7. MÃ¤rz 2004 zog sich der BeschwerdefÃ¼hrer bei einem Autounfall in Brasilien erneut ein HalswirbelsÃ¤ulen-Distorsionstrauma zu. Er wurde deswegen von seinem Hausarzt, Y.___, an den Neurologen A.___ Ã¼berwiesen, welcher ihn am 8. Juni 2004 klinisch untersuchte (Urk. 12/21/7).</w:t>
      </w:r>
    </w:p>
    <w:p>
      <w:r>
        <w:t>Â Â Â Â Â Â Â Â  Vom 1. Dezember 2004 bis 28. Januar 2005 hielt sich der BeschwerdefÃ¼hrer in der Klinik M.___ auf, wobei ihm dort gemÃ¤ss seinen Angaben eine vermehrte Einschlaftendenz tagsÃ¼ber auffiel (Urk. 12/106/9). Ab dem 3. August 2005 stand der BeschwerdefÃ¼hrer in Behandlung bei B.___ (Urk. 12/110/2). Dieser Ã¼berwies ihn erneut an A.___, welcher ihn am 28. August und 2. September 2005 klinisch, elektrodiagnostisch und mit EEG untersuchte und eine Beurteilung im Schlaflabor empfahl (Urk. 12/95/47-49). Auf Zuweisung von B.___ hin wurden in der Folge im Zentrum fÃ¼r Schlafmedizin der Klinik N.___ zwei Schlafsprechstunden sowie am 26./27. Oktober 2005 eine nÃ¤chtliche Polysomnographie durchgefÃ¼hrt (Urk. 12/106/9), wobei eine Hypersomnie medizinisch bedingt (nach HWS-Trauma am 7. MÃ¤rz 2004), ein RÃ¼ckenlage-abhÃ¤ngiges obstruktives Schlaf-Apnoe-Syndrom leichten Grades sowie periodische Beinbewegungen der Gliedmassen leichten Grades erhoben wurden. Zur Behandlung der Hypersomnie unterzog sich der BeschwerdefÃ¼hrer seither einer Therapie mit regelmÃ¤ssigen Tagesschlafepisoden sowie Stimulantien (Urk. 7).</w:t>
      </w:r>
    </w:p>
    <w:p>
      <w:r>
        <w:rPr>
          <w:b/>
        </w:rPr>
        <w:t>E. 4.2</w:t>
      </w:r>
    </w:p>
    <w:p>
      <w:r>
        <w:t>4.2.1Â Â  Der Hausarzt des BeschwerdefÃ¼hrers, Y.___, erhob in seinem Bericht an die Beschwerdegegnerin vom 4. Mai 2004 unter dem Titel "Diagnosen mit Auswirkung auf die ArbeitsfÃ¤higkeit" ein Cervico-Vertebralsyndrom bei degenerativen VerÃ¤nderungen der unteren HalswirbelsÃ¤ule C4 bis C7 und HalswirbelsÃ¤ulenfehlform (Streckhaltung), bestehend seit mindestens 2001, und unter dem Titel "Diagnosen ohne Auswirkung auf die ArbeitsfÃ¤higkeit" einen Status nach Inguinalhernien-Operation links (Urk. 12/15/1). Der Gesundheitszustand des BeschwerdefÃ¼hrers sei sich verschlechternd (Urk. 12/15/2). Aktuell bestehe unfallbedingt eine 100%ige ArbeitsunfÃ¤higkeit in der bisherigen TÃ¤tigkeit als Maler. VorlÃ¤ufig sei er im Malerberuf noch arbeitsfÃ¤hig (Urk. 12/15/1). Eine Umschulung sei sicher dringend indiziert, da in absehbarer Zeit eine Teil- und spÃ¤ter eine volle ArbeitsunfÃ¤higkeit als Maler drohe (Urk. 12/15/2). Eine behinderungsangepasste TÃ¤tigkeit sei ihm ganztags zumutbar (Urk. 12/15/4).</w:t>
      </w:r>
    </w:p>
    <w:p>
      <w:r>
        <w:t>Â Â Â Â Â Â Â Â  In seinem Verlaufsbericht vom 5. April 2006 fÃ¼hrte er unter dem Titel "Diagnosen mit Auswirkung auf die ArbeitsfÃ¤higkeit" zusÃ¤tzlich ein lumbospondylogenes Syndrom links bei Status nach Diskushernie L5/S1 links, bestehend sei 1984, und unter dem Titel "Diagnosen ohne Auswirkung auf die ArbeitsfÃ¤higkeit" eine Colitis ulcerosa, bestehend seit 1974, an (Urk. 12/102/1). Der Gesundheitszustand des BeschwerdefÃ¼hrers sei stationÃ¤r (Urk. 12/102/2). In der bisherigen TÃ¤tigkeit als Maler sei er seit dem 8. MÃ¤rz 2004 zu 100 % arbeitsunfÃ¤hig (Urk. 12/102/1). Eine behinderungsangepasste TÃ¤tigkeit sei ihm ganztags zumutbar (Urk. 12/102/4).</w:t>
      </w:r>
    </w:p>
    <w:p>
      <w:r>
        <w:t>4.2.2Â Â  Der Neurologe, A.___, verwies in seinem Bericht an die Beschwerdegegnerin vom 11./15. Juni 2004 bezÃ¼glich Diagnosen auf seinen Bericht an Y.___ vom 8. Juni 2004. Darin erhob er einen Status nach HalswirbelsÃ¤ulen-, Beschleunigungs- und Kopftrauma am 7. MÃ¤rz 2004 bei/mit residuellem cervico-cephalem muskulÃ¤rem Schmerzsyndrom, Schwindel mit Verdacht auf Commotio verstibularis, anamnestisch cervico-brachialem Schmerz-Syndrom links sowie leichter neuropsychologischer BeeintrÃ¤chtigung und vorbestehende belastungsabhÃ¤ngige Vertebralgien bei Status nach WirbelsÃ¤ulen-Distorsion/Kontusion (Treppensturz vom 18. August 2003 [Urk. 12/21/7]). Der Gesundheitszustand des BeschwerdefÃ¼hrers sei besserungsfÃ¤hig. Zur ArbeitsfÃ¤higkeit habe er in seinen Untersuchungen nicht explizit Stellung genommen. Aus rein neurologischer Sicht bestehe eine ArbeitsunfÃ¤higkeit von mindestens 50 % fÃ¼r angepasste Arbeiten (Urk. 12/21/3).</w:t>
      </w:r>
    </w:p>
    <w:p>
      <w:r>
        <w:t>Â Â Â Â Â Â Â Â  In seinem - im Verfahren des BeschwerdefÃ¼hrers gegen die SUVA beigezogenen - Bericht an B.___ vom 8. September 2005 diagnostizierte A.___ eine exzessive TagesschlÃ¤frigkeit unklarer Ãtiologie (Differentialdiagnose: Narkolepsie, eventuell posttraumatisch, Dyssomnie IR von posttraumatischem cervicalem Schmerzsyndrom [HWS, CTS], psychogen) sowie ein Karpaltunnelsyndrom rechts, demyelinisierend (Urk. 12/95/47). Die Ursache der seit FrÃ¼hling 2005 stÃ¶renden Hypersomnie und vor allem auch deren mÃ¶glicher Zusammenhang mit den Unfallereignissen vom 18. August 2003 und 7. April 2004 sei mit seiner ambulanten Untersuchung nicht festzulegen. Obwohl anamnestisch eine relevante Hypersomnie bestehe, kÃ¶nnten die Beschwerden nicht eindeutig einer EntitÃ¤t zugeordnet werden. Es fehlten genÃ¼gende Kriterien fÃ¼r ein Schlafapnoe-Syndrom oder eine Narkolepsie. Die Zusatzuntersuchung mit EEG habe keinen weiteren Hinweis darauf, insbesondere auch nicht auf das Vorliegen einer Narkolepsie, gegeben. Das zervicale Schmerzsyndrom habe sich nicht in der Weise verÃ¤ndert, dass es diese neu manifeste SchlafstÃ¶rung (zeitlich klar abgegrenzt von eingangs erwÃ¤hntem Unfall) genÃ¼gend erklÃ¤ren kÃ¶nnte; eine SchlafstÃ¶rung mit (nicht anfallsweiser) TagesschlÃ¤frigkeit sei jedoch bereits in frÃ¼heren AbklÃ¤rungen erwÃ¤hnt worden (Urk. 12/95/48). Aus neurologischer Sicht sei der BeschwerdefÃ¼hrer ambulant nicht weiter abklÃ¤rbar. Er empfehle jedoch eine Beurteilung in einem Schlaflabor hinsichtlich organischer SchlafstÃ¶rungen (inkl. eventuell HLA-Bestimmungen), eventuell in Kombination mit psychiatrischer Beurteilung (bzw. Absprache mit dem bereits behandelnden Psychiater [Urk. 12/95/49]).</w:t>
      </w:r>
    </w:p>
    <w:p>
      <w:r>
        <w:t>Â Â Â Â Â Â Â Â  In seinem Verlaufsbericht vom 19. Juni 2006 hielt A.___ fest, er habe den BeschwerdefÃ¼hrer letztmals am 2. September 2005 untersucht. Die ArbeitsfÃ¤higkeit habe er dannzumal nicht beurteilt. (Urk. 12/113/1). Er verweise diesbezÃ¼glich auf den Bericht des Zentrums fÃ¼r Schlafmedizin der Klinik N.___ vom 8. November 2005 (Urk. 12/113/3-4).</w:t>
      </w:r>
    </w:p>
    <w:p>
      <w:r>
        <w:t>4.2.3Â Â  Im Austrittsbericht der Klinik M.___ vom 15. Februar 2005 wurden unter dem Titel "Diagnosen" der Treppensturz mit HalswirbelsÃ¤ulen-Distorsions-/Kontusionstrauma und Exazerbation eines vorbestehenden Zervikovertebralsyndroms bei degenerativen VerÃ¤nderungen der unteren HalswirbelsÃ¤ule (Unfall vom 18. August 2003), der Autounfall vom 7. MÃ¤rz 2004 in Brasilen mit HalswirbelsÃ¤ulen-Distorsionstrauma bei/mit zervikozephalem und zervicobrachialem Schmerzsyndrom links, Schwindel bei fraglicher Commotio vestibularis (bei Austritt im Hintergrund) sowie einer leichten neuropsychologischen BeeintrÃ¤chtigung (gemÃ¤ss neurologischer Beurteilung durch A.___ vom 8. Juni 2004), zur Zeit in Remission, ein lumbospondylogenes Syndrom links, bestehend seit 1984, zur Zeit in Remission, eine Rezidivhernie inguinal links bei Status nach Herniotomie 1987, eine beginnende Leistenhernie rechts sowie akute Grosszehenschmerzen rechts bei Austritt (Differentialdiagnose: Gichtanfall bei leicht erhÃ¶hter HarnsÃ¤ure) aufgefÃ¼hrt. Die aktuellen Probleme bestÃ¼nden in belastungs- und bewegungsverstÃ¤rkten Schmerzen im Bereich der Hals- und BrustwirbelsÃ¤ule, vom Nacken bis zur Stirn ausstrahlend, sowie in linksbetonten Kopfschmerzen vom Spannungstyp. Die letzte berufliche TÃ¤tigkeit als Maler sei nicht (mehr) zumutbar, da die Anforderungen zu hoch seien (lÃ¤ngerdauernde Ãberkopfarbeiten). Leichte bis mittelschwere TÃ¤tigkeiten (ohne lÃ¤ngerdauernde TÃ¤tigkeiten Ã¼ber BrusthÃ¶he sowie vorgeneigt) seien ganztags zumutbar. Diese Zumutbarkeitsbeurteilung sei aus rein unfallkausaler Sicht erfolgt. Unter zusÃ¤tzlicher BerÃ¼cksichtigung der Leistenhernienproblematik links sei vorlÃ¤ufig vom Hantieren von Lasten abzuraten (Urk. 12/44/1).</w:t>
      </w:r>
    </w:p>
    <w:p>
      <w:r>
        <w:t>4.2.4Â Â  B.___ erhob in seinem Bericht an die Beschwerdegegnerin vom 9. August 2006 unter dem Titel "Diagnosen mit Auswirkung auf die ArbeitsfÃ¤higkeit" eine Hypersomnie medizinisch bedingt, bestehend seit ca. Dezember 2004, bei Status nach HalswirbelsÃ¤ulentrauma am 7. MÃ¤rz 2004, sowie ein chronisches Cervicalsyndrom bei Osteochondrose der HalswirbelsÃ¤ule, bestehend seit Dezember 2001, und Status nach zweimaligem HalswirbelsÃ¤ulen-Trauma (18. August 2003 und 7. MÃ¤rz 2004) und unter dem Titel "Diagnosen ohne Auswirkung auf die ArbeitsfÃ¤higkeit" eine Colitis ulcerosa, bestehend seit 1974, einen Status nach Inguinalhernien-Operation links (1987), eine Diskushernie L5/S1 (2001) sowie ein leichtgradiges obstruktives Schlafapnoe- sowie Restless-leg-Syndrom (bestehend seit Oktober 2005 [Urk. 12/110/1]). Der Gesundheitszustand des BeschwerdefÃ¼hrers sei stationÃ¤r (Urk. 12/110/2). In seiner angestammten TÃ¤tigkeit sei er seit dem 7. MÃ¤rz 2004 zu 100 % arbeitsunfÃ¤hig (Urk. 12/110/1). Eine behinderungsangepasste TÃ¤tigkeit sei ihm seit Sommer 2006 wÃ¤hrend ca. 20 Stunden pro Woche zumutbar (Urk. 12/110/4).</w:t>
      </w:r>
    </w:p>
    <w:p>
      <w:r>
        <w:t>4.2.5Â Â  E.___, zertifizierter Spezialist fÃ¼r Schlafmedizin, und F.___, FMH Innere Medizin, speziell Lungenkrankheiten, vom Zentrum fÃ¼r Schlafmedizin der Klinik N.___ erhoben in ihrem Bericht an B.___ vom 8. November 2005 unter Bezugnahme auf die internationale Klassifikation von SchlafstÃ¶rungen (ICSD) eine Hypersomnie medizinisch bedingt (nach HWS-Trauma am 7. MÃ¤rz 2004), ein RÃ¼ckenlage-abhÃ¤ngiges Schlaf-Apnoe-Syndrom (ICSD 780.53.-0) leichten Grades sowie periodische Bewegungen der Gliedmassen (ICSD 780.52-4) leichten Grades (Urk. 12/106/9). Ihre polysomnographischen Resultate des Nachtschlafes hÃ¤tten ein leichtgradiges Schlafapnoe-Syndrom mit einigen gemischten Hypopnoen, insbesondere wÃ¤hrend des Schlafes in der RÃ¼ckenlage, dokumentiert. Weil der BeschwerdefÃ¼hrer nur kurzzeitig in der RÃ¼ckenlage verweilt sei, sei der Apnoe-Hypopnoe-Index mit 16,1 pro Stunde nur leicht erhÃ¶ht ausgefallen. In der ersten NachthÃ¤lfte hÃ¤tten periodische Beinbewegungen bestanden, welche zu vereinzelten Weckreaktionen und Schwankungen der Atmung gefÃ¼hrt hÃ¤tten. Insgesamt seien diese somatischen StÃ¶rungen im Schlaf von geringer AusprÃ¤gung gewesen. Die in den Einschlaftests tagsÃ¼ber gemessenen Einschlafzeiten seien bei allen Nickerchen pathologisch verkÃ¼rzt gewesen mit einer mittleren Schlaflatenz von 0,9 Minuten. Wegen des Fehlens von REM-Schlaf kÃ¶nne eine Narkolepsie ausgeschlossen werden. Die Resultate entsprÃ¤chen jedoch einer schweren primÃ¤ren Hypersomnie. Die sehr kurzen Einschlafzeiten tagsÃ¼ber kÃ¶nnten nicht durch eine ungenÃ¼gende SchlafqualitÃ¤t oder Schlafdauer des vorangegangenen Nachtschlafes erklÃ¤rt werden, weil der Nachtschlaf von akzeptabler SchlafqualitÃ¤t gewesen sei und eine Dauer von 5 Stunden und 5 Minuten gezeigt habe. Weil eine deutliche VerÃ¤nderung des Schlafverhaltens des BeschwerdefÃ¼hrers seit dem Unfall vom 7. MÃ¤rz 2004 eingetreten sei, bestehe sehr wahrscheinlich ein Zusammenhang der Hypersomnie mit mikrostrukturellen VerÃ¤nderungen im Stammhirn nach HalswirbelsÃ¤ulen-Distorsions-Trauma (Urk. 12/106/11).</w:t>
      </w:r>
    </w:p>
    <w:p>
      <w:r>
        <w:t>Â Â Â Â Â Â Â Â  Darauf hingewiesen, dass die vermehrte Einschlaftendenz nicht unmittelbar nach dem Unfall vom 7. MÃ¤rz 2004, sondern erst anlÃ¤sslich des Aufenthaltes in der Klinik M.___ (Dezember 2004) aufgetreten sei, fÃ¼hrten E.___ und F.___ in ihrem Bericht an den damaligen Rechtsvertreter des BeschwerdefÃ¼hrers vom 31. MÃ¤rz 2006 aus, ihnen sei die mehrmonatige Zeitspanne zwischen dem Unfall und dem Reha-Aufenthalt in M.___ nicht bewusst gewesen. Sie kÃ¶nnten jedoch gut nachvollziehen, dass der medizinische Fokus in den ersten Monaten nach dem Unfall auf anderen Beschwerden gelegen habe, so dass die Schlaf-/Wachproblematik erst spÃ¤ter thematisiert und vom BeschwerdefÃ¼hrer wahrgenommen worden sei. Nach den bisherigen Therapieresultaten verbleibe beim BeschwerdefÃ¼hrer auch unter Therapie eine relevante EinschrÃ¤nkung der ErwerbsfÃ¤higkeit. Es sei noch zu frÃ¼h, Angaben zum zeitlichen Umfang einer seinem Leiden angepassten TÃ¤tigkeit zu machen, da der BeschwerdefÃ¼hrer erst seit wenigen Wochen in adÃ¤quater Behandlung fÃ¼r sein Hauptleiden einer primÃ¤ren Hypersomnie sei (Urk. 12/106/4).</w:t>
      </w:r>
    </w:p>
    <w:p>
      <w:r>
        <w:t>Â Â Â Â Â Â Â Â  In ihrem - vom BeschwerdefÃ¼hrer im Rahmen des Beschwerdeverfahrens eingereichten - Bericht an B.___ vom 14. Mai 2007 fÃ¼hrten E.___ und F.___ bei gleichen Diagnosen wie im genannten Bericht vom 8. November 2005 aus, die extrem kurzen Einschlafzeiten tagsÃ¼ber nach einem dokumentierten Nachschlaf von akzeptabler QualitÃ¤t entsprÃ¤chen einer schweren und behindernden Einschlafneigung, wie dies gelegentlich auch bei der Schlafkrankheit Narkolepsie gesehen werde. KÃ¶rperliche InaktivitÃ¤t von weniger als einer Minute kÃ¶nne beim BeschwerdefÃ¼hrer bereits mit Einschlafen oder einem DÃ¶sezustand verbunden sein. Einsprechend sei diese Einschlafneigung in Situationen, die eine anhaltende Aufmerksamkeit erforderten, sehr behindernd. Weil Tagesschlafepisoden beim BeschwerdefÃ¼hrer nur fÃ¼r eine kurze Zeit von ein bis zwei Stunden etwas Linderung seiner SchlÃ¤frigkeit und MÃ¼digkeit bewirkt hÃ¤tten, hÃ¤tten sie bei ihm eine medikamentÃ¶se UnterstÃ¼tzung des Wachzustandes eingeleitet. Weil das Medikament Modasomil keinen deutlichen Effekt gezeigt habe, sei auf eine Behandlung mit Ritalin gewechselt worden. Die bisherige Erfahrung mit dem BeschwerdefÃ¼hrer habe gezeigt, dass die Ritalinbehandlung mit einer tÃ¤glichen Dosis von 50 Milligramm keinen anhaltenden Effekt und eine nur leicht weckende Wirkung zeige. Selbst unter der vom BeschwerdefÃ¼hrer konsequent eingehaltenen Therapie mit Tagesnickerchen und Ritalin verbleibe eine behindernde Einschlafneigung, welche entsprechend mit einer EinschrÃ¤nkung der ErwerbsfÃ¤higkeit einhergehe. Durch mehrere kÃ¼rzere Nickerchen und Ruhezeiten im Verlaufe eines Tages und durch eine zu versuchende DosiserhÃ¶hung von Ritalin oder durch einen Einsatz von Metaamphetamin kÃ¶nnte die SchlÃ¤frigkeit eventuell etwas besser kompensiert werden (Urk. 7).</w:t>
      </w:r>
    </w:p>
    <w:p>
      <w:r>
        <w:t>4.2.6Â Â  C.___ diagnostizierte in seinem Bericht an die SUVA vom 24. Oktober 2005 eine AnpassungsstÃ¶rung bei chronischen Schmerzen und psychosozialer Belastung mit Angst und DepressivitÃ¤t bei Status nach Autounfall (ICD-10 F43.22, F43.23 und F43.24). Der BeschwerdefÃ¼hrer habe durch den Autounfall eine neue Gesundheits- und Lebenssituation erlebt, welche er vorher nicht gekannt habe. Die daraus resultierenden Konsequenzen fÃ¼hrten zu einer starken psychischen Belastung. Er brauche eine WeiterfÃ¼hrung der psychiatrischen Behandlung zur Stabilisierung seiner Gesundheits- und Lebenssituation (Urk. 12/106/7).</w:t>
      </w:r>
    </w:p>
    <w:p>
      <w:r>
        <w:t>4.2.7Â Â  D.___ fÃ¼hrte in seinem Bericht an B.___ vom 6. Januar 2006 aus, die kreisÃ¤rztliche Untersuchung vom 5. Januar 2006 habe somatisch bei auffÃ¤lligem Probanden nur sehr diskrete Befunde mit minimaler Druckdolenz ohne wesentliche Verspannung der linksseitigen Nackenmuskulatur, keine Triggerpunkte und nur eine geringe allseitige aktive BewegungseinschrÃ¤nkung der HalswirbelsÃ¤ule ergeben. Bildgebend seien eindeutige degenerative VerÃ¤nderungen der HalswirbelsÃ¤ule nachgewiesen mit konstitutioneller relativer Enge des Spinalkanals (Urk. 12/95/7). Bis anhin sei andauernd eine vollstÃ¤ndige ArbeitsunfÃ¤higkeit in der angestammten TÃ¤tigkeit als Maler-Vorarbeiter bestÃ¤tigt worden. Dies mÃ¶ge im Rahmen der AbklÃ¤rungen und Behandlungen richtig sein. Aufgrund der heutigen Untersuchung sei indessen mindestens eine TeilarbeitsfÃ¤higkeit auch in der angestammten TÃ¤tigkeit denkbar. AnlÃ¤sslich der stationÃ¤ren Rehabilitation in M.___ sei ein Zumutbarkeitsprofil ausformuliert worden, wobei vorwiegend auf die Arbeitsposition und die BelastungsfÃ¤higkeit Bezug genommen worden sei. Somatisch seien aufgrund der heutigen Untersuchung minimale EinschrÃ¤nkungen festzuhalten. Ob zusÃ¤tzliche EinschrÃ¤nkungen bezÃ¼glich der psychiatrischen Diagnosen und typischen Beschwerden unfallbedingt bestÃ¼nden, sei aufgrund der AdÃ¤quanz-PrÃ¼fung festzulegen. Eine IV-Umschulung sei wegen der SchlafstÃ¶rungen abgebrochen worden. Er denke, bei einer allfÃ¤lligen Besserung dieses Beschwerdekomplexes kÃ¶nnte eine berufliche TÃ¤tigkeit im vorgesehenen Rahmen wieder aufgenommen werden. Dies sei aber aufgrund der heutigen Fakten unfallfremd und werde im Rahmen der Unfallfolgen nicht abschliessend beurteilt (Urk. 12/95/8).</w:t>
      </w:r>
    </w:p>
    <w:p>
      <w:r>
        <w:t>4.2.8Â Â  G.___ vom RAD hielt in seiner Stellungnahme vom 19. Januar 2007 fest, beim BeschwerdefÃ¼hrer liege ein komplexes Krankheitsgeschehen vor mit vorherrschend internistischen, orthopÃ¤dischen und psychiatrischen Beschwerden sowie bei ausgeprÃ¤gter Hypersomnie. Anhand der medizinischen Berichterstattung kÃ¶nne gesamtheitlich betrachtet, aber vor allem aufgrund der orthopÃ¤dischen Beschwerden, von einer 100%igen ArbeitsunfÃ¤higkeit in der bisherigen TÃ¤tigkeit als Maler ausgegangen werden. Leichte (angepasste) TÃ¤tigkeiten mit Wechselbelastung ohne Heben, Tragen und Transportieren von Lasten Ã¼ber 5 Kilogramm, ohne Verharren in Zwanghaltungen sowie ohne Armvorhalte und Ãberkopfarbeiten seien dem BeschwerdefÃ¼hrer hingegen medizinisch-theoretisch noch zu 100 % zumutbar (Urk. 12/119/7).</w:t>
      </w:r>
    </w:p>
    <w:p>
      <w:r>
        <w:rPr>
          <w:b/>
        </w:rPr>
        <w:t>E. 4.3</w:t>
      </w:r>
    </w:p>
    <w:p>
      <w:r>
        <w:t>4.3.1Â Â  Die Beschwerdegegnerin stellt sich - gestÃ¼tzt auf die entsprechende Stellungnahme von G.___ vom RAD vom 19. Januar 2007 (Urk. 12/119/7) - auf den Standpunkt, dem BeschwerdefÃ¼hrer sei die bisherige TÃ¤tigkeit als Maler nicht mehr, eine angepasste TÃ¤tigkeit in Wechselbelastung ohne Heben, Tragen und Transportieren von Lasten Ã¼ber 5 Kilogramm, ohne Verharren in Zwanghaltungen sowie ohne Armvorhalte und Ãberkopfarbeiten jedoch ganztags zumutbar (Urk. 2).</w:t>
      </w:r>
    </w:p>
    <w:p>
      <w:r>
        <w:t>4.3.2Â Â  Mit Blick auf die in den Berichten von Y.___ an die Beschwerdegegnerin vom 4. Mai 2004 (Urk. 12/15/1-4) und 5. April 2006 (Urk. 12/102/1-4), im Austrittsbericht der Klinik M.___ vom 15. Februar 2005 (Urk. 12/44/5-6) sowie im Bericht von Kreisarzt D.___ an B.___ vom 6. Januar 2006 (Urk. 12/95/13) gemachten Feststellungen besteht in der Tat kein Grund zur Annahme, dass die von ihnen gestellten orthopÃ¤dischen und rheumatologischen Diagnosen (vgl. ErwÃ¤gungen 4.2.1, 4.2.2 und 4.2.3) die ArbeitsfÃ¤higkeit des BeschwerdefÃ¼hrers in einer angepassten TÃ¤tigkeit massgeblich beeintrÃ¤chtigen kÃ¶nnten. Y.___, die Ãrzte der Klinik M.___ sowie D.___ haben denn dem BeschwerdefÃ¼hrer fÃ¼r eine angepasste TÃ¤tigkeit auch ausdrÃ¼cklich eine 100%ige ArbeitsfÃ¤higkeit attestiert. Diese EinschÃ¤tzung lÃ¤sst sich insbesondere auch mit den Ergebnissen des am 5. Oktober 2005 im Radiodiagnostischen Institut O.___ durchgefÃ¼hrten KM-verstÃ¤rkten MRT der HalswirbelsÃ¤ule (Urk. 12/95/46) in Einklang bringen und erscheint deshalb Ã¼berzeugend.</w:t>
      </w:r>
    </w:p>
    <w:p>
      <w:r>
        <w:t>Â Â Â Â Â Â Â Â  B.___ stellte sich in seinem Bericht an die Beschwerdegegnerin vom 9. August 2006 demgegenÃ¼ber zwar auf den Standpunkt, dem BeschwerdefÃ¼hrer sei eine behinderungsangepasste TÃ¤tigkeit wÃ¤hrend lediglich 20 Stunden pro Woche zumutbar (Urk. 12/110/4). Mit den von ihm erhobenen - allerdings Ã¤usserst knapp gefassten - Befunden ("guter AZ, normaler EZ, leicht eingeschrÃ¤nkte HWS-Beweglichkeit, ansonsten Allgemein- und Neurostatus unauffÃ¤llig" [Urk. 12/110/2]) lÃ¤sst sich diese EinschÃ¤tzung indessen nicht begrÃ¼nden. GemÃ¤ss seinen eigenen Angaben berÃ¼cksichtigte er dabei insbesondere - auch - die Hypersomnie (Urk. 12/110/2). Der BeschwerdefÃ¼hrer selbst fÃ¼hrte als Grund fÃ¼r seine InvaliditÃ¤t sodann ebenfalls lediglich die Hypersomnie an (Urk. 1).</w:t>
      </w:r>
    </w:p>
    <w:p>
      <w:r>
        <w:t>4.3.3Â Â  Es kann deshalb ohne Weiteres angenommen werden, dass beim BeschwerdefÃ¼hrer aus orthopÃ¤discher/rheumatologischer Sicht fÃ¼r eine behinderungsangepasste TÃ¤tigkeit (mit Wechselbelastung ohne Heben, Tragen und Transportieren von Lasten Ã¼ber 5 Kilogramm, ohne Verharren in Zwangshaltungen sowie ohne Armvorhalte und Ãberkopfarbeiten) eine 100%ige ArbeitsfÃ¤higkeit besteht.</w:t>
      </w:r>
    </w:p>
    <w:p>
      <w:r>
        <w:rPr>
          <w:b/>
        </w:rPr>
        <w:t>E. 4.4</w:t>
      </w:r>
    </w:p>
    <w:p>
      <w:r>
        <w:t>4.4.1Â Â  Was die - vom BeschwerdefÃ¼hrer als Grund fÃ¼r seine InvaliditÃ¤t angefÃ¼hrte - Hypersomnie betrifft, so geht die Beschwerdegegnerin - wiederum gestÃ¼tzt auf die Stellungnahme von G.___ vom RAD vom 19. Januar 2007 (Urk. 12/119/7) - davon aus, diese wirke sich nicht massgeblich auf die ArbeitsfÃ¤higkeit des BeschwerdefÃ¼hrers in einer - den somatischen Befunden - angepassten TÃ¤tigkeit aus.</w:t>
      </w:r>
    </w:p>
    <w:p>
      <w:r>
        <w:t>Â Â Â Â Â Â Â Â  Dieser Auffassung kann nicht unbesehen gefolgt werden, und zwar aus folgenden GrÃ¼nden:</w:t>
      </w:r>
    </w:p>
    <w:p>
      <w:r>
        <w:t>4.4.2Â Â  Wohl wird in den Berichten von Y.___ vom 5. April 2006 (Urk. 12/102/1-4) sowie der Klinik M.___ vom 15. Februar 2005 (Urk. 12/44) eine allfÃ¤llige exzessive TagesschlÃ¤frigkeit resp. Hypersomnie des BeschwerdefÃ¼hrers mit keinem Wort erwÃ¤hnt. Er scheint die ihm gemÃ¤ss seinen Angaben erstmals anlÃ¤sslich des Aufenthaltes in der Klinik M.___ aufgefallene vermehrte Einschlaftendenz tagsÃ¼ber somit weder gegenÃ¼ber den Ãrzten der Klinik M.___, in welcher er sich vom 1. Dezember 2004 bis 28. Januar 2005 stationÃ¤r aufhielt, noch gegenÃ¼ber Y.___, bei welchem er vom 10. MÃ¤rz 2002 bis 6. Juli 2005 in hausÃ¤rztlicher Behandlung stand (Urk. 12/102), je geÃ¤ussert zu haben. Dementsprechend wurde die betreffende Problematik bei den in diesen Berichten vorgenommenen Beurteilungen der ArbeitsfÃ¤higkeit des BeschwerdefÃ¼hrers nicht berÃ¼cksichtigt.</w:t>
      </w:r>
    </w:p>
    <w:p>
      <w:r>
        <w:t>Â Â Â Â Â Â Â Â  Im Bericht von C.___, welcher den BeschwerdefÃ¼hrer ab dem 11. August 2005 psychiatrisch und psychotherapeutisch behandelt hatte, an die SUVA vom 24. Oktober 2005 (Urk. 12/106/6-8) wird zwar unter dem Titel "Psychostatus bei der ersten Konsultation am 11. August 2005" angefÃ¼hrt, der BeschwerdefÃ¼hrer habe auch Ã¼ber "grosse SchlafstÃ¶rungen" geklagt (Urk. 12/106/7). Aufgesucht hatte ihn der BeschwerdefÃ¼hrer aber offenbar, weil er wegen seines psychischen Leidens Hilfe suchte (Urk. 12/106/6). Unter dem Titel "Beurteilung" nimmt denn C.___ auch ausschliesslich zur psychischen Belastung des BeschwerdefÃ¼hrers Stellung (Urk. 12/106/7-8).</w:t>
      </w:r>
    </w:p>
    <w:p>
      <w:r>
        <w:t>Â Â Â Â Â Â Â Â  Der Kreisarzt D.___, hat die SchlafstÃ¶rungen des BeschwerdefÃ¼hrers in seinem Bericht vom 6. Januar 2006 zwar am Rande erwÃ¤hnt (Urk. 12/110/27), liess sie, davon ausgehend, dass "dieser Beschwerdekomplex aufgrund der heutigen Fakten unfallfremd ist", bei seiner EinschÃ¤tzung der ArbeitsfÃ¤higkeit ebenfalls unberÃ¼cksichtigt.</w:t>
      </w:r>
    </w:p>
    <w:p>
      <w:r>
        <w:t>Â Â Â Â Â Â Â Â  Die von G.___ vom RAD in seiner Stellungnahme vom 19. Januar 2007 (Urk. 12/119/7) zur BegrÃ¼ndung seines Standpunktes angefÃ¼hrten Arztberichte enthalten somit in der Tat keine Anhaltspunkte dafÃ¼r, dass sich die vom BeschwerdefÃ¼hrer geklagte Hypersomnie massgeblich auf seine ArbeitsfÃ¤higkeit in einer - den somatischen Beschwerden - angepassten TÃ¤tigkeit auswirken kÃ¶nnte.</w:t>
      </w:r>
    </w:p>
    <w:p>
      <w:r>
        <w:t>Â Â Â Â Â Â Â Â  Wie die nachfolgenden AusfÃ¼hrungen zeigen, hÃ¤tte G.___ vom RAD die weiteren in den Akten liegenden Arztberichte, insbesondere diejenigen des Zentrums fÃ¼r Schlafmedizin der Klinik N.___ vom 8. November 2005 und 31. MÃ¤rz 2006 (Urk. 12/106/9-12 und Urk. 12/106/3-4), jedoch nicht einfach ausser Acht lassen dÃ¼rfen.</w:t>
      </w:r>
    </w:p>
    <w:p>
      <w:r>
        <w:rPr>
          <w:b/>
        </w:rPr>
        <w:t>E. 4.4.3</w:t>
      </w:r>
    </w:p>
    <w:p>
      <w:r>
        <w:t>Â  Bei der Hypersomnie handelt es sich um eine Form der SchlafstÃ¶rung mit SchlafbedÃ¼rfnis und erhÃ¶hter Einschlafneigung am Tag. Dabei werden zwei Formen unterschieden: Die "primÃ¤re Hypersomnie" mit fast tÃ¤glichen und Ã¼ber einen lÃ¤ngeren Zeitraum auftretenden ZustÃ¤nden von SchlÃ¤frigkeit, die zu deutlichen EinschrÃ¤nkungen der LeistungsfÃ¤higkeit fÃ¼hren und nicht durch eine andere physische oder psychische Ursache zu erklÃ¤ren sind, und die "sekundÃ¤re Hypersomnie" mit symptomatisch erhÃ¶htem SchlafbedÃ¼rfnis, zum Beispiel bei Intoxikationen, Pickwick-Syndrom, Schlafapnoesyndrom oder als SchlafanfÃ¤lle (bei symptomatischer Narkolepsie [vgl. Pschyrembel, Klinisches WÃ¶rterbuch, 259. Auflage, Berlin 2002, Seite 750]).</w:t>
      </w:r>
    </w:p>
    <w:p>
      <w:r>
        <w:t>Â Â Â Â Â Â Â Â  In der von der Weltgesundheitsorganisation (WHO) herausgegebenen Internationalen Klassifikation von Erkrankungen (International Classification of Diseases) in der 10. Fassung (ICD-10) findet sich das Krankheitsbild "Hypersomnie" einerseits als "nichtorganische Hypersomnie" im Kapitel V (F [psychische und VerhaltensstÃ¶rungen]) und anderseits im Kapitel VI (G [Krankheiten des Nervensystems]). Zu ICD-10 F51.1 (nichtorganische Hypersomnie [Seite 208 f.]) wird vermerkt, die Hypersomnie sei definiert "entweder als exzessive SchlÃ¤frigkeit wÃ¤hrend des Tages und SchlafanfÃ¤lle, die nicht durch eine unzureichende Schlafdauer erklÃ¤rbar sind, oder als verlÃ¤ngerte Ãbergangszeiten vom Aufwachen aus dem Schlaf bis zum vÃ¶lligen Wachsein." Bei Fehlen einer organischen Ursache sei dieses Zustandsbild gewÃ¶hnlich mit psychischen StÃ¶rungen verbunden. Als "diagnostische Leitlinien" werden mitunter das Fehlen zusÃ¤tzlicher Symptome einer Narkolepsie und von klinischen Hinweisen fÃ¼r eine Schlafapnoe sowie das Fehlen eines neurologischen oder internistischen Zustandsbildes, fÃ¼r das die Somnolenz wÃ¤hrend des Tages symptomatisch sein kann, genannt. Auszuschliessen sei eine organische Hypersomnie (G47.1).</w:t>
      </w:r>
    </w:p>
    <w:p>
      <w:r>
        <w:t>Â Â Â Â Â Â Â Â  In der von der Amerikanischen Schlafforschungsgesellschaft zusammengestellten Internationalen Klassifikation von SchlafstÃ¶rungen (International Classification of Sleep Disorders, aktualisierte Version 2005 [ICSD-2]) wird zwischen "idiopathischer Hypersomnie" (definiert als Ã¼bermÃ¤ssige SchlÃ¤frigkeit am Tage, Ã¼bermÃ¤ssig tiefer und/oder langer Schlaf, wahrscheinlich als Folge einer StÃ¶rung im Gehirn [ICSD 780.54-7]) und "posttraumatischer Hypersomnie" (definiert als Ã¼bermÃ¤ssige SchlÃ¤frigkeit am Tag infolge einer Verletzung im Gehirn (einem sog. Trauma [ICSD 780.54-8]) unterschieden. In ICSD-2 nicht als eigenstÃ¤ndige Kategorie berÃ¼cksichtigt sind sekundÃ¤re SchlafstÃ¶rungen, das heisst SchlafstÃ¶rungen, die durch psychiatrische, neurologische oder andere Grunderkrankungen bedingt sind (vgl. http://www.schlafgestoert.de und http://www.schlafzentrum.med.tum.de ).</w:t>
      </w:r>
    </w:p>
    <w:p>
      <w:r>
        <w:t>Â Â Â Â Â Â Â Â  Die "posttraumatische Hypersomnie" als Beispiel fÃ¼r eine organische Hypersomnie ist Folge einer traumatischen SchÃ¤digung des Gehirns. Sie tritt in der Regel unmittelbar nach dem Trauma auf und kann mehrere Wochen oder Monate anhalten. Neben dem Hauptsymptom der TagesschlÃ¤frigkeit bestehen Symptome wie Kopfschmerzen, leichte ErschÃ¶pfbarkeit, KonzentrationsstÃ¶rungen und MerkfÃ¤higkeitsschwÃ¤che (vgl. http://www.schlafzentrum.med.tum.de , Stichwort "Hypersomnie").</w:t>
      </w:r>
    </w:p>
    <w:p>
      <w:r>
        <w:t>Â Â Â Â Â Â Â Â  Laut Dr. med. Karl C. Mayer, Facharzt fÃ¼r Neurologie, Psychiatrie, Psychotherapie und Psychoanalyse, Heidelberg, bezeichnet man als "idiopathische Hypersomnie" eine vermehrte TagesschlÃ¤frigkeit, ohne dass Kataplexien oder nÃ¤chtliche WachzustÃ¤nde auftreten (vgl. http://www.neuro24.de und http://www.orpha.net , je Stichwort "Hypersomnie").</w:t>
      </w:r>
    </w:p>
    <w:p>
      <w:r>
        <w:t>Â Â Â Â Â Â Â Â  Die Ãtiopathogenese der "idiopathischen Hypersomnie" ist ungeklÃ¤rt. Es werden genetische resp. zentralvenÃ¶se Ursachen vermutet. Die Diagnosestellung erfolgt durch Ausschluss aller anderen Ursachen fÃ¼r eine Hypersomnie (zum Beispiel Narkolepsie, Schlafapnoe-Syndrom [vgl. http:/www.schlafzentrum.med.tum.de und http.//www.charite.de, je Stichwort "idiopathische Hypersomnie"]).</w:t>
      </w:r>
    </w:p>
    <w:p>
      <w:r>
        <w:t>4.4.4Â Â  Aufgrund der am 26./27. Oktober 2005 im Zentrum fÃ¼r Schlafmedizin der Klinik N.___ getÃ¤tigten AbklÃ¤rungen steht fest, dass der BeschwerdefÃ¼hrer eine pathologische Einschlafneigung tagsÃ¼ber aufweist, welche sich nicht durch eine ungenÃ¼gende SchlafqualitÃ¤t oder Schlafdauer in der Nacht erklÃ¤ren lÃ¤sst. WÃ¤hrend A.___ im genannten Bericht vom 8. September 2005 die Auffassung vertrat, deren Ursache sei unklar, und dementsprechend eine exzessive TagesschlÃ¤frigkeit "unklarer Ãtiologie" erhob (Urk. 12/95/48), diagnostizierten E.___ und F.___ vom Zentrum fÃ¼r Schlafmedizin der Klinik N.___ in den genannten Berichten vom 8. November 2005 und 14. Mai 2007 eine Hypersomnie "medizinisch bedingt" (bei Status nach HalswirbelsÃ¤ulen-Trauma am 7. MÃ¤rz 2004), wobei sie diese als schwere primÃ¤re resp. idiopathische Hypersomnie bezeichneten (Urk. 12/106/11, Urk. 7). Laut ihrer EinschÃ¤tzung geht die Einschlafneigung des BeschwerdefÃ¼hrers - selbst unter konsequent eingehaltener Therapie mit Tagesnickerchen und Ritalin - mit einer EinschrÃ¤nkung der ErwerbsfÃ¤higkeit einher (Urk. 7, vgl. Urk. 12/106/4). A.___ verweist bezÃ¼glich allfÃ¤lliger Auswirkungen der Hypersomnie auf die ArbeitsfÃ¤higkeit auf den Bericht des Zentrums fÃ¼r Schlafmedizin der Klinik N.___ vom 8. November 2005 (Urk. 12/113/1).</w:t>
      </w:r>
    </w:p>
    <w:p>
      <w:r>
        <w:t>4.4.5Â Â  Mit Blick auf die von E.___ und F.___ vom Zentrum fÃ¼r Schlafmedizin der Klinik N.___ erhobenen Befunde sowie die von ihnen vorgenommene Beurteilung kÃ¶nnen relevante Auswirkungen der Hypersomnie auf die ArbeitsfÃ¤higkeit des BeschwerdefÃ¼hrers nicht ohne Weiteres verneint werden. Es kann aber auch nicht einfach angenommen werden, dass solche bestehen.</w:t>
      </w:r>
    </w:p>
    <w:p>
      <w:r>
        <w:t>Â Â Â Â Â Â Â Â  Zum einen erscheint unklar, um welche Form der Hypersomnie (vgl. ErwÃ¤gung 4.4.3) es sich handelt. So wurde in den genannten Berichten des Zentrums fÃ¼r Schlafmedizin eine "medizinisch bedingte" Hypersomnie (nach HWS-Trauma am 7. MÃ¤rz 2004) erhoben, gleichzeitig aber bemerkt, es liege eine primÃ¤re resp. idiopathische Hypersomnie vor, was nach dem Gesagten widersprÃ¼chlich erscheint. Wie dargelegt, wÃ¼rde sich bei Fehlen einer organischen Ursache fÃ¼r die Hypersomnie insbesondere auch die Frage stellen, ob diese mit psychischen StÃ¶rungen verbunden ist (vgl. ErwÃ¤gung 4.4.3). WÃ¤hrend A.___, welcher seinerseits - unter Ausschluss einer neurologischen Ursache - von einer unklaren Ãtiologie der SchlafstÃ¶rung ausging, in seinem Bericht an B.___ vom 8. September 2005 - folgerichtig (vgl. http://www.orpha.net , Stichwort "Hypersomnie, idiopathische") - nebst der AbklÃ¤rung im Schlaflabor eine psychiatrische Beurteilung anregte (Urk. 12/95/49), wird in den genannten Berichten des Zentrums fÃ¼r Schlafmedizin der Klinik N.___ angenommen, die Hypersomnie sei Folge des Unfalles vom 7. MÃ¤rz 2004. Dementsprechend wird die Frage, ob psychische Faktoren eine Rolle spielen kÃ¶nnten, nicht aufgeworfen (Urk. 12/106/3-4, Urk. 12/106/9-12, Urk. 12/110/20-21 und Urk. 7). Dies wÃ¤re aber angezeigt gewesen, zumal aktenkundig ist, dass sich der BeschwerdefÃ¼hrer anfangs August 2005 in psychiatrische Behandlung bei C.___ begab (Urk. 12/106/6-8); gleichzeitig wurde ihm seitens B.___ erstmals eine EinschrÃ¤nkung der ArbeitsfÃ¤higkeit wegen Hypersomnie attestiert (Urk. 12/68 und Urk. 12/110/2). C.___ erhob in seinem Bericht an die SUVA vom 24. Oktober 2005, wie erwÃ¤hnt, eine AnpassungsstÃ¶rung bei chronischen Schmerzen und psychosozialer Belastung mit Angst und DepressivitÃ¤t bei Status nach Autounfall (ICD-10 F43.22, F43.23 und F43.44). Depressive StÃ¶rungen kÃ¶nnen aber klinisch Ã¤hnlich verlaufen wie eine Hypersomnie (vgl. http://www.orpha.net ).</w:t>
      </w:r>
    </w:p>
    <w:p>
      <w:r>
        <w:t>Â Â Â Â Â Â Â Â  Wohl hat die Ursache eines Leidens grundsÃ¤tzlich keinen Einfluss auf den fÃ¼r die InvaliditÃ¤tsbemessung relevanten, allein aufgrund der Auswirkungen des Leidens ermittelten Grad der ArbeitsunfÃ¤higkeit. In jedem Einzelfall muss eine BeeintrÃ¤chtigung der ErwerbsunfÃ¤higkeit grundsÃ¤tzlich unbesehen der Ãtiologie ausgewiesen und in ihrem Ausmass bestimmt sein. Entscheidend ist die nach einem weitgehend objektivierten Massstab zu erfolgende Beurteilung, ob und inwiefern der versicherten Person trotz ihres Leidens die Verwertung ihrer RestarbeitsfÃ¤higkeit auf dem ihr nach ihren FÃ¤higkeiten offen stehenden ausgeglichenen Arbeitsmarkt noch sozial-praktisch zumutbar ist (vgl. Urteil des EidgenÃ¶ssischen Versicherungsgerichtes vom 29. Dezember 2003 in Sachen K., I 326/03, ErwÃ¤gung 4.1, mit Hinweisen).</w:t>
      </w:r>
    </w:p>
    <w:p>
      <w:r>
        <w:t>Â Â Â Â Â Â Â Â  Die Ursache einer Hypersomnie erscheint indessen - abweichend vom genannten Grundsatz - insofern nicht gÃ¤nzlich unbeachtlich, als je nach dem andere resp. weitere BehandlungsmÃ¶glichkeiten zur VerfÃ¼gung stehen. Dies gilt nach dem Gesagten insbesondere dann, wenn der Hypersomnie eine psychiatrische Grunderkrankung zugrunde liegt. In diesem Zusammenhang ist der Grundsatz der Selbsteingliederung zu erwÃ¤hnen.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 2, mit Hinweisen).</w:t>
      </w:r>
    </w:p>
    <w:p>
      <w:r>
        <w:t>Â Â Â Â Â Â Â Â  Den Berichten des Zentrums fÃ¼r Schlafmedizin der Klinik N.___ vom 31. MÃ¤rz 2006, 25. Juli 2006 und 14. Mai 2007 ist zu entnehmen, dass die Hypersomnie ab November 2005 einerseits mit regelmÃ¤ssigen Tagesschlafepisoden und anderseits zunÃ¤chst mit dem Stimulans Modasomil und in der Folge, da dieses Medikament keinen deutlichen Effekt gezeigt hatte, mit Ritalin behandelt wurde resp. wird (Urk. 12/106/3-4, Urk. 12/110/20-21 und Urk. 7). Insofern scheint der BeschwerdefÃ¼hrer seiner Schadensminderungspflicht nachgekommen zu sein. Im Weiteren hat er zwar im August 2005 mit einer Therapie bei C.___ begonnen (Urk. 12/106/6). Dieser ist aber anfangs November 2005 verstorben (12/112). Seither scheint sich der BeschwerdefÃ¼hrer keiner psychiatrischen Behandlung mehr unterzogen zu haben. Jedenfalls wird solches weder im Bericht betreffend die kreisÃ¤rztliche Untersuchung vom 5. Januar 2006 (Urk. 12/95/3-16) noch in den genannten Berichten des Zentrums fÃ¼r Schlafmedizin der Klinik N.___ erwÃ¤hnt. Je nach Ursache der beim BeschwerdefÃ¼hrer festgestellten Ã¼bermÃ¤ssigen Einschlafneigung wÃ¤re er nach dem Gesagten indessen gehalten gewesen, die psychiatrische Behandlung weiterzufÃ¼hren.</w:t>
      </w:r>
    </w:p>
    <w:p>
      <w:r>
        <w:t>Â Â Â Â Â Â Â Â  Schliesslich ist zu bemerken, dass die Ãrzte des Zentrums fÃ¼r Schlafmedizin der Klinik N.___ Auswirkungen der Hypersomnie auf die ArbeitsfÃ¤higkeit zwar klar bejahen (Urk. 12/106/4 und Urk. 7). In welchem konkreten Ausmass, hinsichtlich welcher TÃ¤tigkeiten sowie seit wann die ArbeitsfÃ¤higkeit des BeschwerdefÃ¼hrers deswegen beeintrÃ¤chtigt ist, tun sie aber nicht dar. Ausserdem beruhen die in ihrem Bericht vom 14. Mai 2007 gemachten Feststellungen zum (fehlenden) Behandlungserfolg, soweit ersichtlich, ausschliesslich auf den Angaben des BeschwerdefÃ¼hrers. Dass seit Oktober 2005 je wieder eine Schlafanalyse (inklusive multiplen Einschlaftests am Tag) durchgefÃ¼hrt worden wÃ¤re, geht daraus jedenfalls nicht hervor. Es fehlt somit auch an objektiv eigenen Ã¤rztlichen Feststellungen zur Frage, wie sich die TagesmÃ¼digkeit des BeschwerdefÃ¼hrers seit Oktober 2005 entwickelt hat.</w:t>
      </w:r>
    </w:p>
    <w:p>
      <w:r>
        <w:t>4.5Â Â Â Â  Die beim BeschwerdefÃ¼hrer bestehende Ã¼bermÃ¤ssige TagesmÃ¼digkeit erweist sich somit weder in diagnostischer Hinsicht noch bezÃ¼glich der (zumutbaren) BehandlungsmÃ¶glichkeiten und der konkreten Auswirkungen auf seine ArbeitsfÃ¤higkeit als hinreichend abgeklÃ¤rt.</w:t>
      </w:r>
    </w:p>
    <w:p>
      <w:r>
        <w:t>5.Â Â Â Â Â Â  Demnach kann aufgrund der vorliegenden Akten zwar ohne weiteres davon ausgegangen werden, dass aus orthopÃ¤discher/rheumatologischer Sicht fÃ¼r eine behinderungsangepasste TÃ¤tigkeit (mit Wechselbelastung ohne Heben, Tragen und Transportieren von Lasten Ã¼ber 5 Kilogramm, ohne Verharren in Zwangshaltungen sowie ohne Armvorhalte und Ãberkopfarbeiten) eine 100%ige ArbeitsfÃ¤higkeit besteht (vgl. ErwÃ¤gung 4.3). Hinsichtlich der Hypersomnie sowie deren Auswirkungen auf die ArbeitsfÃ¤higkeit erweist sich der medizinische Sachverhalt hingegen als ergÃ¤nzungsbedÃ¼rftig. Dabei erscheint angesichts der KomplexitÃ¤t des Krankheitsbildes "Hypersomnie" sowie angesichts der Tatsache, dass diesem verschiedene Ursachen, insbesondere auch eine psychiatrische Grunderkrankung, zugrunde liegen kÃ¶nnten, eine neutrale (neurologische und psychiatrische) AbklÃ¤rung in einem stationÃ¤ren Rahmen erforderlich.</w:t>
      </w:r>
    </w:p>
    <w:p>
      <w:r>
        <w:t>Â Â Â Â Â Â Â Â  Die Sache ist daher zur grÃ¼ndlichen neutralen psychiatrischen und neurologischen Begutachtung in einem stationÃ¤ren Rahmen, beispielsweise im Zentrum fÃ¼r Schlafmedizin der Neurologischen UniversitÃ¤tsklinik und Poliklinik des Inselspitals Bern, in der Klinik fÃ¼r Schlafmedizin Zurzach oder der Klinik fÃ¼r Schlafmedizin Luzern an die Beschwerdegegnerin zurÃ¼ckzuweisen. Die Gutachter sollen sich in vertiefter Auseinandersetzung mit den Berichten der Klinik M.___ vom 15. Februar 2005 (Urk. 12/44), von Y.___ vom 5. April 2006 (Urk. 12/102/1-4), von A.___ vom 8. September 2005 (Urk. 12/95/47-49), von C.___ vom 24. Oktober 2005 (Urk. 12/106/6-8), von D.___ vom 6. Januar 2006 (Urk. 12/95/3-16) sowie des Zentrums fÃ¼r Schlafmedizin der Klinik N.___, ZÃ¼rich, vom 8. November 2005 (Urk. 12/106/9-14), 31. MÃ¤rz 2006 (Urk. 12/106/3-4), 25. Juli 2006 (Urk. 12/110/20-21) sowie vom 14. Mai 2007 (Urk. 7) zur "Hypersomnie" des BeschwerdefÃ¼hrers sowie, wenn mÃ¶glich, zu deren Ursachen Ã¤ussern. Zum Ausschluss anderer StÃ¶rungen, die zu SchlÃ¤frigkeit am Tag fÃ¼hren, sollen sie vorgÃ¤ngig zunÃ¤chst - erneut - eine Schlafanalyse sowie insbesondere auch eine psychiatrische Untersuchung durchfÃ¼hren (vgl. http://www.orpha.net , Stichwort "Hypersomnie, idiopathische"). Anschliessend sollen sie klare Befunde und Diagnosen erheben und sich darÃ¼ber aussprechen, ob und gegebenenfalls in welchem Ausmass sich diese im Einzelnen auf die ArbeitsfÃ¤higkeit des BeschwerdefÃ¼hrers in einer seinen somatischen Beschwerden angepassten TÃ¤tigkeit (mit Wechselbelastung ohne Heben, Tragen und Transportieren von Lasten Ã¼ber 5 Kilogramm, ohne Verharren in Zwangshaltungen sowie ohne Armvorhalte und Ãberkopfarbeiten) seit MÃ¤rz 2004 auswirken resp. allenfalls welche (anderen) TÃ¤tigkeiten dem BeschwerdefÃ¼hrer in welchem Ausmass und seit wann (noch) zumutbar sind. Schliesslich sollen sie auch angeben, ob die ArbeitsfÃ¤higkeit des BeschwerdefÃ¼hrers durch medizinische Massnahmen verbessert werden kann und ob es ihm zumutbar ist, sich einer geeigneten Therapie, allenfalls auch in einem stationÃ¤ren Rahmen, zu unterziehen. Nach diesen AbklÃ¤rungen hat die Beschwerdegegnerin Ã¼ber den Rentenanspruch des BeschwerdefÃ¼hrers neu zu verfÃ¼gen.</w:t>
      </w:r>
    </w:p>
    <w:p>
      <w:r>
        <w:t>Â Â Â Â Â Â Â Â  In diesem Sinne ist die Beschwerde gutzuheissen.</w:t>
      </w:r>
    </w:p>
    <w:p>
      <w:r>
        <w:t>6.Â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800.-- sind daher der Beschwerdegegnerin aufzuerlegen.</w:t>
      </w:r>
    </w:p>
    <w:p>
      <w:r>
        <w:t>Das Gericht erkennt:</w:t>
      </w:r>
    </w:p>
    <w:p>
      <w:r>
        <w:t>1.Â Â Â Â Â Â Â Â  Die Beschwerde wird in dem Sinne gutgeheissen, dass die angefochtene VerfÃ¼gung vom 9. MÃ¤rz 2007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 Vorsorgestiftung der MitarbeiterInnen der K.__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