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IV.2007.00389 vom 23. Dezember 2008</w:t>
      </w:r>
    </w:p>
    <w:p>
      <w:r>
        <w:t>ZH Sozialversicherungsgericht, 2008-12-23, DE</w:t>
      </w:r>
    </w:p>
    <w:p>
      <w:r>
        <w:rPr>
          <w:b/>
        </w:rPr>
        <w:t xml:space="preserve">Quelle: </w:t>
      </w:r>
      <w:r>
        <w:t>https://mcp.opencaselaw.ch/entscheid/zh_sozialversicherungsgericht_IV.2007.00389</w:t>
      </w:r>
    </w:p>
    <w:p>
      <w:r>
        <w:t>FR: ZH_SOZIALVERSICHERUNGSGERICHT IV.2007.00389 du 23 décembre 2008</w:t>
      </w:r>
    </w:p>
    <w:p>
      <w:r>
        <w:t>IT: ZH_SOZIALVERSICHERUNGSGERICHT IV.2007.00389 del 23 dicembre 2008</w:t>
      </w:r>
    </w:p>
    <w:p>
      <w:pPr>
        <w:pStyle w:val="Heading2"/>
      </w:pPr>
      <w:r>
        <w:t>Erwägungen</w:t>
      </w:r>
    </w:p>
    <w:p>
      <w:r>
        <w:rPr>
          <w:b/>
        </w:rPr>
        <w:t>E. 1</w:t>
      </w:r>
    </w:p>
    <w:p>
      <w:r>
        <w:t>1.1Â Â Â Â  Mit VerfÃ¼gung vom 8. August 2003 (Urk. 8/72) hatte die Sozialversicherungsanstalt des Kantons ZÃ¼rich (SVA), IV-Stelle, dem 1949 geborenen X.___ eine Viertelsrente der Invalidenversicherung mit Wirkung ab dem 1. Oktober 2002 zugesprochen (InvaliditÃ¤tsgrad: 43 %; samt Zusatzrente fÃ¼r die Ehefrau, Y.___; vgl. Feststellungsblatt vom 22. April 2003 [Urk. 8/69] und Mitteilung des Beschlusses an die zustÃ¤ndige Ausgleichskasse vom 17. Juni 2003 [Urk. 8/71], samt BegrÃ¼ndungsblatt [ÂVerfÃ¼gungsteil 2Â; Urk. 8/70]). Die vom Versicherten persÃ¶nlich dagegen am 14. August 2003 erhobene (Urk. 8/73) und auf Nachfrage der Verwaltung vom 20. August 2003 (Urk. 8/75) hin am 1. September 2003 bekrÃ¤ftigte sowie ergÃ¤nzte Einsprache (Urk. 8/77; vgl. auch Urk. 8/79) wurde mit Entscheid vom 15. MÃ¤rz 2004 (Urk. 8/93) abgewiesen. Die hiergegen vom nunmehr durch den Rechtsdienst des Patronato INCA vertretenen Versicherten (vgl. Urk. 8/86, 8/88 und 8/94) mit Eingabe vom 27. April 2004 (Urk. 8/99; vgl. auch Nachtrag vom 12. Mai 2004 [Urk. 8/103/10]) beim Sozialversicherungsgericht des Kantons ZÃ¼rich erhobene Beschwerde mit dem Rechtsbegehren um entschÃ¤digungsfÃ¤llige Aufhebung des angefochtenen Entscheids und Zusprechung einer ganzen Invalidenrente mit Wirkung ab dem 1. Oktober 2002 (S. 2) wurde mit Urteil vom 21. Juni 2004 (Urk. 8/103/1-9) in dem Sinne gutgeheissen, dass der angefochtene Einspracheentscheid vom 15. MÃ¤rz 2004 aufgehoben und die Sache an die Verwaltung zurÃ¼ckgewiesen wurde, damit diese im Sinne der ErwÃ¤gungen verfahre und Ã¼ber den Rentenanspruch des Versicherten - unter korrekter GewÃ¤hrung des rechtlichen GehÃ¶rs - neu befinde (Proz.-Nr. IV.2004.00273).</w:t>
      </w:r>
    </w:p>
    <w:p>
      <w:r>
        <w:t>1.2Â Â Â Â  WÃ¤hrend laufendem Beschwerdeverfahren waren bei der Verwaltung die Berichte von Dr. med. Z.___, Arzt fÃ¼r Allgemeinmedizin, '___', vom 3. Mai 2004 (Urk. 8/100) und von Dr. med. A.___, Spezialarzt fÃ¼r orthopÃ¤dische Chirurgie, '___', vom 16. Juni 2004 (Urk. 8/102) eingegangen. Nach erfolgter RÃ¼ckweisung veranlasste die Verwaltung eine MEDAS-AbklÃ¤rung beim Zentrum B.___, '___' (Mitteilung vom 3. Dezember 2004 [Urk. 8/107]; vgl. auch Schreiben vom 15. November und 3. Dezember 2004 [Urk. 8/105-106]). GestÃ¼tzt auf das am 5. April 2006 erstattete Gutachten (gezeichnet: Dr. med. C.___, Chefarzt/Facharzt fÃ¼r Innere Medizin, und Dr. med. D.___, Gutachter/Facharzt fÃ¼r Chirurgie; Urk. 8/115/1-18 = 8/115/26-43; samt Untergutachten von Dr. med. E.___, Facharzt fÃ¼r Rheumatologie, '___', vom 20. MÃ¤rz 2006 [Urk. 8/115/19-22] und von Dr. med. F.___, Facharzt fÃ¼r Psychiatrie, '___', vom 20. MÃ¤rz 2006 [Urk. 8/115/23-25]) sowie die zusÃ¤tzlich eingeholten Arbeitgeberberichte der G.___ AG, '___', vom 30. Mai 2006 (Urk. 8/116) und 18. August 2006 (Urk. 8/118) stellte die Verwaltung dem Versicherten mit Schreiben vom 18. Dezember 2008 (Urk. 8/119) die rÃ¼ckwirkende Aufhebung der laufenden Viertelsrente (ab Leistungsbeginn: 1. Oktober 2002) im Sinne einer reformatio in peius in Aussicht und gab ihm gleichzeitig Gelegenheit, sich dazu zu Ã¤ussern beziehungsweise die Einsprache vom 14. August/1. September 2003 zurÃ¼ckzuziehen. Mit Eingabe vom 27. Dezember 2006 (Urk. 8/121) liess der Versicherte sinngemÃ¤ss an seiner auf Ausrichtung einer ganzen Invalidenrente gerichteten Einsprache festhalten und weitere AbklÃ¤rungen beantragen. In der Folge wies die Verwaltung die Einsprache mit Entscheid vom 13. Februar 2007 (Urk. 2 = 8/123) mit der Feststellung ab, dass zu keinem Zeitpunkt ein Rentenanspruch bestanden habe; gleichzeitig stellte sie die laufenden Rentenzahlungen ein (vgl. Feststellungsblatt vom 13. Februar 2007 [Urk. 8/122]).</w:t>
      </w:r>
    </w:p>
    <w:p>
      <w:r>
        <w:rPr>
          <w:b/>
        </w:rPr>
        <w:t>E. 2</w:t>
      </w:r>
    </w:p>
    <w:p>
      <w:r>
        <w:t>2.1Â Â Â Â  Hiergegen liess der weiterhin durch Mitarbeiter des Patronato INCA vertretene Versicherte (Vollmacht vom 12. MÃ¤rz 2007 [Urk. 3]) beim hiesigen Gericht mit Eingabe vom 12. MÃ¤rz 2007 (Urk. 1) Beschwerde erheben und die Aufhebung des angefochtenen Einspracheentscheids vom 13. Februar 2007 und Weiterausrichtung der bisherigen Viertelsrente beantragen (S. 2).</w:t>
      </w:r>
    </w:p>
    <w:p>
      <w:r>
        <w:t>2.2Â Â Â Â  Die Verwaltung beantragte mit Vernehmlassung vom 3. Mai 2007 (Urk. 7; samt Aktenbeilage [Urk. 8/1-123]) die Abweisung der Beschwerde, worauf der Schriftenwechsel mit GerichtsverfÃ¼gung vom 4. Mai 2007 (Urk. 9) geschlossen wurde.</w:t>
      </w:r>
    </w:p>
    <w:p>
      <w:r>
        <w:rPr>
          <w:b/>
        </w:rPr>
        <w:t>E. 3</w:t>
      </w:r>
    </w:p>
    <w:p>
      <w:r>
        <w:t>3.1Â Â Â Â  Die Angelegenheit erweist sich beim derzeitigen Aktenstand als spruchreif und kann der Erledigung zugefÃ¼hrt werden. Der Umstand, dass der BeschwerdefÃ¼hrer die Nachreichung zusÃ¤tzlicher medizinischer Unterlagen vorbehalten liess (Urk. 1 S. 2), gibt angesichts des eindeutigen und klaren medizinischen AbklÃ¤rungsergebnisses zu keinen Weiterungen Anlass. Im Ãbrigen wÃ¤re es dem BeschwerdefÃ¼hrer jederzeit freigestanden, seinen Standpunkt unterstÃ¼tzende medizinische Unterlagen beizubringen.</w:t>
      </w:r>
    </w:p>
    <w:p>
      <w:r>
        <w:t>3.2Â Â Â Â  Auf die Vorbringen der Parteien (Urk. 1 und 7) sowie die zu wÃ¼rdigenden Unterlagen (Urk. 8/1-123) wird - soweit fÃ¼r die Entscheidfindung erforderlich - in den nachfolgenden ErwÃ¤gungen eingegangen.</w:t>
      </w:r>
    </w:p>
    <w:p>
      <w:r>
        <w:t>Das Gericht zieht in ErwÃ¤gung:</w:t>
      </w:r>
    </w:p>
    <w:p>
      <w:r>
        <w:t>1.</w:t>
      </w:r>
    </w:p>
    <w:p>
      <w:r>
        <w:t>1.1Â Â Â Â  Streitig und zu beurteilen ist der Anspruch des BeschwerdefÃ¼hrers auf eine Rente der Invalidenversicherung. Zu prÃ¼fen ist namentlich, ob der BeschwerdefÃ¼hrer seit 1. Oktober 2002 und weiterhin Anspruch auf eine Viertelsrente hat.</w:t>
      </w:r>
    </w:p>
    <w:p>
      <w:r>
        <w:t>1.2Â Â Â Â  Die Beschwerdegegnerin erwog zusammenfassend, laut der in jeder Hinsicht beweiskrÃ¤ftigen MEDAS-Beurteilung sei dem BeschwerdefÃ¼hrer die AusÃ¼bung seiner angestammten BerufstÃ¤tigkeit als Hochbaupolier nurmehr zu 50 % beziehungsweise halbtags mÃ¶glich. Hingegen sei ihm die Verrichtung einer behinderungsangepassten 100 %- respektive GanztagstÃ¤tigkeit zumutbar. Die von ihm einspracheweise angefÃ¼hrte gesundheitliche Verschlechterung habe nicht objektiviert werden kÃ¶nnen. Bei der vom BeschwerdefÃ¼hrer seit Dezember 2005 bei der G.___ AG ausgeÃ¼bten VorarbeitertÃ¤tigkeit handle es sich um eine behinderungsangepasste BeschÃ¤ftigung im angestammten Bereich der Baubranche, welche ihm gemÃ¤ss gutachterlicher Feststellung ganztags und bei voller Leistung zumutbar wÃ¤re; die tatsÃ¤chlich reduzierte Arbeitsleistung sei vor allem auf wirtschaftliche GrÃ¼nde zurÃ¼ckzufÃ¼hren. Das vormals per 2003 mit Fr. 93'000.-- quantifizierte und im bisherigen Verfahren unbestritten gebliebene Valideneinkommen betrage per 2005 Fr. 94'775.37. Da der BeschwerdefÃ¼hrer bei der G.___ AG bezogen auf eine 60%ige Arbeitsleistung Fr. 4'250.-- pro Monat beziehungsweise Fr. 55'250.-- pro Jahr verdiene (= Fr. 4'250.-- x 13 Mte.) und ihm die AusÃ¼bung solch einer TÃ¤tigkeit medizinisch-theoretisch ganztags und ohne LeistungseinschrÃ¤nkung zumutbar wÃ¤re, sei per 2005 bezogen auf eine 100%ige Arbeits- und LeistungsfÃ¤higkeit von einem erzielbaren Invalideneinkommen von Fr. 92'083.33 pro Jahr auszugehen (= Fr. 55'250.-- : 60 % x 100 %). Im Vergleich zum Valideneinkommen von Fr. 94'775.37 resultiere eine Erwerbseinbusse von Fr. 2'692.04 (= Fr. 94'775.37 - Fr. 92'083.33) respektive ein InvaliditÃ¤tsgrad von rund 3 % (100 % : Fr. 94'775.37 x Fr. 2'692.04 = 2.84 %). Selbst wenn das anrechenbare Invalideneinkommen anhand lohnstatistischer Angaben (LSE) ermittelt wÃ¼rde, sei angesichts der jahrelangen Berufserfahrung des BeschwerdefÃ¼hrers als Bauarbeiter und Polier und der damit verbundenen MÃ¶glichkeit zur Verrichtung selbstÃ¤ndiger und qualifizierter Arbeiten (Anforderungsniveau 2) unter BerÃ¼cksichtigung eines leidensbedingten Abzugs von 10 % von einem hypothetischen Einkommen per 2005 von Fr. 66'364.27 auszugehen (= [Fr. 5'850.-- {LSE 2004, S. 62, Tabelle TA7, Ziff. 11} : 40 h x 41.6 h x 12 Mte. + 1.0 %] x 90 %). Verglichen mit dem Valideneinkommen von Fr. 94'775.37 resultiere eine Erwerbseinbusse von Fr. 28'411.10 (= Fr. 94'775.37 - Fr. 66'364.27) respektive ein rentenausschliessender InvaliditÃ¤tsgrad von rund 30 % (100 % : Fr. 94'775.37 x Fr. 28'411.10 = 29.98 %).</w:t>
      </w:r>
    </w:p>
    <w:p>
      <w:r>
        <w:t>DemgegenÃ¼ber lÃ¤sst der BeschwerdefÃ¼hrer im Wesentlichen geltend machen, dass auch hinsichtlich einer behinderungsangepassten ErwerbstÃ¤tigkeit eine effektive EinschrÃ¤nkung von 40 % gegeben sei, zumal die bei der G.___ AG effektiv erbrachte Arbeitsleistung lediglich 60 % einer VollzeitbeschÃ¤ftigung betrage. DarÃ¼ber hinaus sei zu berÃ¼cksichtigen, dass es sich um einen Grenzfall handle, bei dem die ab 1. Oktober 2002 ausgewiesene Viertelsrente im Sinne einer Besitzstandswahrung weiterhin gewÃ¤hrt werden sollte, da "die indexierte, preisentwickelte Erwerbseinbusse fortlaufend, kontinuativ auf 40 % lag". Eine reformatio in peius sei "im Versicherungsprinzip des Besitzstandsrecht[s] nicht akzeptabel und nicht zu vollziehen".</w:t>
      </w:r>
    </w:p>
    <w:p>
      <w:r>
        <w:t>2.</w:t>
      </w:r>
    </w:p>
    <w:p>
      <w:r>
        <w:t>2.1Â Â Â Â  Der angefochtene Einspracheentscheid datiert vom 13. Februar 2007 (Urk. 2 = 8/123), weshalb die am 1. Januar 2008 in Kraft getretenen Ãnderungen des Bundesgesetzes Ã¼ber die Invalidenversicherung (IVG) vom 6. Oktober 2006 und der Verordnung Ã¼ber die Invalidenversicherung (IVV) vom 28. September 2007 (5. IV-Revision) vorliegend nicht anwendbar sind (BGE 129 V 354 Erw. 1).</w:t>
      </w:r>
    </w:p>
    <w:p>
      <w:r>
        <w:t>2.2Â Â Â Â  Die Beschwerdegegnerin hat im angefochtenen Entscheid die massgebenden Bestimmungen und GrundsÃ¤tze Ã¼ber die InvaliditÃ¤t (Art. 8 Abs. 1 des Bundesgesetzes Ã¼ber den Allgemeinen Teil des Sozialversicherungsrechts [ATSG]; Art. 4 Abs. 1 IVG), die InvaliditÃ¤tsbemessung bei erwerbstÃ¤tigen Versicherten nach der Einkommensvergleichsmethode (Art. 16 ATSG; vgl. BGE 130 V 343 ff.) sowie die Voraussetzungen und den Umfang des Rentenanspruchs (Art. 28 Abs. 1 IVG in der bis Ende 2003 und ab 1. Januar 2004 bis Ende 2007 gÃ¼ltig gewesenen Fassung) zutreffend dargelegt; gleiches gilt hinsichtlich der Aufgabe von Ãrzten und Ãrztinnen bei der InvaliditÃ¤tsbemessung (BGE 125 V 256 Erw. 4; Urk. 2 = 8/123, je S. 2 f. Erw. 1.1-1.3). Darauf wird verwiesen. Hinzuwiesen ist in Bezug auf die von der Beschwerdegegnerin zutreffend formulierten GrundsÃ¤tze hinsichtlich des Beweiswertes von Arztberichten (Urk. 2 = 8/123, je S. 3 f. Erw. 2.2) auf die einschlÃ¤gigen Quellen aus Gerichtspraxis und Literatur (BGE 125 V 352 Erw. 3a, mit Hinweis, und RKUV 2000 KV Nr. 124 S. 214; vgl. auch BGE 122 V 160 Erw. 1c; Meyer-Blaser, Die Rechtspflege in der Sozialversicherung, BJM 1989, S. 30 f. sowie derselbe in: Fredenhagen, Das Ã¤rztliche Gutachten, 4. Aufl., Bern 2003, S. 24 f.). Zu verweisen ist im Weiteren auf die verfahrensrechtlichen AusfÃ¼hrungen im sozialversicherungsgerichtlichen Urteil vom 21. Juni 2004 (Urk. 8/103/1-9, insbes. S. 4 ff. Erw. 1-2).</w:t>
      </w:r>
    </w:p>
    <w:p>
      <w:r>
        <w:t>2.3Â Â Â Â  ErgÃ¤nzend bleibt anzumerken, dass fÃ¼r die Bestimmung des Invalideneinkommens primÃ¤r von der beruflich-erwerblichen Situation auszugehen ist,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(BFS) periodisch herausgegebenen LSE herangezogen werden (BGE 126 V 76 f. Erw. 3b/aa und bb; vgl. auch BGE 129 V 475 Erw. 4.2.1). PraxisgemÃ¤ss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damalige EidgenÃ¶ssische Versicherungsgericht (EVG)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rPr>
          <w:b/>
        </w:rPr>
        <w:t>E. 3.1</w:t>
      </w:r>
    </w:p>
    <w:p>
      <w:r>
        <w:t>3.1.1Â Â  Der RentenverfÃ¼gung vom 8. August 2003 (Urk. 8/72) lagen die Berichte von Dr. Z.___ vom 7. Mai 2001 (Urk. 8/7/1-5; samt beigelegter Berichte von Dr. med. H.___, Spezialarzt fÃ¼r Rheumaerkrankungen, '___', vom 20. Februar 2000 [Urk. 8/7/6-7] sowie von Dr. A.___ vom 4. April 2001 [Urk. 8/7/8-9]) und vom 29. Oktober 2002 (Urk. 8/59) sowie der Bericht von Dr. H.___ vom 25. Juni 2001 (Urk. 8/8/1-3; samt beigelegtem Bericht vom 20. Februar 2000 [Urk. 8/8/4-5]) zugrunde. Daneben wurde zur Beurteilung des RestleistungsvermÃ¶gens und der daraus folgenden ResterwerbsfÃ¤higkeit auf die im Rahmen durchgefÃ¼hrter beruflicher AbklÃ¤rungs- und Eingliederungsmassnahmen gewonnenen Erkenntnisse abgestellt (Bericht der AbklÃ¤rungs- und AusbildungsstÃ¤tte [BEFAS] I.___, '___', vom 21. Dezember 2001 [Urk. 8/26/1-6]; samt Beilagen: ArbeitsbestÃ¤tigung vom 17. Dezember 2001 [Urk. 8/23/3], DatenblÃ¤tter vom 18. Juli 2001 [Urk. 8/26/9] und vom 20. Juli 2001 [Urk. 8/26/8], Praktikumsbericht vom 7. Dezember 2001 [Urk. 8/26/10-11] sowie Zumutbarkeitsschema vom 14. Dezember 2001 [Urk. 8/26/7] und berufsberaterische Verlaufsprotokolle vom 24. August 2001 [Urk. 8/13], 22. Januar 2002 [Urk. 8/28], 3. Juni 2002 [Urk. 8/38], 2. Juli 2002 [Urk. 8/44], 14. November 2002 [Urk. 8/60] und 14. MÃ¤rz 2003 [Urk. 8/65], samt Dokumentationen Ã¼ber ArbeitsplÃ¤tze [DAP] Nrn. 4549, 6407 und 6774 [Urk. 8/66]; s. Feststellungsblatt vom 22. April 2003 [Urk. 8/69]).</w:t>
      </w:r>
    </w:p>
    <w:p>
      <w:r>
        <w:t>3.1.2Â Â  Auf die im Wesentlichen mit dem zwischenzeitlichen Eintritt einer gesundheitlichen Verschlechterung begrÃ¼ndete und mit entsprechenden Beweisofferten versehene Einsprache des BeschwerdefÃ¼hrers vom 14. August/1. September 2003 (Urk. 8/73 und 8/77) mit dem Antrag auf Ausrichtung einer ganzen Invalidenrente gestÃ¼tzt auf einen InvaliditÃ¤tsgrad von 100 % hin entschloss sich die Beschwerdegegnerin zur Vornahme ergÃ¤nzender medizinischer AbklÃ¤rungen und veranlasste die Einholung aktueller Berichte der Dres. Z.___ und A.___. WÃ¤hrend Dr. Z.___ den von ihm angeforderten Bericht am 27. September 2003 erstattete (Urk. 8/78/1-3; samt beigelegtem Bericht von Dr. A.___ vom 9. September 2003 [Urk. 8/78/4-5]), ging von Dr. A.___ keine Stellungnahme ein. Im Einspracheentscheid vom 15. MÃ¤rz 2004 (Urk. 8/93) gelangte die Beschwerdegegnerin zum Schluss, der BeschwerdefÃ¼hrer kÃ¶nne zwar seine angestammte TÃ¤tigkeit als Hochbaupolier nicht mehr ausÃ¼ben, doch sei ihm aus medizinischer Sicht die Verrichtung einer leichten, angelernten ErwerbstÃ¤tigkeit zu 100 % (weiterhin) zumutbar; auch die im Rahmen des Einspracheverfahrens eingeholten neuen Ã¤rztlichen Unterlagen fÃ¼hrten zu keiner anderen Beurteilung der ArbeitsfÃ¤higkeit, weshalb an der angefochtenen VerfÃ¼gung unter Verweis auf den dort angestellten Einkommensvergleich (Valideneinkommen: Fr. 93'000.--; Invalideneinkommen: ca. Fr. 52'700.--; InvaliditÃ¤tsgrad: 43 %) festgehalten werde (vgl. Feststellungsblatt vom 12. MÃ¤rz 2004 [Urk. 8/91]).</w:t>
      </w:r>
    </w:p>
    <w:p>
      <w:r>
        <w:t>3.1.3Â Â  Das RÃ¼ckweisungsurteil vom 21. Juni 2004 (Urk. 8/103/1-9) erging wegen einer nach gerichtlicher Feststellung von der Beschwerdegegnerin im Einspracheverfahren begangenen schweren und unheilbaren Verletzung des rechtlichen GehÃ¶rs des BeschwerdefÃ¼hrers. So habe dieser erstmals beschwerdeweise Gelegenheit gehabt, seine abweichende WÃ¼rdigung des Berichts von Dr. Z.___ vom 27. September 2003 (Urk. 8/78/1-3) vorzutragen, wonach aufgrund der ausgeprÃ¤gten Schulter- und RÃ¼ckenprobleme praktisch keine verwertbare ArbeitsfÃ¤higkeit mehr bestehe, und dies - nach Kenntnisnahme des Ausbleibens einer seine Sachdarstellung stÃ¼tzenden Stellungnahme von Dr. A.___ - mit sachdienlichen Unterlagen, wie etwa dem im Beschwerdeverfahren mit Eingabe vom 12. Mai 2004 (Urk. 8/103/10) nachgebrachten erlÃ¤uternden Bericht von Dr. Z.___ vom 3. Mai 2004 (Urk. 8/100), zu unterlegen (Erw. 3.3-3.4).</w:t>
      </w:r>
    </w:p>
    <w:p>
      <w:r>
        <w:t>3.1.4Â Â  Mit der gerichtlichen Aufhebung des Entscheids vom 15. MÃ¤rz 2004 (Urk. 8/93) wurde das Verfahren der AnspruchsprÃ¼fung in den Stand des Einspracheverfahrens zurÃ¼ckversetzt. Wie die Beschwerdegegnerin zu Recht festgehalten hat (Urk. 2 = 8/123, je S. 1; vgl. bereits Urk. 8/119/1) und seitens des BeschwerdefÃ¼hrers grundsÃ¤tzlich unbestritten geblieben ist (Urk. 1; vgl. Urk. 8/121), war damit Ã¼ber den Rentenanspruch des BeschwerdefÃ¼hrers mit Wirkung ab 1. Oktober 2002 - Ã¼ber den mit einspracheweise angefochtener VerwaltungsverfÃ¼gung vom 8. August 2003 (Urk. 8/72) befunden worden war - neu zu entscheiden, und zwar in Form eines Einspracheentscheids (Schlussbestimmungen zur IVG-Ãnderung vom 16. Dezember 2005 betreffend Massnahmen zur Verfahrensstraffung); wÃ¤hrend die Beschwerdegegnerin den Rentenanspruch verfÃ¼gungsweise auf eine Viertelsrente nach Massgabe eines InvaliditÃ¤tsgrads von 43 % quantifiziert hatte, lag aufgrund des vom BeschwerdefÃ¼hrer mit Eingaben vom 14. August 2003 (Urk. 8/73) und insbesondere vom 1. September 2003 (Urk. 8/77) gestellten Einspracheantrags eine ganze Invalidenrente im Streit. Wie von der Beschwerdegegnerin weiter zutreffend festgehalten (Urk. 2 = 8/123, je S. 5 Erw. 4.2; vgl. bereits Urk. Urk. 8/119/1), stand es ihr bei dieser Ausgangslage frei, die einspracheweise angefochtene VerwaltungsverfÃ¼gung vom 8. August 2003 (Urk. 8/72) zu Ungunsten des BeschwerdefÃ¼hrers abzuÃ¤ndern (sog. reformatio in peius; Art. 12 Abs. 1 der Verordnung Ã¼ber den Allgemeinen Teil des Sozialversicherungsrechts [ATSV]; vgl. Kieser, ATSG-Kommentar, ZÃ¼rich 2003, S. 525 f, Rz. 23 zu Art. 52 ATSG, unter Hinweis auf BGE 118 V 187 f.). Revisions- oder WiedererwÃ¤gungsgrÃ¼nde (vgl. Art. 17 ATSG und Art. 53 ATSG) sind dafÃ¼r nicht erforderlich. Auf die drohende Gefahr der Verschlechterung der Stellung hat die Beschwerdegegnerin den Einsprache fÃ¼hrenden BeschwerdefÃ¼hrer pflichtgemÃ¤ss mit Schreiben vom 18. Dezember 2006 (Urk. 8/119) aufmerksam gemacht und ihn gleichzeitig auf die MÃ¶glichkeit, die Einsprache zurÃ¼ckzuziehen, hingewiesen (Art. 12 Abs. 2 ATSV; vgl. Kieser, a.a.O., S. 526, Rz. 23 zu Art. 52 ATSG). Das rechtliche GehÃ¶r (Art. 55 Abs. 1 ATSG in Verbindung mit Art. 42 ATSG; vgl. Art. 29 Abs. 2 der Bundesverfassung der Schweizerischen Eidgenossenschaft [BV]), mithin insbesondere das Recht, sich vor Entscheiderlass zur Sache zu Ã¤ussern, erhebliche Beweise beizubringen, Einsicht in die Akten zu nehmen, mit erheblichen BeweisantrÃ¤gen gehÃ¶rt zu werden und an der Erhebung wesentlicher Beweise entweder mitzuwirken oder sich zumindest nachtrÃ¤glich zum Beweisergebnis zu Ã¤ussern, wurde in jeder Hinsicht gewahrt. So hatte der BeschwerdefÃ¼hrer binnen der mit erwÃ¤hntem Schreiben vom 18. Dezember 2006 (Urk. 8/119) angesetzten Frist Gelegenheit zur Akteneinsicht und Stellungnahme zu den seit Erlass des kassierten Einspracheentscheids vom 15. MÃ¤rz 2004 (Urk. 8/93) eingegangenen und erhobenen Beweismitteln (Berichte von Dr. Z.___ vom 3. Mai 2004 [Urk. 8/100] und von Dr. A.___ vom 16. Juni 2004 [Urk. 8/102], MEDAS-Gutachten des B.___ vom 5. April 2006 [Urk. 8/115/1-18 = 8/115/26-43], samt Untergutachten von Dr. E.___ vom 20. MÃ¤rz 2006 [Urk. 8/115/19-22] und von Dr. Meier vom 20. MÃ¤rz 2006 [Urk. 8/115/23-25], sowie Arbeitgeberberichte der G.___ AG vom 30. Mai 2006 [Urk. 8/116] und 18. August 2006 [Urk. 8/118]). Das Argument der Besitzstandswahrung zielt unter diesen UmstÃ¤nden ins Leere.</w:t>
      </w:r>
    </w:p>
    <w:p>
      <w:r>
        <w:rPr>
          <w:b/>
        </w:rPr>
        <w:t>E. 3.2</w:t>
      </w:r>
    </w:p>
    <w:p>
      <w:r>
        <w:t>3.2.1Â Â  Der vorliegend angefochtene Einspracheentscheid vom 13. Februar 2007 (Urk. 2 = 8/123) grÃ¼ndet in medizinischer Hinsicht schwergewichtig auf dem von der Beschwerdegegnerin zusÃ¤tzlich eingeholten MEDAS-Gutachten des B.___ vom 5. April 2006 (Urk. 8/115/1-18 = 8/115/26-43):</w:t>
      </w:r>
    </w:p>
    <w:p>
      <w:r>
        <w:t>Die interdisziplinÃ¤re AbklÃ¤rung beruht auf einer 2-maligen Untersuchung (am 3. und 8. Februar 2008; S. 1), berÃ¼cksichtigt die von der Beschwerdegegnerin zur VerfÃ¼gung gestellten und zusammenfassend wiedergegebenen Vorakten ("Aktenauszug"; S. 1-3 Ziff. 1) und enthÃ¤lt detaillierte Angaben zur Anamnese ("Familien- und Sozialanamnese" [S. 3 f. Ziff. 2.1], "PersÃ¶nliche Anamnese" [S. 4 Ziff. 2.2], "Systemanamnese" [S. 4 f. Ziff. 2.3]) sowie zu den vom BeschwerdefÃ¼hrer geklagten Beschwerden ("Jetziges Leiden"; S. 5 f. Ziff. 2.4). Die generelle Befunderhebung durch Dr. D.___ deckt alle gÃ¤ngigen Bereiche ab ("Allgemein", "Psyche", "Haut", "Kopf/Hals", "Thorax", "Atmungsorgane", "Herz/Kreislauf", "Abdomen", "Bewegungsapparat", "Neurologische Untersuchung"; S. 6-8 Ziff. 3.1) und umfasst zudem laborielle Tests ("HÃ¤matologie" und "Blutchemie"; S. 8 Ziff. 3.2). Die im MEDAS-Gutachten im Einzelnen dargestellten konsiliarischen Erhebungen und EinschÃ¤tzungen von Dr. E.___ (Rheumatologie; S. 8-11 Ziff. 3.3.1; vgl. Urk. 8/115/19-22) und Dr. F.___ (Psychiatrie; S. 11-13 Ziff. 3.3.2; vgl. Urk. 8/115/23-25) beruhen ihrerseits nebst einschlÃ¤gigen Anamneseangaben auf spezifischen klinischen (RÃ¼cken, HWS, Schultergelenke, BWS, LWS, Ellbogen-, Hand-, HÃ¼ft-, Knie- und Sprunggelenke, Psyche) und wo nÃ¶tig radiologischen Befunden (RÃ¶ntgen: beide HÃ¤nde d.v., HWS a.p./seitlich, BWS a.p./seitlich, LWS a.p./seitlich, beide Schultergelenke a.p./seitlich). Die von den B.___-Gutachtern gestellten Diagnosen (mit Einfluss auf die ArbeitsfÃ¤higkeit: 1. chronische Periarthropathia humeroscapularis beidseits mit/bei: links bildgebend gesicherter Supraspinatussehnendehiszenz, rechts mit Verdacht auf Rotatorenmanschettendefekt, Omarthrose rechts; 2. chronisches Lumbovertebralsyndrom bei degenerativen VerÃ¤nderungen der LWS; 3. klinisch und anamnestisch Verdacht auf beginnende rheumatoide Arthritis [spezifische Laborbefunde negativ]; ohne Einfluss auf die ArbeitsfÃ¤higkeit: 4. arterielle Hypertonie; S. 14 Ziff. 4) bilden eine Synthese aus den in den einzelnen Fachgebieten gewonnenen Erkenntnissen und erfolgten Krankheitszuordnungen. Die zusammenfassende Beurteilung und die gezogenen Schlussfolgerungen zur ArbeitsfÃ¤higkeit wurden von den beteiligten SpezialÃ¤rzten deklariertermassen gemeinsam erarbeitet (S. 14 Ziff. 5 "Vorbemerkung"). Die Ã¼bereinstimmende gutachterliche EinschÃ¤tzung lautet dahin, dass der BeschwerdefÃ¼hrer unter BerÃ¼cksichtigung aller Gegebenheiten und Befunde als Bauarbeiter im weiteren Sinne gÃ¤nzlich arbeitsunfÃ¤hig sei und bleibe, in seiner angestammten Funktion als Hochbaupolier im engeren Sinne (ohne wesentliche Beanspruchung beider Arme und ohne Notwendigkeit des Hebens und Tragens von Lasten Ã¼ber 15 kg Gewicht) eine RestarbeitsfÃ¤higkeit von 50 % aufweise und in der "jetzt" (bei der G.___ AG) ausgeÃ¼bten, vÃ¶llig behinderungsgerechten TÃ¤tigkeit eines Organisators im Baugewerbe vollschichtig einsetzbar sei. Die Prognose aus somatisch-medizinischer Sicht sei mittel- und langfristig gleichbleibend, da der Funktionsausfall der Schultergelenke erfahrungsgemÃ¤ss nicht wesentlich zunehme und das chronische Lumbovertebralsyndrom im 6. Altersjahrzehnt trotz schicksalhaften Fortschreitens der degenerativen VerÃ¤nderungen im subjektiven Erleben zurÃ¼cktrete (S. 14 f. Ziff. 5). Als MÃ¶glichkeit zur Verbesserung der ArbeitsfÃ¤higkeit stehe allenfalls eine (arthroskopische) DÃ©filÃ©e-Erweiterung des linken Schulterdachs zur Diskussion, wobei jedoch durch diese Massnahme keine wesentliche Steigerung des kÃ¶rperlichen LeistungsvermÃ¶gens prognostiziert werden kÃ¶nne (S. 15 Ziff. 6).</w:t>
      </w:r>
    </w:p>
    <w:p>
      <w:r>
        <w:t>Die von der Beschwerdegegnerin gestellten Zusatzfragen wurden von den MEDAS-Gutachtern wie folgt beantwortet: Seit der medizinisch-theoretischen Zumutbarkeitsbeurteilung bei VerfÃ¼gungserlass (8. August 2003; Urk. 8/72) habe sich der Gesundheitszustand insofern verÃ¤ndert, als Erscheinungen der Periarthrosis humeroscapularis auch am rechten Schultergelenk hinzugetreten seien, wobei diesbezÃ¼glich ebenfalls der Verdacht auf eine Defektbildung im Bereich der Rotatorenmanschette bestehe (S. 16 Ziff. 7.1 und 7.2). Wie im psychiatrischen Konsiliarbericht festgehalten, bestehe beim BeschwerdefÃ¼hrer nicht im Entferntesten eine somatoforme SchmerzstÃ¶rung (S. 16 f. Ziff. 7.3). Zweifelsfrei sei die vom BeschwerdefÃ¼hrer derzeit ausgeÃ¼bte TÃ¤tigkeit eines Organisators im Baugewerbe ohne wesentliche Belastung beider Schultergelenke aus somatisch-medizinischer Sicht behinderungsangepasst und wÃ¤re ihm auch vollschichtig zumutbar (S. 17 Ziff. 7.4). Eine behinderungsangepasste TÃ¤tigkeit wÃ¤re dem BeschwerdefÃ¼hrer bereits bei Niederlegung der Berufsarbeit im Januar 2003 vollschichtig zumutbar gewesen (S. 17 Ziff. 7.5 und 7.6). Zur Frage nach etwaigen Diskrepanzen zu vorhandenen Arztberichten mit Bezug auf die Arbeits(un)fÃ¤higkeit gaben die MEDAS-Gutachter an, trotz des zuletzt auf eine 100%ige ArbeitsunfÃ¤higkeit seit 7. Oktober 2002 bis auf weiteres lautenden hausÃ¤rztlichen Attests vom 27. September 2003 habe der BeschwerdefÃ¼hrer inzwischen eine behinderungsangepasste ErwerbstÃ¤tigkeit gefunden, welche er zumutbarerweise auch vollschichtig ausÃ¼ben kÃ¶nnte (S. 17 Ziff. 7.7).</w:t>
      </w:r>
    </w:p>
    <w:p>
      <w:r>
        <w:t>3.2.2Â Â  Das sich mit allen gesundheitlichen Aspekten befassende, somit fÃ¼r die streitigen Belange umfassende, auf allseitigen Untersuchungen beruhende, die geklagten Beschwerden berÃ¼cksichtigende und in Kenntnis der wesentlichen Vorakten (Anamnese) abgegebene MEDAS-Gutachten leuchtet in der Beurteilung der medizinischen Situation ein; die darin gezogenen Schlussfolgerungen sind nachvollziehbar und in den wesentlichen ZÃ¼gen plausibel.</w:t>
      </w:r>
    </w:p>
    <w:p>
      <w:r>
        <w:t>Der Ãberzeugungskraft schadet nicht, dass die B.___-Gutachter von einer "Niederlegung der Berufsarbeit" im Januar 2003 gesprochen haben. TatsÃ¤chlich hat der BeschwerdefÃ¼hrer seine angestammte BeschÃ¤ftigung als Hochbaupolier bei der J.___ AG, '___', '___' (vormals: '___' AG, '___'), letztmals im Februar 2000 ausgeÃ¼bt (Arbeitgeberbericht vom 2. Mai 2001 [Urk. 8/6]). Nach einem Arbeitsversuch (50 %) legte er die TÃ¤tigkeit im Juli 2001 endgÃ¼ltig nieder (Verlaufsprotokoll der Berufsberatung vom 24. August 2001 [Urk. 8/13] Ziff. 3). Von Mitte September bis Mitte Dezember 2001 folgte eine 3-monatige BEFAS-AbklÃ¤rung, bei welcher der BeschwerdefÃ¼hrer ein sogenanntes METEL-Programm (Bereiche: Deutsch, Rechnen, Technisch Zeichnen und Elektrotechnik) absolvierte, verschiedene Industriearbeiten ausfÃ¼hrte (Kabelschuhe stecken und krimpen, WiderstÃ¤nde sortieren, gravieren und Print bestÃ¼cken und lÃ¶ten) und in der zweiten HÃ¤lfte der AbklÃ¤rungszeit Einblick in die Bereiche GerÃ¤temontage, Lager und Elektronik erhielt, wobei er wÃ¤hrend eines 1-wÃ¶chigen externen Praktikums im Verkauf eines Bau- und Hobby-Centers arbeitete (Praktikumsbericht vom 7. Dezember 2001 [Urk. 8/26/10-11], ArbeitsbestÃ¤tigung vom 17. Dezember 2001 [Urk. 8/23/13], Schlussbericht vom 21. Dezember 2001 [Urk. 8/26/1-6]; vgl. Urk. 8/24/1-3, 8/25, 8/28 und 8/31-31). Mit VerwaltungsverfÃ¼gung vom 3. Juli 2002 (Urk. 8/45) wurden dem BeschwerdefÃ¼hrer dann berufliche Massnahmen in Form einer Umschulung zum KranfÃ¼hrer bei der J.___ AG fÃ¼r die Dauer von 15. April bis 14. Oktober 2002 zugesprochen, welche er zwar aufnahm und grÃ¶sstenteils absolvierte, jedoch vorzeitig abbrach (vgl. Urk. 8/36-38, 8/41-44, 8/46-48, 8/55, 8/58-61). In der Folge kam es zur noch im Gange befindlichen PrÃ¼fung der Rentenfrage (vgl. Verlaufsprotokoll der Berufsberatung vom 14. MÃ¤rz 2003 [Urk. 8/65]). Am 14. Januar 2003 wurde das ArbeitsverhÃ¤ltnis von der J.___ AG auf das Auslaufen der Krankentaggeldleistungen (der K.___) hin per 17. September 2003 aufgelÃ¶st (Urteil des hiesigen Gerichts vom 31. Mai 2005 in Sachen des BeschwerdefÃ¼hrers gegen das Amt fÃ¼r Wirtschaft und Arbeit [AWA; Proz.-Nr. AL.2004.00480] Sachv. 1.2; vgl. Feststellungsblatt vom 22. April 2003 [Urk. 8/69]; vgl. auch Urk. 8/67). Von Januar 2003 bis MÃ¤rz 2005 Ã¼bte der BeschwerdefÃ¼hrer keine ArbeitstÃ¤tigkeit aus und bezog Leistungen der Arbeitslosenversicherung (erwÃ¤hntes Urteil des hiesigen Gerichts vom 31. Mai 2005 [Proz.-Nr. AL.2004.00480] Erw. 2.2.2 und 2.2.3; vgl. Urk. 8/80-81, 8/83-85 und 8/89). Anschliessend fand er eine Stelle als Hilfspolier, welche er bis Anfang 2005 bekleidete (vgl. MEDAS-Gutachten vom 5. April 2006 [Urk. 8/115/1-18 = 8/115/26-43, je S. 5 Ziff. 2.4]). Seit 1. Dezember 2005 ist er bei der G.___ AG angestellt (Arbeitgeberberichte vom 30. Mai 2006 [Urk. 8/116] und 18. August 2006 [Urk. 8/118]). Der von den MEDAS-Gutachtern als Zeitpunkt der Aufgabe der angestammten TÃ¤tigkeit als Hochbaupolier bezeichnete Moment spielt im gesamten Kontext keine entscheidende Rolle. Auf jeden Fall scheint klar, dass die Experten des B.___ den BeschwerdefÃ¼hrer seit jeher als hinsichtlich einer behinderungsangepassten, das heisst kÃ¶rperlich leichten, schulter- und rÃ¼ckenschonenden TÃ¤tigkeit zu 100 % arbeitsfÃ¤hig betrachten.</w:t>
      </w:r>
    </w:p>
    <w:p>
      <w:r>
        <w:t>Ebenso wenig wird die gutachterliche EinschÃ¤tzung durch den Umstand nachhaltig erschÃ¼ttert, dass die MEDAS-SachverstÃ¤ndigen den Bericht von Dr. Z.___ vom 27. September 2003 (Urk. 8/78/1-3) als letzte hausÃ¤rztliche MeinungsÃ¤usserung bezeichnet haben. Zwar hat sich Hausarzt und Allgemeinpraktiker Dr. Z.___ mit unaufgefordert erstattetem Bericht vom 3. Mai 2004 (Urk. 8/100) nochmals zu Wort gemeldet, dabei allerdings im Wesentlichen auf den den B.___-SachverstÃ¤ndigen bekannten Bericht vom 27. September 2003 verwiesen und den BeschwerdefÃ¼hrer fÃ¼r vollstÃ¤ndig arbeitsunfÃ¤hig erklÃ¤rt. Der von der Beschwerdegegnerin angegangene Dr. A.___ erachtete im Bericht vom 16. Juni 2004 (Urk. 8/102) eine berufliche Umstellung als sinnvoll, da der BeschwerdefÃ¼hrer die angestammte BauarbeitertÃ¤tigkeit kaum mehr voll, sondern hÃ¶chstens teilzeitlich auszuÃ¼ben vermÃ¶ge, wÃ¤hrend eine weniger schulterbelastende TÃ¤tigkeit unter UmstÃ¤nden zu 100 % durchfÃ¼hrbar sei. Effektiv vermochte der BeschwerdefÃ¼hrer denn auch ab Anfang Dezember 2005 eine behinderungsangepasste TÃ¤tigkeit bei der G.___ AG aufzunehmen, wo er bei 100%iger PrÃ¤senzzeit vorab mit kÃ¶rperlich leichten Aufsichts- und Ãberwachungsaufgaben, administrativ-organisatorischen Belangen sowie Stellvertretungsarbeiten im GeschÃ¤ftsfÃ¼hrungsbereich befasst ist (Arbeitgeberberichte vom 30. Mai 2006 [Urk. 8/116] und 18. August 2006 [Urk. 8/118]). Dass die MEDAS-Gutachter die ganztÃ¤gige AusÃ¼bung einer behinderungsangepassten TÃ¤tigkeit ohne leistungsmÃ¤ssige EinschrÃ¤nkung respektive Einbusse als zumutbar erachtet haben, ist im Ganzen anschaulich und evident begrÃ¼ndet.</w:t>
      </w:r>
    </w:p>
    <w:p>
      <w:r>
        <w:t>3.2.3Â Â  In medizinischer Hinsicht darf demnach ohne weitere AbklÃ¤rungen von der Zumutbarkeit der Verrichtung einer kÃ¶rperlich leichten, schulter- und rÃ¼ckenschonenden VollzeittÃ¤tigkeit ausgegangen werden. Diese WÃ¼rdigung steht im Ãbrigen im Einklang mit dem vom BeschwerdefÃ¼hrer im arbeitslosenversicherungsrechtlichen Vorverfahren Proz.-Nr. AL.2004.00480 erfolgreich verfochtenen Standpunkt des Vorliegens einer unter medizinischen Gesichtspunkten vollen VermittlungsfÃ¤higkeit hinsichtlich jeder behinderungsadaptierten ErwerbstÃ¤tigkeit.</w:t>
      </w:r>
    </w:p>
    <w:p>
      <w:r>
        <w:rPr>
          <w:b/>
        </w:rPr>
        <w:t>E. 3.3</w:t>
      </w:r>
    </w:p>
    <w:p>
      <w:r>
        <w:t>3.3.1Â Â  In beruflich-erwerblicher Hinsicht stellte die Beschwerdegegnerin in erster Linie auf den vom BeschwerdefÃ¼hrer bei der G.___ AG tatsÃ¤chlich erzielten Verdienst von Fr. 4'250.-- pro Monat respektive Fr. 55'250.-- pro Jahr ab (Arbeitgeberbericht vom 30. Mai 2006 [Urk. 8/116]) und rechnete diesen von einem 60%- auf ein 100%-Pensum auf, womit ein hypothetisches Invalideneinkommen von Fr. 92'083.33 resultierte. Hilfsweise ermittelte sie ausgehend vom lohnstatistischen Durchschnittsverdienst selbstÃ¤ndige und qualifizierte Arbeiten im Baugewerbe im Rahmen einer 40-Stundenwoche verrichtender MÃ¤nner im Jahr 2004 von Fr. 5'850.-- pro Monat (LSE 2004, S. 62, Tabelle TA7, Ziff. 11), unter Anrechnung einer Wochenarbeitszeit von 41.6 h und unter BerÃ¼cksichtigung einer Nominallohnentwicklung im Baugewerbe per 2005 von 1.0 % sowie unter EinrÃ¤umung eines behinderungsbedingten Abzugs von 10 % ein hypothetisches Invalideneinkommen von Fr. 66'364.27 (= [Fr. 5'850.-- : 40 h x 41.6 h x 12 Mte. + 1.0 %] x 90 %).</w:t>
      </w:r>
    </w:p>
    <w:p>
      <w:r>
        <w:t>3.3.2Â Â  Bei beiden Berechnungen haben sich UnzulÃ¤nglichkeiten eingeschlichen, so dass ihnen nicht gefolgt werden kann:</w:t>
      </w:r>
    </w:p>
    <w:p>
      <w:r>
        <w:t>Der von der G.___ AG mit Fr. 4'250.-- angegebene AHV-beitragspflichtige Lohn gilt deklariertermassen erst seit 1. Februar 2006; bis dahin hat der BeschwerdefÃ¼hrer gemÃ¤ss Arbeitgeberbericht vom 30. Mai 2006 (Urk. 8/116) lediglich Fr. 4'235.-- pro Monat verdient. Da die Beschwerdegegnerin ihre InvaliditÃ¤tsbemessung per 2005 vornimmt, hÃ¤tte sie nicht mit dem erst seit 1. Februar 2006 geltenden Einkommen rechnen dÃ¼rfen. Dass der BeschwerdefÃ¼hrer bei der G.___ AG Anspruch auf Ausrichtung eines 13. Monatslohns hÃ¤tte, geht aus den erstatteten Arbeitgeberberichten vom 30. Mai 2006 (Urk. 8/116) und 18. August 2008 (Urk. 8/118) im Ãbrigen nicht hervor. Folglich wÃ¤re in Anwendung der Berechnungsweise der Beschwerdegegnerin per 2005 auf ein anrechenbares Einkommen von Fr. 50'820.-- (= Fr. 4'235.-- x 12 Mte.) zu schliessen. Der fÃ¼r eine faktische Arbeitsleistung von angeblich bloss 60 % bezahlte Lohn (Arbeitgeberberichte vom 30. Mai 2008 [Urk. 8/116] und 18. August 2006 [Urk. 8/118]) kann aber ohnehin nicht leichthin auf 100 % aufgerechnet werden, da es sich um eine singulÃ¤re, unter besonderen VerhÃ¤ltnissen (persÃ¶nliche Beziehung zum Patron) erhaltene Stelle handelt und der BeschwerdefÃ¼hrer Ã¼berdies eine Soziallohnkomponente geltend macht, indem er gegenÃ¼ber den B.___-Gutachtern angab, der ausgerichtete Lohn sei trotz der effektiven Arbeitsleistung von bloss 60 % auf der Basis eines 75%igen Pensums kalkuliert worden (vgl. Urk. 8/115/1-18 = 8/115/26-43, je S. 4 Ziff. 2.1, S. 12 Ziff. 3.3.2 und S. 15 Ziff. 5).</w:t>
      </w:r>
    </w:p>
    <w:p>
      <w:r>
        <w:t>Soweit die Beschwerdegegnerin bei der tabellarischen Invalideneinkommensermittlung auf LSE-Daten aus dem Jahr 2004 abgestellt und per 2005 eine Nominalentwicklung von 1.0 % berÃ¼cksichtigt hat, ist darauf hinzuweisen, dass die spezifische Nominallohnentwicklung 2005 im Baugewerbe nicht 1.0 %, sondern 1.1 % betragen hat (Die Volkswirtschaft 12-2008, S. 95, Tabelle B10.2). Des Weiteren erscheinen das Abstellen auf branchenspezifische LÃ¶hne sowie das zur Anwendung gebrachte Anforderungsniveau des Arbeitsplatzes (Niveau 2: Verrichtung selbstÃ¤ndiger und qualifizierter Arbeiten) problematisch. Die Rechtsprechung wendet in der Regel die MonatslÃ¶hne gemÃ¤ss LSE-Tabelle TA1, Zeile "Total Privater Sektor", an (BGE 124 V 321 Erw. 3b/aa; Urteile des EVG vom 23. November 2006 [I 708/06] Erw. 4.6 und 16. Dezember 2003 [B 68/03] Erw. 4.2; RKUV 2001 Nr. U 439 S. 347 [Urteil des EVG vom 7. August 2001 {U 240/99} Erw. 3c/cc]). Bisweilen wird aber auch auf LÃ¶hne einzelner Sektoren (Sektor 2 "Produktion" oder 3 "Dienstleistungen") oder gar einzelner Branchen abgestellt, wenn dies als sachgerecht erschien, um der im Einzelfall zumutbaren erwerblichen Verwertung der verbleibenden ArbeitsfÃ¤higkeit Rechnung zu tragen, namentlich bei Personen, die vor der GesundheitsschÃ¤digung lange Zeit in diesem Bereich tÃ¤tig gewesen sind und bei denen eine Arbeit in anderen Bereichen kaum in Frage kommt (SVR 2003 IV Nr. 1 S. 1 [Urteil des EVG vom 24. Mai 2002 {I 518/01} Erw. 4b]; Urteil des EVG vom 19. Oktober 2001 [I 289/01] Erw. 3c; RKUV 2001 Nr. U 439 S. 347 [Urteil des EVG vom 7. August 2001 {U 240/99} Erw. 3d]). Auch kann es sich nach den konkreten UmstÃ¤nden des Einzelfalls rechtfertigen, anstatt auf die Tabelle TA1 ("Privater Sektor") auf die Tabelle TA7 ("Privater Sektor und Ã¶ffentlicher Sektor [Bund] zusammen") abzustellen, wenn dies eine genauere Festsetzung des Invalideneinkommens erlaubt und der versicherten Person der entsprechende Sektor offen steht und zumutbar ist (RKUV 2000 Nr. U 405 S. 399 [Urteil des EVG vom 19. September 2000 {U 66/00} Erw. 3b]; vgl. auch Urteil des Bundesgerichts [BGer] vom 25. Juli 2007 [9C_87/2007]; vgl. zum Ganzen in BGE 133 V 545 ff. nicht publizierte Erw. 5.1 des Urteils des BGer vom 24. August 2007 [9C_237/2007] sowie Urteile des BGer vom 8. Mai 2008 [9C_235/2007] und 20. August 2008 [9C_22/2008]).</w:t>
      </w:r>
    </w:p>
    <w:p>
      <w:r>
        <w:t>Der BeschwerdefÃ¼hrer hat zwar lange Zeit im Baugewerbe gearbeitet und ist nach UnterbrÃ¼chen weiterhin dort beschÃ¤ftigt (G.___ AG). Indessen hat er nach der gesundheitsbedingten Niederlegung seiner angestammten TÃ¤tigkeit als Hochbaupolier bei der J.___ AG stets auch in Branchen ausserhalb des Bau(haupt)gewerbes nach ArbeitsmÃ¶glichkeiten Ausschau gehalten (vgl. Verlaufsprotokolle der Berufsberatung vom 24. August 2001 [Urk. 8/13], 22. Januar 2002 [Urk. 8/28], 3. Juni 2002 [Urk. 8/38], 2. Juli 2002 [Urk. 8/44], 14. November 2002 [Urk. 8/60] und 14. MÃ¤rz 2003 [Urk. 8/65]; vgl. auch Urteil des hiesigen Gerichts vom 31. Mai 2005 [Proz.-Nr. AL.2004.00480] Erw. 2.2.1 und 2.2.2). Wie die im Jahr 2001 durchgefÃ¼hrte BEFAS-AbklÃ¤rung (mit Verrichtung von Industriearbeiten und Absolvierung eines Verkaufspraktikums) ergeben hat, ist der BeschwerdefÃ¼hrer von seinen persÃ¶nlichen und beruflichen Ressourcen her vielseitig einsetzbar (Bericht vom 21. Dezember 2001 [Urk. 8/26/1-6], samt Praktikumsbericht vom 7. Dezember 2001 [Urk. 8/26/10-11]). Es geht daher nicht an, den BeschwerdefÃ¼hrer auf eine hÃ¶her qualifizierte (Kader-)TÃ¤tigkeit im Baugewerbe zu behaften, zumal angesichts der auf dem Bau - sieht man von NischentÃ¤tigkeiten ab - erfahrungsgemÃ¤ss auch in gehobenerer beziehungsweise vorgesetzter Stellung mitunter anfallenden kÃ¶rperlichen Arbeiten (v.a. in Kleinbetrieben).</w:t>
      </w:r>
    </w:p>
    <w:p>
      <w:r>
        <w:t>Alles in allem erscheint es vorliegend angemessen, von LSE-Tabelle TA1, Zeile "Total Privater Sektor", auszugehen, gemÃ¤ss der MÃ¤nner mit Berufs- und Fachkenntnissen (Anforderungsniveau 3) im Jahr 2004 im Rahmen einer 40-Stundenwoche Fr. 5'550.-- verdient haben. Weder ist der Ã¼ber einen soliden, branchenÃ¼bergreifend verwertbaren beruflichen Hintergrund verfÃ¼gende BeschwerdefÃ¼hrer auf die AusÃ¼bung reiner Hilfsarbeiten beschrÃ¤nkt (Anforderungsniveau 4: einfache und repetitive TÃ¤tigkeiten) noch kann er allgemein und in jeder Hinsicht einem hÃ¶heren Lohnsegment zugerechnet werden (Anforderungsniveau 2: Verrichtung selbstÃ¤ndiger und qualifizierter Arbeiten). Aufgerechnet auf eine Ã¼bliche Wochenarbeitszeit von 41.6 h (Die Volkswirtschaft 12-2008, S. 94, Tabelle B9.2) und unter BerÃ¼cksichtigung einer Nominallohnentwicklung von 1.0 % (Die Volkswirtschaft 12-2008, S. 95, Tabelle B10.2) ergibt sich per 2005 ein Monatslohn von Fr. 5'829.70 beziehungsweise ein Jahreseinkommen von Fr. 69'956.65 (= Fr. 5'829.70 [= Fr. 5'550.-- : 40 h x 41.6 h + 1.0 %] x 12 Mte.).</w:t>
      </w:r>
    </w:p>
    <w:p>
      <w:r>
        <w:t>3.3.3Â Â  Der von der Beschwerdegegnerin mit 10 % veranschlagte Abzug vom Tabellenlohn erscheint den UmstÃ¤nden des Einzelfalls angemessen:</w:t>
      </w:r>
    </w:p>
    <w:p>
      <w:r>
        <w:t>Wie bereits angetÃ¶nt, hat sich der BeschwerdefÃ¼hrer trotz geringer Schulbildung beruflich aus- und regelmÃ¤ssig weitergebildet (vgl. Urk. 8/1, 8/23 und 8/56) und verfÃ¼gt Ã¼ber eine breite berufliche Erfahrung, die ihm nicht nur im Baugewerbe, sondern auch in jeder anderen TÃ¤tigkeit zugute kommt. Seine FlexibilitÃ¤t und ZuverlÃ¤ssigkeit auch in ihm fremden TÃ¤tigkeitsfeldern hat er in der BEFAS-AbklÃ¤rung eindrÃ¼cklich unter Beweis gestellt (vgl. Urk. 8/8/23/3 und 8/26). Im Ãbrigen verfÃ¼gt der 1967 von seinem Heimatland Italien in die Schweiz Ã¼bersiedelte BeschwerdefÃ¼hrer seit langem Ã¼ber eine Niederlassungsbewilligung C (EG/EFTA), ist sprachlich gewandt und hierzulande bestens integriert (vgl. Urk. 8/2-3, 8/56/14 und 8/115/1-18 = 8/115/26-43, je S. 3 f. Ziff. 2.1, S. 11 f. Ziff. 3.3.2 und S. 15 f. Ziff. 5). DarÃ¼ber hinaus gibt sein steter beruflicher Werdegang zu keinerlei arbeitsmarktmÃ¤ssigen Bedenken Anlass (vgl. Urk. 8/5). Solchermassen hat der BeschwerdefÃ¼hrer einzig wegen seines fortgeschrittenen Alters (Jahrgang 1949) und den seine Einsetzbarkeit auch in leichten TÃ¤tigkeiten einschrÃ¤nkenden gesundheitlichen Restriktionen mit Lohneinbussen zu rechnen. Dem wird mit dem von der Beschwerdegegnerin zugestandenen Abzug von 10 % hinreichend Rechnung getragen.</w:t>
      </w:r>
    </w:p>
    <w:p>
      <w:r>
        <w:t>Nach dem Gesagten resultiert per 2005 ein anrechenbares Invalideneinkommen von Fr. 62'961.-- (= Fr. 69'956.65 x 90 %).</w:t>
      </w:r>
    </w:p>
    <w:p>
      <w:r>
        <w:t>3.4Â Â Â Â  Das von der Beschwerdegegnerin per 2005 auf Fr. 94'775.37 veranschlagte Valideneinkommen ist seitens des BeschwerdefÃ¼hrers unbestritten geblieben (vgl. Urk. 1; vgl. bereits Urk. 8/121).</w:t>
      </w:r>
    </w:p>
    <w:p>
      <w:r>
        <w:t>Im IK-Auszug vom 4. Mai 2001 (Urk. 8/5) ist ein vom BeschwerdefÃ¼hrer bei der J.___ AG als Hochbaupolier zuletzt erzieltes Jahreseinkommen von Fr. 88'860.-- vermerkt (Jahr 2000). Laut Arbeitgeberbericht vom 2. Mai 2001 (Urk. 8/6) hÃ¤tte der BeschwerdefÃ¼hrer bei weiterer AusÃ¼bung seiner angestammten TÃ¤tigkeit mit Wirkung ab 1. Januar 2001 Fr. 7'692.-- pro Monat verdient. Im Lichte der aktenkundigen Lohnentwicklung seit Beginn der Anstellung (1. Oktober 1985) und insbesondere in den letzten Jahren vor der gesundheitsbedingten Aufgabe der angestammten TÃ¤tigkeit als Hochbaupolier (1998: Fr. 6'825.--/Mt.; 1999: Fr. 6'825.--/Mt.; 2000: Fr. 6'925.--/Mt.) ist davon auszugehen, dass in diesem Betrag das GrundsalÃ¤r wie auch der Anteil am 13. Monatslohn eingeschlossen ist, was zu einem Jahreseinkommen von Fr. 92'304.-- (= Fr. 7'692.-- x 12 Mte.) fÃ¼hrt. Unter Hinzurechnung der Ã¼blicherweise ausgerichteten Gratifikation von zuletzt Fr. 1'000.-- resultiert per 2001 ein Jahresverdienst von Fr. 93'304.--. Nominallohnentwicklungsbereinigt ergibt sich per 2005 mithin ein anrechenbares Valideneinkommen von Fr. 97'185.20 (= Fr. 93'304.-- + 1.6 % [2002] + 1.0 % [2003] + 0.4 % [2004] + 1.1 % [2005]; Die Volkswirtschaft 12-2008, S. 95, Tabelle B10.2, Zeile "Baugewerbe").</w:t>
      </w:r>
    </w:p>
    <w:p>
      <w:r>
        <w:t>3.5Â Â Â Â  Vergleich man das Valideneinkommen von Fr. 97'185.20 mit dem Invalideneinkommen von Fr. 62'961.-- resultiert eine Erwerbseinbusse von Fr. 34'224.20 respektive ein rentenausschliessender InvaliditÃ¤tsgrad von - nach den anerkannten Regeln der Mathematik gerundet (BGE 130 V 121) - 35 % (100 % : Fr. 97'185.20 x Fr. 34'224.20 = 35.2 %).</w:t>
      </w:r>
    </w:p>
    <w:p>
      <w:r>
        <w:rPr>
          <w:b/>
        </w:rPr>
        <w:t>E. 4</w:t>
      </w:r>
    </w:p>
    <w:p>
      <w:r>
        <w:t>4.1Â Â Â Â  Zusammenfassend erweist sich der angefochtene Entscheid im Ergebnis als rechtens, was zur Abweisung der Beschwerde fÃ¼hrt.</w:t>
      </w:r>
    </w:p>
    <w:p>
      <w:r>
        <w:t>4.2Â Â Â Â  Die Kosten des nach Inkrafttreten der IVG-Ãnderung vom 16. Dezember 2005 per 1. Juli 2006 angehobenen sozialversicherungsgerichtlichen Beschwerdeverfahrens sind ausgangsgemÃ¤ss dem BeschwerdefÃ¼hrer aufzuerlegen (Art. 69 Abs. 1 bis IVG in Verbindung mit Art. 2 ATSG; vgl. Â§ 33 des Gesetzes Ã¼ber das Sozialversicherungsgericht [GSVGer]).</w:t>
      </w:r>
    </w:p>
    <w:p>
      <w:r>
        <w:t>Das Gericht erkennt:</w:t>
      </w:r>
    </w:p>
    <w:p>
      <w:r>
        <w:t>1.Â Â Â Â Â Â Â Â  Die Beschwerde wird abgewiesen.</w:t>
      </w:r>
    </w:p>
    <w:p>
      <w:r>
        <w:t>2.Â Â Â Â Â Â Â Â  Die Gerichtskosten werden auf Fr. 600.-- festgesetzt und dem BeschwerdefÃ¼hrer auferlegt.</w:t>
      </w:r>
    </w:p>
    <w:p>
      <w:r>
        <w:t>Rechnung und Einzahlungsschein werden dem Kostenpflichtigen nach Eintritt der Rechtskraft zugestellt.</w:t>
      </w:r>
    </w:p>
    <w:p>
      <w:r>
        <w:t>3.Â Â Â Â Â Â Â Â  Zustellung gegen Empfangsschein an:</w:t>
      </w:r>
    </w:p>
    <w:p>
      <w:r>
        <w:t>- Patronato INCA</w:t>
      </w:r>
    </w:p>
    <w:p>
      <w:r>
        <w:t>- Sozialversicherungsanstalt des Kantons ZÃ¼rich, IV-Stelle</w:t>
      </w:r>
    </w:p>
    <w:p>
      <w:r>
        <w:t>- Pensionskasse L.___</w:t>
      </w:r>
    </w:p>
    <w:p>
      <w:r>
        <w:t>- Bundesamt fÃ¼r Sozialversicherungen (BSV)</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