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IV.2007.00299 vom 11. September 2008</w:t>
      </w:r>
    </w:p>
    <w:p>
      <w:r>
        <w:t>ZH Sozialversicherungsgericht, 2008-09-11, DE</w:t>
      </w:r>
    </w:p>
    <w:p>
      <w:r>
        <w:rPr>
          <w:b/>
        </w:rPr>
        <w:t xml:space="preserve">Quelle: </w:t>
      </w:r>
      <w:r>
        <w:t>https://mcp.opencaselaw.ch/entscheid/zh_sozialversicherungsgericht_IV.2007.00299</w:t>
      </w:r>
    </w:p>
    <w:p>
      <w:r>
        <w:t>FR: ZH_SOZIALVERSICHERUNGSGERICHT IV.2007.00299 du 11 septembre 2008</w:t>
      </w:r>
    </w:p>
    <w:p>
      <w:r>
        <w:t>IT: ZH_SOZIALVERSICHERUNGSGERICHT IV.2007.00299 del 11 settembre 2008</w:t>
      </w:r>
    </w:p>
    <w:p>
      <w:pPr>
        <w:pStyle w:val="Heading2"/>
      </w:pPr>
      <w:r>
        <w:t>Erwägungen</w:t>
      </w:r>
    </w:p>
    <w:p>
      <w:r>
        <w:rPr>
          <w:b/>
        </w:rPr>
        <w:t>E. 1</w:t>
      </w:r>
    </w:p>
    <w:p>
      <w:r>
        <w:t>1.1Â Â Â Â  Der BeschwerdefÃ¼hrer lÃ¤sst in einem ersten Punkt geltend machen, die Beschwerdegegnerin habe ihre BegrÃ¼ndungspflicht verletzt. Er habe in seiner Stellungnahme vom 18. Dezember 2006 im Wesentlichen ausfÃ¼hren lassen, das Gutachten des Zentrums W.___ stehe in krassem Widerspruch zum Gutachten von D.___. Es sei nicht nachvollziehbar, warum das Zentrum W.___ zu einem anderen Schluss komme. Trotz dieses Einwandes werde auch im angefochtenen Einspracheentscheid nicht dargelegt, aus welchen GrÃ¼nden auf das letztere, fÃ¼r ihn ungÃ¼nstige Gutachten und nicht auf die erstere, fÃ¼r ihn vorteilhaftere Expertise abgestellt werde. Eine diesbezÃ¼gliche ErlÃ¤uterung hÃ¤tte sich vor allem auch aufgedrÃ¤ngt, weil das Vorgehen der Beschwerdegegnerin - das Ersetzen eines missliebigen, das Leistungsbegehren stÃ¼tzenden Gutachtens durch eine kontrÃ¤re, ausschliesslich den Interessen der Beschwerdegegnerin dienende Expertise - den Anschein der Befangenheit erwecke (Urk. 1 Seite 6).</w:t>
      </w:r>
    </w:p>
    <w:p>
      <w:r>
        <w:t>1.2Â Â Â Â  GemÃ¤ss Art. 29 Abs. 2 BV haben die Parteien Anspruch auf rechtliches GehÃ¶r. Das rechtliche GehÃ¶r dient einerseits der SachaufklÃ¤rung, andererseits stellt es ein persÃ¶nlichkeitsbezogenes Mitwirkungsrecht beim Erlass eines Entscheids dar, welcher in die Rechtsstellung einer Person eingreift. Dazu gehÃ¶rt insbesondere deren Recht, sich vor Erlass des in ihre Rechtsstellung eingreifenden Entscheids zur Sache zu Ã¤ussern, erhebliche Beweise beizubringen, Einsicht in die Akten zu nehmen, mit erheblichen BeweisantrÃ¤gen gehÃ¶rt zu werden und an der Erhebung wesentlicher Beweise entweder mitzuwirken oder sich zumindest zum Beweisergebnis zu Ã¤ussern, wenn dieses geeignet ist, den Entscheid zu beeinflussen (BGE 132 V 368 E. 3.1 S. 370 mit Hinweisen).. Wesentlicher Bestandteil des GehÃ¶rsanspruches ist sodann die BegrÃ¼ndungspflicht. Diese soll verhindern, dass sich die BehÃ¶rde von unsachlichen Motiven leiten lÃ¤sst, und es dem Betroffenen ermÃ¶glichen, die VerfÃ¼gung gegebenenfalls sachgerecht anzufechten. Dies ist nur mÃ¶glich, wenn sowohl er wie auch die Rechtsmittelinstanz sich Ã¼ber die Tragweite des Entscheides ein Bild machen kÃ¶nnen. In diesem Sinne mÃ¼ssen wenigstens kurz die Ãberlegungen genannt werden, von denen sich die BehÃ¶rde hat leiten lassen und auf welche sich ihre VerfÃ¼gung stÃ¼tzt. Dies bedeutet indessen nicht, dass sie sich ausdrÃ¼cklich mit jeder tatbestÃ¤ndlichen Behauptung und jedem rechtlichen Einwand auseinandersetzen muss. Vielmehr kann sie sich auf die fÃ¼r den Entscheid wesentlichen Gesichtspunkte beschrÃ¤nken (Urteil der II. sozialrechtlichen Abteilung des Bundesgerichtes vom 22. Juni 2007 in Sachen M., I 22/07, ErwÃ¤gung 4.2 mit Hinweisen).</w:t>
      </w:r>
    </w:p>
    <w:p>
      <w:r>
        <w:t>1.3Â Â Â Â  Die Beschwerdegegnerin fÃ¼hrte zur BegrÃ¼ndung ihres Entscheides vom 22. Januar 2007 aus, sie habe aufgrund der Einsprache des BeschwerdefÃ¼hrers den Sachverhalt erneut geprÃ¼ft. GestÃ¼tzt auf das Gutachten des Zentrums W.___ vom 11. September 2006 und unter BerÃ¼cksichtigung der von seiner Rechtsvertreterin dazu eingereichten Stellungnahmen sei ihm eine angepasste (kÃ¶rperlich leichte, rÃ¼ckenschonende und wechselbelastende) TÃ¤tigkeit zu 100 % zumutbar. Damit kÃ¶nne er ein rentenausschliessendes Einkommen erzielen (Urk. 2 Seite 3).</w:t>
      </w:r>
    </w:p>
    <w:p>
      <w:r>
        <w:t>Mit diesen AusfÃ¼hrungen hat sich die Beschwerdegegnerin zwar mit der seitens des BeschwerdefÃ¼hrers in der Stellungnahme vom 18. Dezember 2006 (Urk. 8/77) vorgenommenen Kritik am Gutachten des Zentrums W.___ vom 11. September 2006 nicht im Einzelnen auseinandergesetzt. Es geht daraus aber jedenfalls hervor, dass sie auf dieses Gutachten abgestellt, mithin dieses - im Gegensatz zum BeschwerdefÃ¼hrer - als beweistauglich eingestuft hat. Es liegt demnach keine Verletzung der BegrÃ¼ndungspflicht vor, zumal der BeschwerdefÃ¼hrer aus der BegrÃ¼ndung des Einspracheentscheides ersehen konnte, weshalb die Beschwerdegegnerin die Einsprache abwies. Im Ãbrigen hat die Beschwerdegegnerin in ihrer Beschwerdeantwort vom 21. Mai 2007 die GrÃ¼nde, welche zur Abweisung der Einsprache fÃ¼hrten, umfassender dargelegt (Urk. 7), und dem BeschwerdefÃ¼hrer wÃ¤re es unbenommen gewesen, sich dazu zu Ã¤ussern. Eine allfÃ¤llige Verletzung der BegrÃ¼ndungspflicht kann daher ausnahmsweise als geheilt betrachtet werden (vgl. BGE 127 V 437 und 438 Erw. 3d/aa).</w:t>
      </w:r>
    </w:p>
    <w:p>
      <w:r>
        <w:t>2.Â Â 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der angefochtene Einspracheentscheid am 22. Januar 2007 erging (Urk. 2),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rPr>
          <w:b/>
        </w:rPr>
        <w:t>E. 3</w:t>
      </w:r>
    </w:p>
    <w:p>
      <w:r>
        <w:t>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w:t>
      </w:r>
    </w:p>
    <w:p>
      <w:r>
        <w:t>Â Â Â Â Â Â Â Â  Laut Art. 28 Abs. 1 IVG in der seit dem 1. Januar 2004 gÃ¼ltigen Fassung haben Versicherte Anspruch auf eine ganze Rente, wenn sie mindestens zu 70 Prozent, auf eine Dreiviertelsrente, wenn sie mindestens zu 60 Prozent, auf eine halbe Rente, wenn sie mindestens zu 50 Prozent oder auf eine Viertelsrente, wenn sie mindestens zu 40 Prozent invalid sind.</w:t>
      </w:r>
    </w:p>
    <w:p>
      <w:r>
        <w:t>3.3Â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3.4Â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3.5Â Â Â Â  Nach dem Grundsatz der freien BeweiswÃ¼rdigung haben VersicherungstrÃ¤ger und Sozialversicherungsgerichte die Beweise frei, d.h.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Ã¤rztlichen Gutachtens ist entscheidend, ob es fÃ¼r die Beantwortung der gestellten Fragen umfassend ist, auf allseitigen Untersuchungen beruht, die geklagten Beschwerden berÃ¼cksichtigt und sich mit diesen sowie dem Verhalten der untersuchten Person auseinandersetzt, was vor allem bei psychischen Fehlentwicklungen nÃ¶tig ist, in Kenntnis der und gegebenenfalls in Auseinandersetzung mit den Vorakten (Anamnese) abgegeben worden ist, ob es in der Darlegung der medizinischen ZustÃ¤nde und ZusammenhÃ¤nge einleuchtet, ob die Schlussfolgerungen des medizinischen Experten in einer Weise begrÃ¼ndet sind, dass die rechtsanwendende Person sie prÃ¼fend nachvollziehen kann, sowie ob der Experte nicht auszurÃ¤umende Unsicherheiten und Unklarheiten, welche ihm die Beantwortung der Fragen erschweren, gegebenenfalls deutlich macht (vgl. BGE 125 V 352 Erw. 3a, 122 V 160 Erw. 1c, je mit Hinweisen; Meyer-Blaser in: H. Fredenhagen, Das Ã¤rztliche Gutachten, 4., ergÃ¤nzte Auflage 2003, S. 24 f.).</w:t>
      </w:r>
    </w:p>
    <w:p>
      <w:r>
        <w:t>3.6Â Â Â Â  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 GemÃ¤ss stÃ¤ndiger Rechtsprechung ist in der Regel von der RÃ¼ckweisung - da diese das Verfahren verlÃ¤ngert und verteuert - abzusehen, wenn die Rechtsmittelinstanz den Prozess ohne wesentliche Weiterungen erledigen kann.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t>4.Â Â Â Â Â Â</w:t>
      </w:r>
    </w:p>
    <w:p>
      <w:r>
        <w:t>4.1Â Â Â Â  Streitig und zu prÃ¼fen ist der Anspruch des BeschwerdefÃ¼hrers auf eine Rente der Invalidenversicherung.</w:t>
      </w:r>
    </w:p>
    <w:p>
      <w:r>
        <w:t>4.2Â Â Â Â  Die Beschwerdegegnerin macht, wie erwÃ¤hnt, geltend, gemÃ¤ss dem Gutachten des Zentrums W.___ vom 11. September 2006 sei dem BeschwerdefÃ¼hrer eine angepasste TÃ¤tigkeit zu 100 % zumutbar. Damit kÃ¶nne er ein rentenausschliessendes Einkommen erzielen (Urk. 2 Seite 3).</w:t>
      </w:r>
    </w:p>
    <w:p>
      <w:r>
        <w:t>4.3Â Â Â Â  Der BeschwerdefÃ¼hrer bringt dagegen vor, im Gutachten von D.___ vom 1. MÃ¤rz 2005 werde ausfÃ¼hrlich und Ã¼berzeugend dargelegt, dass er aus psychischen GrÃ¼nden nicht arbeits- bzw. erwerbsfÃ¤hig sei (Urk. 1 Seite 7). Das psychiatrische Konsiliargutachten des Zentrums W.___ sei allein schon wegen seines bescheidenen Umfanges von bloss zweieinhalb Seiten nicht sehr beweiskrÃ¤ftig. Eine gebÃ¼hrende Auseinandersetzung mit den Ã¼brigen psychiatrischen Beurteilungen finde nicht statt, weshalb das Gutachten auch unvollstÃ¤ndig sei. Ausserdem weise es innere, unauflÃ¶sbare WidersprÃ¼che auf. Namentlich wÃ¼rden Antidepressiva empfohlen, obwohl das Vorhandensein eines psychischen Gesundheitsschadens mit Krankheitswert verneint werde. Die Beschwerdegegnerin hÃ¤tte daher nicht auf das Gutachten des Zentrums W.___ abstellen dÃ¼rfen (Urk. 1 Seite 8).</w:t>
      </w:r>
    </w:p>
    <w:p>
      <w:r>
        <w:rPr>
          <w:b/>
        </w:rPr>
        <w:t>E. 5</w:t>
      </w:r>
    </w:p>
    <w:p>
      <w:r>
        <w:t>5.1Â Â Â Â  Aus den medizinischen Akten geht hervor, dass der BeschwerdefÃ¼hrer seit ca. 1994 an lumbalen RÃ¼ckenschmerzen litt. Anfangs MÃ¤rz 2003 kam es nach dem Tragen von schweren Lasten zur einer Schmerzexazerbation mit Ausstrahlung nach gluteal und in den lateralen Unterschenkel rechts (Urk. 8/14/6 und Urk. 8/25/6). Das MRI vom 27. MÃ¤rz 2003 zeigte Chondrosen lumbal sowie eine leichte Osteochondrose L3/L4, Diskusprotrusionen auf den Etagen Th12/L1 und L1/L2 ohne Wurzelkompression sowie eine in das Foramen intervertebrale rechts luxierte Diskushernie L4/L5, sicher die Wurzel L4 rechts komprimierend (Urk. 8/24/3). Vom 4. April bis 2. Mai 2003 war der BeschwerdefÃ¼hrer in der Klinik fÃ¼r Rheumatologie und Rehabilitation des Spitals U.___ hospitalisiert. Dort kam es unter passiv betonter Physiotherapie mit Extension, Thermo- und Elektrotherapie zunÃ¤chst zu einer Verschlechterung der Symptomatik, ebenso auch aufgrund einer CT-gesteuerten Infiltration. Mit der ab der zweiten Woche durchgefÃ¼hrten aktiv betonten Physiotherapie mit Stabilisation und KrÃ¤ftigung der Rumpfmuskulatur konnte eine Besserung von subjektiv 10 % der Schmerzen erreicht werden. Nach EinschÃ¤tzung des Physiotherapeuten war jedoch eine Steigerung der Belastbarkeit erkennbar, bei guter Compliance. Relevante psychosoziale Faktoren, welche den Schmerzverlauf negativ beeinflussten, konnten nicht evaluiert werden (Urk. 8/14/5-6). Am 2. Mai 2003 wurde der BeschwerdefÃ¼hrer in leicht gebessertem Zustand in die ambulante Therapie entlassen (Urk. 8/14/7). Nach einer zweiten epiduralen Steroidinfiltration beklagte der BeschwerdefÃ¼hrer eine kurzzeitige LÃ¤hmung des linken Beines und anschliessend zunehmende, nun linksseitige Beschwerden (Urk. 8/25/6, Urk. 8/39/2, Urk. 8/50/7). Im Auftrag des Krankenversicherers wurde der BeschwerdefÃ¼hrer am 12./13. August 2004 im Zentrum V.___ mittels Funktionsorientierter Medizinischer AbklÃ¤rung (FOMA) untersucht (Bericht des Zentrums V.___ vom 6. Oktober 2004 [Urk. 8/39/1-11]). Im Rahmen dieser AbklÃ¤rung wurde sodann am 27. August 2004 im Institut T.___, C.___, eine versicherungspsychiatrische Evaluation durchgefÃ¼hrt (Bericht vom 1. September 2009 [Urk. 8/39/12-24]).</w:t>
      </w:r>
    </w:p>
    <w:p>
      <w:r>
        <w:rPr>
          <w:b/>
        </w:rPr>
        <w:t>E. 5.2</w:t>
      </w:r>
    </w:p>
    <w:p>
      <w:r>
        <w:t>5.2.1Â Â  A.___ erhebt in seinem Bericht an die Beschwerdegegnerin vom 4./8. Dezember 2003 ein chronisches lumbospondylogenes Syndrom mit radikulÃ¤ren Reizungen bei Osteochondrose vor allem L4/5 mit foraminaler Stenose vor allem rechts. In seiner bisherigen TÃ¤tigkeit als Bauarbeiter sei der BeschwerdefÃ¼hrer seit dem 11. MÃ¤rz 2003 zu 100 % arbeitsunfÃ¤hig und werde es wohl dauernd bleiben. FÃ¼r eine der Behinderung angepasste TÃ¤tigkeit mit wechselnder gehender, stehender und sitzender Arbeit bestehe eine zumutbare ArbeitsfÃ¤higkeit von 50 % (Urk. 8/14).</w:t>
      </w:r>
    </w:p>
    <w:p>
      <w:r>
        <w:t>5.2.2Â Â  H.___ und I.___ von der Klinik fÃ¼r Rheumatologie und Rehabilitation des Spitals U.___ fÃ¼hrten in ihrem Bericht an die Beschwerdegegnerin vom 12. Januar 2004 aus, der BeschwerdefÃ¼hrer sei in ihrer Klinik letztmals anlÃ¤sslich der Hospitalisation vom 4. April bis 2. Mai 2003 behandelt worden. Die Austrittsdiagnosen am 2. Mai 2003 hÃ¤tten gelautet: "Lumbospondylogenes Syndrom rechts mit/bei mehrsegmentalen VerÃ¤nderungen, insbesondere auf HÃ¶he L4/5 mit foraminaler Stenose und Nervenwurzelkompression L4 rechts (MRI vom 27. MÃ¤rz 2003)." Die ArbeitsfÃ¤higkeit sei am Austrittstag wie folgt formuliert worden: "100 % vom 4. April bis 1. Juni 2003, 50 % vom 2. bis 15. Juni 2003." Weitere Nachkontrollen hÃ¤tten nicht stattgefunden, weshalb ihnen eine weiterfÃ¼hrende Beurteilung der ArbeitsfÃ¤higkeit nicht mÃ¶glich sei (Urk. 8/17/3).</w:t>
      </w:r>
    </w:p>
    <w:p>
      <w:r>
        <w:t>5.2.3Â Â  B.___ diagnostizierte im - von der Beschwerdegegnerin eingeholten - Gutachten vom 10. August 2004 ein lumbospondylogenes Syndrom beidseits, linksbetont, mit/bei degenerativen VerÃ¤nderungen mehrsegmental in Form von Chondrosen, vor allem L3/L4, und Diskushernie L4/5 mit foraminaler Stenose und Nervenwurzelkompression L4 rechts (MRI vom 27. MÃ¤rz 2003) sowie einen Tinnitus links (Urk. 8/25/7). Sie attestiere dem BeschwerdefÃ¼hrer grundsÃ¤tzlich eine 100%ige ArbeitsfÃ¤higkeit in seinen angestammten beruflichen TÃ¤tigkeiten als Automechaniker und BaggerfÃ¼hrer. Als Bauarbeiter gelte eine EinschrÃ¤nkung fÃ¼r das Tragen von schweren Lasten Ã¼ber 10 Kilogramm. Dem BeschwerdefÃ¼hrer kÃ¶nne aber auch eine Anstellung in der KÃ¼che, im Lager oder in einer anderen HilfstÃ¤tigkeit zu 100 % zugemutet werden (Urk. 8/25).</w:t>
      </w:r>
    </w:p>
    <w:p>
      <w:r>
        <w:t>5.2.4Â Â  J.___, FMH Innere Medizin, K.___, Physiotherapeutin, sowie E.___ vom Zentrum V.___ erhoben in ihrem Bericht an den Krankenversicherer vom 6. Oktober 2004 ein chronisches lumbospondylogenes Syndrom beidseits mit/bei Fehlform und Fehlhaltung (leichte Abflachung der lumbalen Skoliosierung), Chondrosen lumbal und leichte Osteochondrose L3/4, rechtsluxierte Diskushernie L4/5 mit Kompression der Nervenwurzel L4 (MRI der LendenwirbelsÃ¤ule vom 27. MÃ¤rz 2003) sowie einen Tinnitus links (Urk. 8/39/1). In der klinischen Untersuchung habe sich eine schmerzbedingte EinschrÃ¤nkung aller WirbelsÃ¤ulenabschnitte, insbesondere lumbal und cervical, mit schmerzbedingter Gegeninnervation gefunden. Ausser einem leichten paravertebralen, linksbetonten Hartspann lumbal links und einer geringgradigen Abflachung der Lordosierung sei die Untersuchung der LendenwirbelsÃ¤ule unauffÃ¤llig gewesen. Die gefundene leichte HypÃ¤sthesie am linken Oberschenkel zirkulÃ¤r und am lateralen Fussrand sei nicht eindeutig dermatombezogen. Der Impingementtest sei im Bereich der linken Schulter positiv gewesen. Zu den auch in der klinischen Untersuchung gefundenen Hinweisen fÃ¼r eine Symptomausweitung (Waddell, Kummel) passe auch die deutlich zu tiefe SelbsteinschÃ¤tzung im PACT-Test sowie die hohe Einstufung der SchmerzintensitÃ¤t. Von psychiatrischer Seite seien die Defizite der LeistungsfÃ¤higkeit (Grad der Behinderung) bei 50 bis 60 % veranschlagt worden (Urk. 8/39/2).</w:t>
      </w:r>
    </w:p>
    <w:p>
      <w:r>
        <w:t>Â Â Â Â Â Â Â Â  Im Moment stehe das Schmerzverhalten des BeschwerdefÃ¼hrers im Vordergrund. Er habe bei keinem der durchgefÃ¼hrten Tests an seine funktionellen kÃ¶rperlichen Limiten herangefÃ¼hrt werden kÃ¶nnen und sich unter Angaben von Schmerzen schon bei minimaler Belastung selbst limitiert. In Bezug auf effektive funktionelle Limiten kÃ¶nne aus diesem Grund keine Aussage gemacht werden. Die Leistungsbereitschaft des BeschwerdefÃ¼hrers werde als nicht zuverlÃ¤ssig beurteilt. Die Beobachtungen bei den Tests wiesen auf eine deutliche Selbstlimitierung hin. Die demonstrierte Belastbarkeit sei nur minimal. Die Zumutbarkeit der angestammten beruflichen TÃ¤tigkeit als Hilfsmaurer sowie fÃ¼r andere berufliche TÃ¤tigkeiten kÃ¶nne aufgrund der Evaluation der arbeitsbezogenen funktionellen LeistungsfÃ¤higkeit (EFL) nicht abschliessend beurteilt werden. Im Sinne einer interdisziplinÃ¤ren Beurteilung bestehe aktuell eine RestarbeitsfÃ¤higkeit von 50 %, welche sich aufgrund des psychiatrisch vorliegenden Leidens begrÃ¼nden lasse. Eine Kurzevaluation nach vier bis sechs Monaten zur abschliessenden Verlaufsbeurteilung sei aus psychiatrischer Sicht empfehlenswert. Es verbleibe somit eine RestarbeitsfÃ¤higkeit von 50 % fÃ¼r leichte kÃ¶rperliche TÃ¤tigkeiten ohne vermehrte Ãberkopfarbeiten (Urk. 8/39/2-3).</w:t>
      </w:r>
    </w:p>
    <w:p>
      <w:r>
        <w:t>Â Â Â Â Â Â Â Â  C.___ fÃ¼hrte im Bericht an E.___ vom Zentrum V.___ vom 1. September 2004 unter dem Titel "Arbeitsprognostische Gesamtbeurteilung" aus, medizinisch-theoretisch (abstrakt) sei im Rahmen einer versicherungspsychiatrischen Rezeption des globalen neuropsychischen Funktionspotenzials heute eine 50 - 60%ige Arbeits- resp. ErwerbsunfÃ¤higkeit ausgewiesen; dies auf dem Boden einer objektivierbaren, arbeitsrelevanten, mittelschweren "unspezifischen" depressiven (psychopathologischen, sozial-interaktionellen und kognitiv-intellektuellen) Alteration mit sekundÃ¤ren psychosozialen Stressoren als "psychisches BeeintrÃ¤chtigungs- und Defizitsyndrom". Operational-diagnostisch werde das Zustandsbild am ehesten als eine prolongierte gemischte AnpassungsstÃ¶rung mit StÃ¶rung der GefÃ¼hle und des Sozialverhaltens (F43.25), aufgrund auch positiver Zeitkriterien zusÃ¤tzlich als andauernde PersÃ¶nlichkeitsverÃ¤nderung nach psychischer Erkrankung (F62.1) codiert. Differentialdiagnostisch kÃ¶nne zusÃ¤tzlich und/oder wahlweise bei gesichertem Ausschluss "hauptsÃ¤chlich organisch bedingter Krankheitsfaktoren" eine anhaltend somatoforme (undifferenzierte) SchmerzverarbeitungsstÃ¶rung codiert werden, ferner eine Entwicklung kÃ¶rperliche Symptome aus psychischen GrÃ¼nden (F68 [Urk. 8/39/13]). Was den Krankheitswert betreffe, so sei aus versicherungspsychiatrischer Sicht die aktuelle neuropsychische BeeintrÃ¤chtigung im Rahmen eines integrativen versicherungsmedizinischen KrankheitsverstÃ¤ndnisses im Hinblick auf die konkrete krankheitsbedingte (versicherungsmedizinisch) defizitÃ¤re LeistungsfÃ¤higkeit (Art, Ausmass und Schweregrad der StÃ¶rung) bei 50 - 60 % anzusiedeln. Das stÃ¶rungsspezifische Ausmass der gesicherten, objektivierbaren psychischen Defizite im Rahmen der nicht-intentionalen PersÃ¶nlichkeitsumprÃ¤gung mit Krankheitswert relativ zum prÃ¤morbiden Leistungspotential werde normativ-kategorial als "durchgehend relevant bis erheblich", der "Grad der Behinderung" (Defizitprozente als Gesamtanpassungsleistung) heute bei 50 bis 60 % veranschlagt (Urk. 8/39/14).</w:t>
      </w:r>
    </w:p>
    <w:p>
      <w:r>
        <w:t>5.2.5Â Â  D.___ erhebt in seinem - im Auftrag der Beschwerdegegnerin - erstatteten Gutachten vom 1. MÃ¤rz 2005 eine anhaltende somatoforme SchmerzstÃ¶rung (ICD-10 F45.4), eine generalisierte AngststÃ¶rung mit Hyperventilationssyndrom und Panikattacken (ICD-10 F41.1), eine depressive Entwicklung (ICD-10 F34.1), einen Verdacht auf eine narzisstische PersÃ¶nlichkeitsstÃ¶rung (ICD-10 F60.8) sowie (somatisch) ein chronisches lumbospondylogenes Syndrom bei lumbaler Diskushernie sowie chronische Schulterschmerzen (Urk. 8/50/9). Der BeschwerdefÃ¼hrer sei aus psychiatrischer Sicht gemÃ¤ss der Exploration und dem klinischen Eindruck bei ihm seit dem 11. MÃ¤rz 2003 und wahrscheinlich auf Dauer zu 100 % arbeitsunfÃ¤hig. Prognostisch sei keine BesserungsmÃ¶glichkeit sichtbar. Wegen der PersÃ¶nlichkeitsstÃ¶rung mit ungenÃ¼genden psychischen BewÃ¤ltigungsfÃ¤higkeiten und narzisstischer UnzugÃ¤nglichkeit sei keine psychiatrische Behandlung mÃ¶glich. Berufliche Massnahmen seien wegen des Schweregrades der Schmerzsymptomatik nicht indiziert (Urk. 8/50/12).</w:t>
      </w:r>
    </w:p>
    <w:p>
      <w:r>
        <w:t>5.2.6Â Â  Im Gutachten des Zentrums W.___ vom 11. September 2006 werden unter dem Titel "Diagnosen mit Einfluss auf die ArbeitsfÃ¤higkeit" ein persistierendes, chronifiziertes und weitgehend therapieresistentes lumbovertebrales und lumbospondylogenes Schmerzsyndrom mit/bei beginnenden degenerativen VerÃ¤nderungen der LendenwirbelsÃ¤ule, insbesondere der Bandscheibe L4/L5, aktuell ohne klinisch objektivierbare radikulÃ¤re AusfÃ¤lle, sowie ein chronisches cervicovertebrales Schmerzsyndrom mit/bei leichter Fehlform und degenerativen VerÃ¤nderungen der WirbelsÃ¤ule und unter dem Titel "Diagnosen ohne Einfluss auf die ArbeitsfÃ¤higkeit" eine anhaltende somatoforme SchmerzstÃ¶rung (ICD-10 F45.4) sowie ein chronischer Tinnitus links erhoben (Urk. 8/71/16). Aus rheumatologischer Sicht sei der BeschwerdefÃ¼hrer fÃ¼r kÃ¶rperliche Schwerarbeit wie als BaggerfÃ¼hrer oder Hilfsmaurer nicht mehr einsetzbar und auch nicht vermittelbar. FÃ¼r kÃ¶rperlich angepasste TÃ¤tigkeiten bestehe jedoch keine rentenberechtigende EinschrÃ¤nkung der ArbeitsfÃ¤higkeit (Urk. 8/71/18). Die internistische Untersuchung sei vÃ¶llig unauffÃ¤llig und ergebe keine pathologischen Befunde, die einen Einfluss auf die ArbeitsfÃ¤higkeit des BeschwerdefÃ¼hrers hÃ¤tten. Bei der psychiatrischen Exploration kÃ¶nne die bereits vermutete Verdachtsdiagnose einer anhaltenden somatoformen SchmerzstÃ¶rung bestÃ¤tigt werden. Eine sonstige psychiatrische KomorbiditÃ¤t, insbesondere eine PersÃ¶nlichkeitsstÃ¶rung, lasse sich nicht eruieren. Aus psychiatrischer Sicht kÃ¶nne heute, gerade bei unbehandeltem Zustandsbild, nicht von einer dauerhaften EinschrÃ¤nkung der ArbeitsfÃ¤higkeit ausgegangen werden. Zusammenfassend und unter BerÃ¼cksichtigung aller Gegebenheiten und Befunde sei der BeschwerdefÃ¼hrer aufgrund seiner degenerativen VerÃ¤nderungen im Bereich des Bewegungsapparates fÃ¼r eine kÃ¶rperliche Schwerarbeit auf dem Bau oder als BaggerfÃ¼hrer nicht mehr geeignet. Hingegen bestehe weder aus rheumatologischer noch aus psychiatrischer Sicht fÃ¼r eine kÃ¶rperlich leichte, rÃ¼ckenschonende und wechselbelastende TÃ¤tigkeit eine medizinisch begrÃ¼ndbare EinschrÃ¤nkung der ArbeitsfÃ¤higkeit. Obwohl keine eigenstÃ¤ndige depressive Erkrankung vorliege, werde dennoch der Einsatz eines Antidepressivums sowie das Etablieren von Tagesstrukturen, allenfalls rehabilitativer Behandlungskonzepte, empfohlen, um den BeschwerdefÃ¼hrer allmÃ¤hlich wieder einer BerufstÃ¤tigkeit zuzufÃ¼hren. Unter der ausgesprochenen Selbstlimitierung sei die Prognose bezÃ¼glich Wiederaufnahme einer ArbeitstÃ¤tigkeit jedoch als schlecht einzustufen (Urk. 8/71/19).</w:t>
      </w:r>
    </w:p>
    <w:p>
      <w:r>
        <w:t>5.2.7Â Â  In den Akten liegen im Weiteren die Berichte von F.___ und G.___ an die Beschwerdegegnerin vom 8. Dezember 2006 (Urk. 8/76) sowie von A.___ an die Rechtsvertreterin des BeschwerdefÃ¼hrers vom 20. Dezember 2006 (Urk. 8/78).</w:t>
      </w:r>
    </w:p>
    <w:p>
      <w:r>
        <w:t>Â Â Â Â Â Â Â Â  F.___ und G.____ fÃ¼hren im genannten Bericht vom 8. Dezember 2006 aus, der BeschwerdefÃ¼hrer sei seit dem 7. November 2006 bei ihnen in psychiatrischer/psychotherapeutischer Behandlung. Sie hÃ¤tten den BeschwerdefÃ¼hrer inzwischen acht Mal gesehen (Urk. 8/76/1). Der BeschwerdefÃ¼hrer leide unter einer anhaltenden somatoformen SchmerzstÃ¶rung (ICD-10 F45.5), einer generalisierten AngststÃ¶rung (ICD-10 F41.1) mit vorÃ¼bergehendem Auftreten von Depression sowie unter einer narzisstischen PersÃ¶nlichkeitsstÃ¶rung (ICD-10 F60.8). Er sei heute aufgrund seiner Psychopathologie nicht arbeitsfÃ¤hig und werde aufgrund des Krankheitsbildes sowie -verlaufes auch in Zukunft zu 100 % arbeitsunfÃ¤hig sein. Seine Erkrankung scheine ihnen nicht behandelbar zu sein. Eine psychiatrisch/psychotherapeutische Behandlung kÃ¶nne hÃ¶chstens den rasanten negativen Verlauf mildern. Berufliche Massnahmen erschienen ihnen weder mÃ¶glich noch indiziert (Urk. 8/76/2). Seitens des Zentrums W.___ sei der BeschwerdefÃ¼hrer vor allem neurologisch und rheumatologisch grÃ¼ndlich untersucht worden. Die Psychiaterin, L.___, FMH Psychiatrie und Psychotherapie, welche ohne Dolmetscher mit dem BeschwerdefÃ¼hrer gesprochen habe, bestÃ¤tige eine somatoforme SchmerzstÃ¶rung, weitere psychopathologische Symptome sehe sie nicht. Die seitens des Zentrums W.___ vorgenommene Beurteilung der ArbeitsfÃ¤higkeit stehe in Widerspruch zur Prognose. Eine BegrÃ¼ndung dafÃ¼r fehle. FÃ¼r die von D.___ diagnostizierten psychiatrischen KomorbiditÃ¤ten hÃ¤tten sie keine Zeichen gefunden. Auf die Diagnosen von C.___ seien sie nicht eingegangen (Urk. 8/76/3-4).</w:t>
      </w:r>
    </w:p>
    <w:p>
      <w:r>
        <w:t>Â Â Â Â Â Â Â Â  A.___ nimmt im genannten Bericht vom 20. Dezember 2006 - auf Ersuchen der Rechtsvertreterin des BeschwerdefÃ¼hrers hin - ebenfalls zum Gutachten des Zentrums W.___ vom 11. September 2006 Stellung. Er fÃ¼hrt dazu aus, dass in der Diagnose lediglich von einem lumbospondylogenen Syndrom, hingegen nicht von der Diskushernie L4/L5 mit Luxat und Kompression der Wurzel L4 rechts im MRI vom 27. MÃ¤rz 2003 gesprochen werde. Da seither kein MRI mehr durchgefÃ¼hrt worden sei, kÃ¶nne auch nicht behauptet werden, dass diese Diskushernie ohne Operation nicht mehr vorhanden sei. Auch wenn sichere radikulÃ¤re AusfÃ¤lle fehlten, kÃ¶nnten solche Hernien nach wie vor radikulÃ¤re Schmerzen oder vor allem radikulÃ¤re Reizungen verursachen. Dadurch wÃ¼rden auch leichte TÃ¤tigkeiten, zum Beispiel im Sitzen, sehr negativ beeinflusst. Sicher habe sich beim BeschwerdefÃ¼hrer aus einem akuten Beginn eines lumboradikulÃ¤ren Syndroms eine Chronifizierung entwickelt. Umso mehr kÃ¤men auch viele angepasste TÃ¤tigkeiten nicht in Frage. Zudem sei der BeschwerdefÃ¼hrer auf das Einlegen grÃ¶sserer Pausen angewiesen (Urk. 8/78).</w:t>
      </w:r>
    </w:p>
    <w:p>
      <w:r>
        <w:rPr>
          <w:b/>
        </w:rPr>
        <w:t>E. 5.3</w:t>
      </w:r>
    </w:p>
    <w:p>
      <w:r>
        <w:t>5.3.1Â Â  Das Gutachten des Zentrums W.___ vom 11. September 2006 (Urk. 8/71) basiert auf umfassenden (internistischen [inklusive neurologischen], rheumatologischen und psychiatrischen) Untersuchungen und wurde in Kenntnis der Vorakten (Anamnese) erstellt.</w:t>
      </w:r>
    </w:p>
    <w:p>
      <w:r>
        <w:t>5.3.2Â Â  In somatischer Hinsicht stellen die Gutachter des Zentrums W.___ fest, dass der BeschwerdefÃ¼hrer unter einem persistierenden, chronifizierten und weitgehend therapieresistenten lumbovertebralen und lumbospondylogenen Schmerzsyndrom mit/bei beginnenden degenerativen VerÃ¤nderungen der LendenwirbelsÃ¤ule, insbesondere der Bandscheibe L4/L5, aktuell ohne klinisch objektivierbare radikulÃ¤re AusfÃ¤lle, sowie unter einem chronischen cervicovertebralen Schmerzsyndrom mit/bei leichter Fehlform und degenerativen VerÃ¤nderungen der WirbelsÃ¤ule leidet und ihm deswegen eine kÃ¶rperliche Schwerarbeit auf dem Bau oder als BaggerfÃ¼hrer nicht mehr zumutbar ist (Urk. 8/71/16 und Urk. 8/71/19).</w:t>
      </w:r>
    </w:p>
    <w:p>
      <w:r>
        <w:t>Â Â Â Â Â Â Â Â  FÃ¼r eine kÃ¶rperlich leichte, rÃ¼ckenschonende und wechselbelastende TÃ¤tigkeit attestieren die Gutachter dem BeschwerdefÃ¼hrer aus somatischer Sicht eine uneingeschrÃ¤nkte ArbeitsfÃ¤higkeit (Urk. 8/71/19).</w:t>
      </w:r>
    </w:p>
    <w:p>
      <w:r>
        <w:t>Â Â Â Â Â Â Â Â  Diese EinschÃ¤tzung beruht auf den Erhebungen von M.___, FMH physikalische Medizin und Rehabilitation, in ihrem Bericht der rheumatologischen Untersuchungsbefunde vom 23. August 2006 (Urk. 8/71-25-28). Sie fÃ¼hrt aus, an klinisch und radiologisch objektivierbaren Befunden hÃ¤tten sich beim BeschwerdefÃ¼hrer mÃ¤ssige degenerative VerÃ¤nderungen der unteren Halswirbel- sowie der LendenwirbelsÃ¤ule, ohne zur Zeit klinisch objektivierbare radikulÃ¤re AusfÃ¤lle, insbesondere auch nicht im Bereich der unteren ExtremitÃ¤ten, gefunden. Es bestehe eine ausgeprÃ¤gte Diskrepanz zwischen den geklagten und den demonstrierten Beschwerden im Vergleich zu den klinisch und radiologisch objektivierbaren Befunden. Zur Zeit liege kein Anhaltspunkt fÃ¼r eine Kompressionssymptomatik der Wurzel L4 rechts bei im MRI der LendenwirbelsÃ¤ule vom 27. MÃ¤rz 2003 radiologisch dokumentierter Diskushernie L4/L5 mit Luxat und Kompression der Wurzel L4 rechts vor. Wie bereits anlÃ¤sslich der EFL vom Oktober 2004 festgestellt, bestÃ¼nden ein ausgeprÃ¤gtes Schmerzverhalten und eine Tendenz zur Selbstlimitierung. Aus rheumatologischer Sicht sei der BeschwerdefÃ¼hrer, wie er sich zur Zeit prÃ¤sentiere, fÃ¼r kÃ¶rperliche Schwerarbeiten nicht einsetzbar und vor allem auch nicht vermittelbar. FÃ¼r kÃ¶rperlich angepasste TÃ¤tigkeiten bestehe jedoch aus rheuma-orthopÃ¤discher Sicht keine rentenberechtigende EinschrÃ¤nkung der ArbeitsfÃ¤higkeit (Urk. 8/71/27).</w:t>
      </w:r>
    </w:p>
    <w:p>
      <w:r>
        <w:t>Â Â Â Â Â Â Â Â  Die von M.___ vorgenommene Beurteilung steht mit den von ihr erhobenen Untersuchungsbefunden ("Normosomer, 53-jÃ¤hriger, etwas vorgealtert wirkender Explorand, Waddellzeichen mehrheitlich positiv. Spricht und versteht nur wenig Deutsch, wirkt etwas abweisend-verschlossen, bewegt sich allgemein vorsichtig, etwas versteift-verlangsamt, jedoch uneingeschrÃ¤nkt. TrÃ¤gt auch im Monat August lange Unterhosen und WÃ¤rmebandagen. Gangbild hinkfrei, etwas breitspurig-unsicher, hinkfrei, Zehen- und Fersenstand wegen mangelnder Kooperation nicht prÃ¼fbar. HÃ¤lt sich beim Gehen und Stehen an GegenstÃ¤nden fest. WirbelsÃ¤ule mit physiologischen KrÃ¼mmungen, Beweglichkeit der HalswirbelsÃ¤ule nach rechts wegen aktiver Abwehrspannung kaum mÃ¶glich, wÃ¤hrend unbeobachtet die Rotation nach rechts deutlich besser mÃ¶glich ist. Muskulatur paravertebral und im SchultergÃ¼rtelbereich locker, ohne palpable Myogelosen oder Verspannungen. Bei PrÃ¼fung der Funktionen der LendenwirbelsÃ¤ule groteske Ausweichbewegungen sowie aktive Abwehrspannung, nach etwas Ablenkung ist die Beweglichkeit der LendenwirbelsÃ¤ule noch um hÃ¶chstens einen Drittel in allen Bewegungsrichtungen eingeschrÃ¤nkt. Keine radikulÃ¤ren Ausstrahlungen. Paravertebrale Muskulatur symmetrisch, ohne wesentlichen Hartspann. Schultergelenke beidseits wegen aktiver Abwehrspannung kaum prÃ¼fbar, die linke Schulter ist deutlich druckdolent ohne eigentliche PrÃ¤dilektion der Fibromyalgiepunkte. Kapsel selbst ohne VerÃ¤nderungen. Ãbrige Gelenke der oberen ExtremitÃ¤ten reizlos und voll beweglich bei aktiver Abwehrspannung. Ebenso nach Ãberwinden einer aktiven Abwehrspannung weitgehend voll bewegliche HÃ¼ft- und Kniegelenke ohne Synovitiden oder DeformitÃ¤ten, unauffÃ¤llige Sprunggelenke und FÃ¼sse. Neurostatus ungestÃ¶rt, bei aktiver Abwehrspannung der LasÃ¨gue'schen Probe.") sowie den Ergebnissen der RÃ¶ntgenuntersuchungen im Zentrum W.___ vom 23. August 2006 ("LWS a.p./seitlich: Physiologische Lordose, beginnende Osteochondrose Th12/L1 bei Status nach leichtem Morbus Scheuermann, Diskopathie/hÃ¶henverminderter Intervertebralraum L3/L4, ansonsten unauffÃ¤llige Befunde; HWS a.p./seitlich: leichte Streckstellung, mÃ¤ssige Osteochondrose C5/C6, beginnend auch C6/C7; Linke Schulter i.r. und a.r: Weitgehend unauffÃ¤llige Schultergelenkskonturen ohne degenerative oder sonstige VerÃ¤nderungen mit normal hohem Intervertebralraum und humeroglenoidalem Gelenksspalt." [Urk. 8/71/27]) in Einklang, ebenso auch mit den von N.___, FachÃ¤rztin fÃ¼r Neurochirurgie, vom Zentrum W.___ erhobenen internistischen und neurologischen Untersuchungsbefunden ("Neurologische Untersuchung: [...] Haltung aufrecht, normal tonisiert. Gang langsam, unflÃ¼ssig ausgefÃ¼hrt. Die DurchfÃ¼hrung erschwerter Stand- und Gangproben wird verweigert. Muskulatur normoton und normotroph. Keine latenten oder manifesten Paresen. In der KraftprÃ¼fung jedoch verminderter Krafteinsatz sowohl beim Faustschluss als auch der Fuss- und Zehenhebung und -senkung. Muskeleigenreflexe ohne Seitendifferenz unter mittellebhaft erhÃ¤ltlich. Pyramidenbahnzeichen negativ. Keine pathologischen Reflexe. Keine StÃ¶rungen der Bewegungskoordination. FNV [Fingernasenversuch] beidseits prompt und zielgenau, DurchfÃ¼hrung des KHV [Kniehackenversuches] verweigert. Angabe einer generellen HyposensibilitÃ¤t im Bereich der gesamten linken KÃ¶rperhÃ¤lfte" [Urk. 8/71/11]).</w:t>
      </w:r>
    </w:p>
    <w:p>
      <w:r>
        <w:t>Â Â Â Â Â Â Â Â  B.___ sowie die Ãrzte des Zentrums V.___ erhoben im Gutachten vom 10. August 2004 resp. im Bericht vom 6. Oktober 2004 im Wesentlichen die gleichen objektiven Befunde und Diagnosen wie die Gutachter des Zentrums W.___ (Urk. 8/25/4-6 und Urk. 8/39/2). Insbesondere fanden die genannten Ãrzte - in Kenntnis der Ergebnisse des MRI vom 27. MÃ¤rz 2003 (Urk. 8/24/3) - klinisch ebenfalls keine Hinweise fÃ¼r eine radikulÃ¤re Symptomatik (Urk. 8/25/8, Urk. 8/39/2). Dementsprechend gehen grundsÃ¤tzlich auch sie davon aus, dass aus somatischer Sicht eine behinderungsangepasste TÃ¤tigkeit zu 100 % zumutbar ist (Urk. 8/25/8 und Urk. 8/39/2).</w:t>
      </w:r>
    </w:p>
    <w:p>
      <w:r>
        <w:t>5.3.3Â Â  Die im Gutachten des Zentrums V.___ vom 11. September 2006 aus somatischer Sicht vorgenommene EinschÃ¤tzung der ArbeitsfÃ¤higkeit des BeschwerdefÃ¼hrers erscheint deshalb Ã¼berzeugend.</w:t>
      </w:r>
    </w:p>
    <w:p>
      <w:r>
        <w:t>5.3.4Â Â  Die Berichte von A.___ an die Beschwerdegegnerin vom 4./8. Dezember 2003 (Urk. 8/14) sowie an die Rechtsvertreterin des BeschwerdefÃ¼hrers vom 20. Dezember 2006 (Urk. 8/78) enthalten keine Angaben, welche die gutachterliche Beurteilung zu widerlegen vermÃ¶chten.</w:t>
      </w:r>
    </w:p>
    <w:p>
      <w:r>
        <w:t>Â Â Â Â Â Â Â Â  Die von A.___ in seinem Bericht vom 4./8. Dezember 2003 gestellten Diagnosen (Urk. 8/14/1) stimmen im Wesentlichen mit denjenigen im Gutachten des Zentrums W.___ vom 11. September 2006 Ã¼berein. Sodann wies A.___ - in Ãbereinstimmung mit den Gutachtern - ausdrÃ¼cklich darauf hin, dass keine sicheren neurologischen AusfÃ¤lle vorhanden seien (Urk. 8/14/2). Warum er dem BeschwerdefÃ¼hrer fÃ¼r eine behinderungsangepasste TÃ¤tigkeit gleichwohl lediglich eine 50%ige ArbeitsfÃ¤higkeit attestiert (Urk. 8/14/4), tut er nicht begrÃ¼ndet dar. Es entsteht daher der Eindruck, dass er bei seiner EinschÃ¤tzung massgeblich auf die Angaben des BeschwerdefÃ¼hrers abgestellt hat, ohne diese kritisch zu hinterfragen. Dies wÃ¤re aber erforderlich gewesen (vgl. ErwÃ¤gung 5.4.3).</w:t>
      </w:r>
    </w:p>
    <w:p>
      <w:r>
        <w:t>Â Â Â Â Â Â Â Â  Was die Stellungnahme von A.___ vom 20. Dezember 2006 (Urk. 8/78) zum Bericht der rheumatologischen Untersuchungsbefunde von M.___ vom Zentrum W.___ vom 23. August 2006 betrifft, so hat diese darin keineswegs festgestellt, dass die Diskushernie, welche im MRI der LendenwirbelsÃ¤ule vom 27. MÃ¤rz 2003 gefunden worden war, nicht mehr vorhanden sei. Sie hat lediglich darauf hingewiesen, dass zur Zeit "klinisch" kein Anhaltspunkt fÃ¼r eine Kompressionssymptomatik der Wurzel L4 rechts bestehe (Urk. 8/71/27). Eine solche wurde gemÃ¤ss seinen eigenen Angaben im Bericht vom 20. Dezember 2006 auch von A.___ selbst nicht beobachtet.</w:t>
      </w:r>
    </w:p>
    <w:p>
      <w:r>
        <w:t>Â Â Â Â Â Â Â Â  Die AusfÃ¼hrungen von A.___ in seinen Berichten vom 8. Dezember 2003 und 20. Dezember 2006 vermÃ¶gen deshalb die Beweiskraft des Gutachtens des Zentrums W.___ vom 11. September 2006 nicht zu erschÃ¼ttern, zumal auch der Erfahrungstatsache Rechnung zu tragen ist, dass HausÃ¤rzte mitunter im Hinblick auf ihre auftragsrechtliche Vertrauensstellung in ZweifelsfÃ¤llen eher zugunsten ihrer Patienten aussagen (BGE 125 V 353 Erw. 3b/cc, BGE 122 V 160 Erw. 1c, je mit Hinweisen).</w:t>
      </w:r>
    </w:p>
    <w:p>
      <w:r>
        <w:t>5.3.5Â Â Â Â Â Â Â Â  GestÃ¼tzt auf die Ã¼berzeugenden Feststellungen der Gutachter des Zentrums W.___ kann somit ohne weiteres davon ausgegangen werden, dass aus somatischer Sicht fÃ¼r eine behinderungsangepasste (kÃ¶rperlich leichte, rÃ¼ckenschonende, wechselbelastende) TÃ¤tigkeit eine 100%ige ArbeitsfÃ¤higkeit besteht.</w:t>
      </w:r>
    </w:p>
    <w:p>
      <w:r>
        <w:t>5.4Â Â Â Â</w:t>
      </w:r>
    </w:p>
    <w:p>
      <w:r>
        <w:t>5.4.1Â Â  Die gutachterliche EinschÃ¤tzung der ArbeitsfÃ¤higkeit aus psychiatrischer Sicht basiert auf den Feststellungen von L.___ in ihrem Bericht der psychiatrischen Untersuchungsbefunde vom 23. August 2006 (Urk. 8/71/22-24). Unter dem Titel "Beurteilung" fÃ¼hrt sie darin an, der BeschwerdefÃ¼hrer leide unter einer somatoformen SchmerzstÃ¶rung (ICD-10 F45.5). Zwar seien bei ihm 2003 eine lumbale foraminale Stenose festgestellt und anlÃ¤sslich der Infiltration beidseits mÃ¶glicherweise eine gewisse radikulÃ¤re Reizung ausgelÃ¶st worden, jedoch seien bis heute keine neurologischen Defizite feststellbar. Hingegen hÃ¤tten sich mit der ArbeitsunfÃ¤higkeit 2003 sowie dem anschliessenden Stellenverlust die psychosoziale Situation des BeschwerdefÃ¼hrers und sein Selbsterleben massiv verschlechtert. Subjektiv habe er dadurch die AutoritÃ¤t innerhalb der Familie verloren, die erwachsenen Kinder seien vermehrt eigene Wege gegangen und hÃ¤tten nicht mehr auf den Vater gehÃ¶rt. Ausser Arbeiten habe er kaum Interessen gehabt, und es sei ihm nicht gelungen, einen alternativen Lebensplan oder neue Ziele zu entwerfen. Das Haus im Heimatland, fÃ¼r welches er so hart gearbeitet habe, sei zerstÃ¶rt. Die Grundstimmung sei leicht depressiv, es rechtfertige sich zurzeit aber keine eigenstÃ¤ndige depressive Erkrankung. Dennoch sei aus therapeutischer Sicht der Einsatz eines Antidepressivums ernsthaft zu prÃ¼fen, ebenso die Etablierung von Tagesstruktur sowie allenfalls rehabilitativer Behandlungskonzepte. Aus psychiatrischer Sicht kÃ¶nne heute, gerade bei unbehandeltem Zustandsbild, nicht von einer dauerhaften ArbeitsunfÃ¤higkeit ausgegangen werden (Urk. 8/71/24).</w:t>
      </w:r>
    </w:p>
    <w:p>
      <w:r>
        <w:t>Â Â Â Â Â Â Â Â  Die Beurteilung von L.___ lÃ¤sst sich zwar mit den von ihr erhobenen Befunden ("[...]. Er ist wach und in allen QualitÃ¤ten orientiert. Die Intelligenz ist normal. Der Denkprozess ist formal geordnet, inhaltlich auf die Schmerzsymptomatik eingeengt. Die kognitiven Funktionen sind intakt, insbesondere ist die MerkfÃ¤higkeit objektiv normal. Subjektiv beurteilt sich der Explorand als vergesslich. Keinerlei Hinweise fÃ¼r wahnhaftes Erleben, Halluzinationen oder Ich-StÃ¶rungen. Die Grundstimmung ist traurig bis dysphorisch. Herr A. ist aber affektiv durchaus zugÃ¤nglich und auch schwingungsfÃ¤hig. Er wirkt etwas ratlos bezÃ¼glich der eigenen Situation und Zukunft. Seinen Selbstwert setzt er tief an, da er ohne Beruf sei. Er sieht sich als einen Menschen, der in seinem Leben viel gearbeitet habe und nun als Verlierer dastehe, der nichts mehr zu erwarten habe. Einen Zusammenhang zwischen seiner psychischen Befindlichkeit und seiner Schmerzsymptomatik sieht er nicht. Der Antrieb ist leicht vermindert. WÃ¤hrend der Untersuchung steht der Explorand mehrmals auf und zeigt auf die diversen schmerzhaften Bereiche seines Bewegungsapparates. SuizidalitÃ¤t wird verneint. Die IntrospektionsfÃ¤higkeit erscheint in der heutigen Untersuchung eher gering." [Urk. 8/71/23-24]) in Einklang bringen. Gleichwohl vermag sie nicht ohne weiteres zu Ã¼berzeugen, und zwar aus folgenden GrÃ¼nden:</w:t>
      </w:r>
    </w:p>
    <w:p>
      <w:r>
        <w:t>5.4.2Â Â  Wie erwÃ¤hnt, wurde der BeschwerdefÃ¼hrer vorgÃ¤ngig einerseits - im Rahmen der im Zentrum V.___ getÃ¤tigten AbklÃ¤rungen - durch C.___ und anderseits - im Auftrag der Beschwerdegegnerin - durch D.___ psychiatrisch beurteilt, wobei ihm C.___ wegen einer prolongierten gemischten AnpassungsstÃ¶rung mit StÃ¶rung der GefÃ¼hle und des Sozialverhaltens (F43.25) sowie einer andauernden PersÃ¶nlichkeitsverÃ¤nderung nach psychischer Erkrankung (F62.1, Differentialdiagnose: anhaltend somatoforme (undifferenzierte) SchmerzverarbeitungsstÃ¶rung, Entwicklung kÃ¶rperlicher Symptome aus psychischen GrÃ¼nden [F68]) eine ArbeitsunfÃ¤higkeit von 50 bis 60 % (Urk. 8/39/19) und D.___ wegen einer anhaltenden somatoformen SchmerzstÃ¶rung (ICD-10 F45.4), einer generalisierten AngststÃ¶rung mit Hyperventilationssyndrom und Panikattacken (ICD-10 F41.1), einer depressiven Entwicklung (ICD-10 F34.1) sowie wegen eines Verdachtes auf eine narzisstische PersÃ¶nlichkeitsstÃ¶rung (ICD-10 F60.8) eine 100%ige ArbeitsunfÃ¤higkeit attestiert hat (Urk. 8/50/9-11).</w:t>
      </w:r>
    </w:p>
    <w:p>
      <w:r>
        <w:t>Â Â Â Â Â Â Â Â  Liegen - wie hier - Ã¤rztliche Beurteilungen vor, welche von der Beurteilung des Gutachters resp. der Gutachterin erheblich abweichen, so hat er resp. sie sich damit auseinanderzusetzen (vgl. ErwÃ¤gung 3.5).</w:t>
      </w:r>
    </w:p>
    <w:p>
      <w:r>
        <w:t>Â Â Â Â Â Â Â Â  L.___ vom Zentrum W.___ hat sich in ihrem Bericht der psychiatrischen Untersuchungsbefunde vom 23. August 2006 (Urk. 8/71/22-24) zu den Beurteilungen von C.___ und D.___ nicht geÃ¤ussert.</w:t>
      </w:r>
    </w:p>
    <w:p>
      <w:r>
        <w:t>Â Â Â Â Â Â Â Â  In Bezug auf den Bericht von C.___ vom 1. September 2004 (Urk. 8/39/12-24) kann dies zwar als lÃ¤sslich bezeichnet werden. Die von ihm gemachten AusfÃ¼hrungen sind nÃ¤mlich - fÃ¼r den Rechtsanwender - keineswegs verstÃ¤ndlich. Der gewÃ¤hlte Aufbau sowie die Formulierungen verunmÃ¶glichen es insbesondere, zwischen theoretischen (medizinischen resp. pseudo-juristischen) und objektiv eigenen tatsÃ¤chlichen Feststellungen resp. Wertungen zu unterscheiden, und damit auch, die von ihm vorgenommene EinschÃ¤tzung der ArbeitsfÃ¤higkeit prÃ¼fend nachzuvollziehen. Der Bericht von C.___ vom 1. September 2004 erfÃ¼llt die rechtsprechungsgemÃ¤ss erforderlichen Kriterien fÃ¼r beweiskrÃ¤ftige Ã¤rztliche Entscheidungsgrundlagen (vgl. ErwÃ¤gung 3.5) daher ohnehin nicht.</w:t>
      </w:r>
    </w:p>
    <w:p>
      <w:r>
        <w:t>Â Â Â Â Â Â Â Â  Was den Bericht von D.___ vom 1. MÃ¤rz 2005 betrifft, so fÃ¼hrt er darin zu den von ihm gestellten Diagnosen (Urk. 8/50/9) aus, in den Schilderungen des BeschwerdefÃ¼hrers Ã¼ber sein frÃ¼heres Leben sei ein narzisstisch gefÃ¤rbter Stolz zum Vorschein gekommen. Durch die rÃ¼ckenbedingte ArbeitsunfÃ¤higkeit sei er Ã¼beraus in narzisstische Minderwertigkeits- und NutzlosigkeitsgefÃ¼hle gefallen, welche den Boden fÃ¼r die depressive Entwicklung gebildet hÃ¤tten. Resultat dieser UmstÃ¤nde sei eine chronische SuizidalitÃ¤t. In Form einer wechselseitigen VerstÃ¤rkung sei es zu ablehnenden Reaktionen, UnverstÃ¤ndnis seitens seiner Familie und zu Agitation und Gereiztheit beim BeschwerdefÃ¼hrer gekommen, sodass eine streitvolle AtmosphÃ¤re in der Familie zu herrschen scheine. Als bedeutender als diese DepressivitÃ¤t erachte er fÃ¼r die Entwicklung der SchmerzverarbeitungsstÃ¶rung eine Angstsymptomatik. Eine solche sei zwar nicht in der frÃ¼heren Anamnese des BeschwerdefÃ¼hrers zu eruieren. Sie habe aber von Anfang an bestanden, als seine RÃ¼ckenschmerzen immer schlimmer geworden seien. Sie habe sich in einer psychovegetativen Stresssymptomatik, welche zum Beispiel nervÃ¶se Magenbeschwerden und Tinnitus umfasse, ausgedrÃ¼ckt. Der BeschwerdefÃ¼hrer habe Angst gehabt vor jeglichen Arztbesuchen, vor einer Operation, welche im Spital U.___ diskutiert worden sei, und vor der Cortison-Injektion, welche die Schmerzsymptomatik denn auch definitiv fixiert gelassen habe. Von Ã¤rztlicher Seite sei jedes Mal ein psychopathologisches Verhalten aufgefallen, so dass im Spital U.___ ein Psychologe zugezogen worden sei. B.___ habe in ihrem Gutachten von Aggravationstendenz und Hyperventilation gesprochen, im Zentrum V.___ habe man Hinweise fÃ¼r eine Symptomausweitung, eine zu tiefe SelbsteinschÃ¤tzung, eine zu hohe Einstufung der SchmerzintensitÃ¤t sowie Ã¼bermÃ¤ssige Muskelverspannungen bei den funktionellen Untersuchungen gefunden. Der BeschwerdefÃ¼hrer selber habe stets Angst gehabt, falsch eingeschÃ¤tzt zu werden. Er kÃ¶nne seine RÃ¼ckenproblematik kognitiv zu wenig Ã¼berblicken. Durch sie seien Ãngste aufgekommen, welche sich generalisiert und ein Hyperventilationssyndrom verursacht hÃ¤tten und in der Folge Panikattacken auslÃ¶sten, zum Beispiel nachts. Zur Hyperventilation gehÃ¶rten ParÃ¤sthesien in allen ExtremitÃ¤ten, die Mundtrockenheit, die Atemnot und der Schwindel. Wegen der generalisierten AngststÃ¶rung stehe der BeschwerdefÃ¼hrer in einer dauernden Agitation, sei psychisch Ã¼berhaupt nicht mehr belastbar, zum Beispiel Ã¤usserst gerÃ¤uschempfindlich, gereizt, habe hÃ¤ufiges Herzklopfen und Zittern und gerate in Todesangst. Der chronische psychische Stress habe zu Vergesslichkeit und KonzentrationsstÃ¶rungen gefÃ¼hrt. Die Schmerzsymptomatik werde durch die Ãngste verschlimmert, so dass der BeschwerdefÃ¼hrer wegen beidem chronische SchlafstÃ¶rungen habe. Zur Agitation gehÃ¶re auch die Pollakisurie. Wegen der Panikattacken habe sich die Angst weiter verschlimmert, der BeschwerdefÃ¼hrer verliere die Kontrolle Ã¼ber seinen KÃ¶rper. Seit der Begutachtung im Zentrum V.___ im August 2004 habe er resigniert (Urk. 8/50/10).</w:t>
      </w:r>
    </w:p>
    <w:p>
      <w:r>
        <w:t>Â Â Â Â Â Â Â Â  Wohl entsteht der Eindruck, dass D.___ bei dieser Beurteilung massgeblich auf die Angaben des BeschwerdefÃ¼hrers abgestellt hat, ohne diese sowie sein Verhalten kritisch zu hinterfragen. Gleichwohl hÃ¤tte L.___ die Beurteilung von D.___ nicht einfach unbeachtet lassen dÃ¼rfen, zumal dieser, zumindest, was die Diagnosen betrifft, die PlausibilitÃ¤t nicht von vornherein abgesprochen werden kann. L.___ hÃ¤tte sich daher vertieft damit auseinandersetzen mÃ¼ssen. Insbesondere hÃ¤tte sie begrÃ¼ndet dartun mÃ¼ssen, weshalb sie - im Gegensatz zu D.___, welcher die Diskrepanz zwischen den geklagten Beschwerden und den objektivierbaren Befunden sowie die ausgeprÃ¤gte Selbstlimitierung im Rahmen einer krankheitswertigen Angstproblematik zu interpretieren scheint - zum Schluss gelangt, dass keine psychische KomorbiditÃ¤t (vgl. ErwÃ¤gung 3.1) vorliegt. In diesem Zusammenhang hÃ¤tte sie sich auch zum ausgeprÃ¤gten Schmerzverhalten des BeschwerdefÃ¼hrers Ã¤ussern resp. dieses aus psychiatrischer Sicht werten mÃ¼ssen. Diesem hat sie indessen in ihrer Beurteilung offenbar - ebenfalls - keine Beachtung geschenkt.</w:t>
      </w:r>
    </w:p>
    <w:p>
      <w:r>
        <w:t>Â Â Â Â Â Â Â Â  Auch anlÃ¤sslich der mit den beteiligten SpezialÃ¤rztinnen des Zentrums W.___ durchgefÃ¼hrten Konsensfindung (vgl. Urk. 8/71/17) scheint das ausgeprÃ¤gte Schmerzverhalten des BeschwerdefÃ¼hrers kein Thema gebildet zu haben. Dies, obwohl N.___ und M.___ vom Zentrum W.___ anlÃ¤sslich der internistischen/neurologischen resp. rheumatologischen Untersuchung - ebenfalls - Ã¼berdeutliche SchmerzÃ¤usserungen, demonstrierte Schonbewegungen und Verweigerung von UntersuchungsgÃ¤ngen resp. eine ausgeprÃ¤gte Diskrepanz zwischen den geklagten und demonstrierten Beschwerden und den klinisch und radiologisch objektivierbaren Befunden, ein ausgeprÃ¤gtes Schmerzverhalten sowie eine Tendenz zur Selbstlimitierung festgestellt hatten (Urk. 8/71/9 und Urk. 8/71/27).</w:t>
      </w:r>
    </w:p>
    <w:p>
      <w:r>
        <w:t>5.4.3Â Â  Wird - wie hier - eine Diskrepanz zwischen den geklagten und demonstrierten Beschwerden und den objektivierbaren Befunden festgestellt, so stellt sich die Frage, ob und inwieweit die geklagten Beschwerden bewusst oder bewusstseinsnah zur Durchsetzung eigener WÃ¼nsche (zum Beispiel nach Versorgung, Zuwendung oder Entlastung von unangenehmen Pflichten) gegenÃ¼ber Dritten eingesetzt werden ("sekundÃ¤rer Krankheitsgewinn") und damit letztlich willentlich zu Ã¼berwinden wÃ¤ren oder ob die "Schmerzkrankheit" den Lebensablauf und die Lebensplanung soweit Ã¼bernommen hat, dass eine Ãberwindbarkeit - willentlich und/oder durch Therapie - nicht mehr mÃ¶glich erscheint. Dabei ist zu berÃ¼cksichtigen, dass eine zunÃ¤chst bewusst eingesetzte Schmerzsymptomatik sich im Rahmen einer Chronifizierung zunehmend verselbstÃ¤ndigen kann und schliesslich nicht mehr willentlich zu beeinflussen ist. Allein die Tatsache lange dauernder Beschwerden schliesst eine bewusstseinsnahe Steuerbarkeit jedoch nicht aus. Hinweise auf eine selbstbestimmte Steuerbarkeit der Beschwerden geben unter anderem der RÃ¼ckzug von unangenehmen TÃ¤tigkeiten (zum Beispiel Beruf, Haushalt), jedoch nicht von den angenehmen Dingen des Lebens (zum Beispiel Hobbys, Vereine, Haustiere; vgl. Leitlinien der Arbeitsgemeinschaft der Wissenschaftlichen Medizinischen Fachgesellschaften [AWMF] zur "Begutachtung von Schmerzen", AWMF-Leitlinien-Register Nr. 030/102, Seite 10, abrufbar im Internet unter http://www.uni-duesseldorf.de/AWMF ; vgl. ErwÃ¤gung 3.1).</w:t>
      </w:r>
    </w:p>
    <w:p>
      <w:r>
        <w:t>Â Â Â Â Â Â Â Â  Ob und inwieweit beim BeschwerdefÃ¼hrer eine selbstbestimmte Steuerbarkeit der Beschwerden besteht, kann - mangels einlÃ¤sslicher Auseinandersetzung mit seinen Angaben sowie seinem Verhalten - weder dem Gutachten von D.___ vom 1. MÃ¤rz 2005 (Urk. 8/50) noch demjenigen des Zentrums W.___ vom 11. September 2006 entnommen werden (Urk. 8/71).</w:t>
      </w:r>
    </w:p>
    <w:p>
      <w:r>
        <w:t>Â Â Â Â Â Â Â Â  Auch der Bericht von F.___ und G.___ an die Beschwerdegegnerin vom 8. Dezember 2006 (Urk. 8/76) gibt darÃ¼ber keinen Aufschluss. Davon abgesehen kann wegen der Verschiedenheit von Behandlungs- und Begutachtungsauftrag im Streitfall regelmÃ¤ssig nicht auf die Sicht des behandelnden Facharztes abgestellt werden (vgl. Urteil der II. sozialrechtlichen Abteilung des Bundesgerichtes in Sachen vom 25. Juni 2007 in Sachen Z., 9C_41/2007, Erw. 4 mit Hinweis). Der Bericht von F.___ und G.___ vom 8. Dezember 2006 erweist sich deshalb - ebenfalls - als nicht beweistauglich.</w:t>
      </w:r>
    </w:p>
    <w:p>
      <w:r>
        <w:t>5.5Â Â Â Â  Es ergibt sich somit, dass sich der psychische Gesundheitszustand des BeschwerdefÃ¼hrers sowie dessen Auswirkungen auf die ArbeitsfÃ¤higkeit aufgrund der vorliegenden medizinischen Akten nicht abschliessend beurteilen lÃ¤sst.</w:t>
      </w:r>
    </w:p>
    <w:p>
      <w:r>
        <w:t>6.Â Â Â Â Â Â Â Â  Demnach kann aufgrund der vorliegenden Akten ohne weiteres davon ausgegangen werden, dass fÃ¼r eine behinderungsangepasste (kÃ¶rperlich leichte, rÃ¼ckenschonende, wechselbelastende) TÃ¤tigkeit eine 100%ige ArbeitsfÃ¤higkeit besteht. In psychischer Hinsicht erweist sich der rechtserhebliche Sachverhalt hingegen als ergÃ¤nzungsbedÃ¼rftig. Dabei erscheint angesichts der Diskrepanz zwischen den geklagten resp. demonstrierten Beschwerden und den objektivierbaren Befunden sowie der auffÃ¤lligen Selbstlimitierung zur vollstÃ¤ndigen AbklÃ¤rung des psychischen Gesundheitszustandes des BeschwerdefÃ¼hrers sowie dessen Auswirkungen auf die ArbeitsfÃ¤higkeit eine psychiatrische Begutachtung in einem stationÃ¤ren Rahmen erforderlich.</w:t>
      </w:r>
    </w:p>
    <w:p>
      <w:r>
        <w:t>Â Â Â Â Â Â Â Â  Die Sache ist daher zur grÃ¼ndlichen neutralen psychiatrischen Oberbegutachtung in einem stationÃ¤ren Rahmen an die Beschwerdegegnerin zurÃ¼ckzuweisen. Der Gutachter soll sich in vertiefter Auseinandersetzung mit den Vorakten, insbesondere dem psychiatrischen Gutachten von D.___ vom 1. MÃ¤rz 2005 (Urk. 8/50) sowie dem - Bestandteil des Gutachtens des Zentrums W.___ vom 11. September 2006 (Urk. 8/71/1-28) bildenden - Bericht der psychiatrischen Untersuchungsbefunde von L.___ vom 23. August 2006 (Urk. 8/71/22-24) zum psychischen Gesundheitszustand des BeschwerdefÃ¼hrers sowie dessen Auswirkungen auf die ArbeitsfÃ¤higkeit in einer den somatischen Beschwerden angepassten (kÃ¶rperlich leichten, rÃ¼ckenschonenden, wechselbelastenden) TÃ¤tigkeit seit MÃ¤rz 2003 Ã¤ussern. Insbesondere soll er klare Befunde und - den rechtsprechungsgemÃ¤ssen Kriterien (BGE 131 V 50 Erw. 1.2) genÃ¼gende - Diagnosen erheben. Dabei soll er auch die von B.___ in ihrem rheumatologischen Gutachten vom 10. August 2004 (Urk. 8/25) sowie von N.___ und M.___ vom Zentrum W.___ anlÃ¤sslich der internistischen/neurologischen resp. der rheumatologischen Untersuchungen vom 9. resp. 23. August 2006 (Urk. 8/71/9-11 und Urk. 8/71/25-29) gemachten Beobachtungen zum Verhalten des BeschwerdefÃ¼hrers berÃ¼cksichtigen resp. allenfalls in einen psychiatrischen Kontext einreihen. Ferner soll er auch die Rechtsprechung zum invalidisierenden Charakter somatoformer SchmerzstÃ¶rungen und damit vergleichbarer StÃ¶rungen sowie zur Bedeutung psychosozialer und soziokultureller Faktoren im Zusammenhang psychischer Leiden berÃ¼cksichtigen (BGE 127 V 294 und Urteil der II. sozialrechtlichen Abteilung des Bundesgerichtes vom 29. Juli 2008 in Sachen M., 9C_830/2007, ErwÃ¤gung 4.2, mit Hinweisen). Schliesslich soll er sich auch darÃ¼ber aussprechen, ob die ArbeitsfÃ¤higkeit des BeschwerdefÃ¼hrers durch medizinische Massnahmen verbessert werden kann und ob es ihm zumutbar ist, sich einer geeigneten Therapie, allenfalls auch in einem stationÃ¤ren Rahmen, zu unterziehen. Nach diesen AbklÃ¤rungen hat die Beschwerdegegnerin Ã¼ber den Rentenanspruch des BeschwerdefÃ¼hrers neu zu verfÃ¼gen.</w:t>
      </w:r>
    </w:p>
    <w:p>
      <w:r>
        <w:t>Â Â Â Â Â Â Â Â  In diesem Sinne ist die Beschwerde gutzuheissen.</w:t>
      </w:r>
    </w:p>
    <w:p>
      <w:r>
        <w:t>7.Â Â Â Â Â Â  Da es vorliegend um die Bewilligung oder Verweigerung von Versicherungsleistungen geht, ist das Verfahren kostenpflichtig (Art. 69 Abs. 1 bis IVG in der seit dem 1. Juli 2006 in Kraft stehenden Fassung).</w:t>
      </w:r>
    </w:p>
    <w:p>
      <w:r>
        <w:t>Â Â Â Â Â Â Â Â  Nach stÃ¤ndiger Rechtsprechung gilt die RÃ¼ckweisung der Sache an die Verwaltung zur weiteren AbklÃ¤rung und neuen VerfÃ¼gung als Obsiegen (vgl. Urteil des EidgenÃ¶ssischen Versicherungsgerichts vom 10. Februar 2004 i.S. K., U 199/02, Erw. 6 mit Hinweis auf BGE 110 V 57 Erw. 3a; SVR 1999 IV Nr. 10 S. 28 Erw. 3). Die Kosten in der HÃ¶he von Fr. 1'000.-- sind daher der Beschwerdegegnerin aufzuerlegen.</w:t>
      </w:r>
    </w:p>
    <w:p>
      <w:r>
        <w:t>8.Â Â Â Â Â Â  Sodann ist die Beschwerdegegnerin ausgangsgemÃ¤ss zu verpflichten, dem BeschwerdefÃ¼hrer eine ProzessentschÃ¤digung zu bezahlen. Diese wird ohne RÃ¼cksicht auf den Streitwert nach der Bedeutung der Streitsache und der Schwierigkeit des Prozesses bemessen.</w:t>
      </w:r>
    </w:p>
    <w:p>
      <w:r>
        <w:t>Â Â Â Â Â Â Â Â  Vorliegend erscheint eine ProzessentschÃ¤digung von Fr. 1'800.-- (inkl. Barauslagen und Mehrwertsteuer) angemessen.</w:t>
      </w:r>
    </w:p>
    <w:p>
      <w:r>
        <w:t>9.Â Â Â Â Â Â  Das Gesuch des BeschwerdefÃ¼hrers um Bewilligung der unentgeltlichen ProzessfÃ¼hrung und Bestellung einer unentgeltlichen Rechtsvertreterin vom 23. Februar 2007 (Urk. 1) erweist sich damit als gegenstandslos.</w:t>
      </w:r>
    </w:p>
    <w:p>
      <w:r>
        <w:t>Das Gericht erkennt:</w:t>
      </w:r>
    </w:p>
    <w:p>
      <w:r>
        <w:t>1.Â Â Â Â Â Â Â Â  Die Beschwerde wird in dem Sinne gutgeheissen, dass der angefochtene Einspracheentscheid vom 22. Januar 2007 aufgehoben und die Sache an die Sozialversicherungsanstalt des Kantons ZÃ¼rich, IV-Stelle, zurÃ¼ckgewiesen wird, damit diese, nach erfolgter AbklÃ¤rung im Sinne der ErwÃ¤gungen, Ã¼ber den Rentenanspruch des BeschwerdefÃ¼hrers neu verfÃ¼ge.</w:t>
      </w:r>
    </w:p>
    <w:p>
      <w:r>
        <w:t>2.Â Â Â Â Â Â Â Â  Die Gerichtskosten von Fr. 1'000.--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1'800.-- (inkl. Barauslagen und MWSt) zu bezahlen.</w:t>
      </w:r>
    </w:p>
    <w:p>
      <w:r>
        <w:t>4.Â Â Â Â Â Â Â Â Â Â  Zustellung gegen Empfangsschein an:</w:t>
      </w:r>
    </w:p>
    <w:p>
      <w:r>
        <w:t>- RechtsanwÃ¤ltin Andrea MÃ¼ller-Ranacher</w:t>
      </w:r>
    </w:p>
    <w:p>
      <w:r>
        <w:t>- Sozialversicherungsanstalt des Kantons ZÃ¼rich, IV-Stelle</w:t>
      </w:r>
    </w:p>
    <w:p>
      <w:r>
        <w:t>- Bundesamt fÃ¼r Sozialversicherungen</w:t>
      </w:r>
    </w:p>
    <w:p>
      <w:r>
        <w:t>- R.___</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