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IV.2007.00207 vom 4. Juni 2008</w:t>
      </w:r>
    </w:p>
    <w:p>
      <w:r>
        <w:t>ZH Sozialversicherungsgericht, 2008-06-04, DE</w:t>
      </w:r>
    </w:p>
    <w:p>
      <w:r>
        <w:rPr>
          <w:b/>
        </w:rPr>
        <w:t xml:space="preserve">Quelle: </w:t>
      </w:r>
      <w:r>
        <w:t>https://mcp.opencaselaw.ch/entscheid/zh_sozialversicherungsgericht_IV.2007.00207</w:t>
      </w:r>
    </w:p>
    <w:p>
      <w:r>
        <w:t>FR: ZH_SOZIALVERSICHERUNGSGERICHT IV.2007.00207 du 4 juin 2008</w:t>
      </w:r>
    </w:p>
    <w:p>
      <w:r>
        <w:t>IT: ZH_SOZIALVERSICHERUNGSGERICHT IV.2007.00207 del 4 giugno 2008</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2.4Â Â Â Â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125 V 150 Erw. 2c mit Hinweisen; AHI 1997 S. 288 ff. Erw. 2b, 1996 S. 197 f. Erw. 1c je mit Hinweisen).</w:t>
      </w:r>
    </w:p>
    <w:p>
      <w:r>
        <w:rPr>
          <w:b/>
        </w:rPr>
        <w:t>E. 2.5</w:t>
      </w:r>
    </w:p>
    <w:p>
      <w:r>
        <w:t>2.5.1Â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Nach Massgabe der Artikel 13, 19 und 21 besteht der Anspruch auf Leistungen unabhÃ¤ngig von der MÃ¶glichkeit einer Eingliederung ins Erwerbsleben oder in den Aufgabenbereich (Art. 8 Abs. 1 und 2 IVG). Nach Massgabe von Art. 16 Absatz 2 lit. c besteht der Anspruch auf Leistungen unabhÃ¤ngig davon, ob die Eingliederungsmassnahmen notwendig sind oder nicht, um die ErwerbsfÃ¤higkeit oder die FÃ¤higkeit, sich im Aufgabenbereich zu betÃ¤tigen, zu erhalten oder zu verbessern (Art. 8 Abs. 2 bis IVG).</w:t>
      </w:r>
    </w:p>
    <w:p>
      <w:r>
        <w:t>2.5.2Â Â  Laut Art. 8 Abs. 3 lit. b IVG bestehen Eingliederungsmassnahmen unter anderem in Massnahmen beruflicher Art (Berufsberatung, erstmalige berufliche Ausbildung, Umschulung, Arbeitsvermittlung).</w:t>
      </w:r>
    </w:p>
    <w:p>
      <w:r>
        <w:t>2.5.3Â Â  Nach Art. 15 IVG haben Versicherte, die infolge InvaliditÃ¤t in der Berufswahl oder in der AusÃ¼bung ihrer bisherigen TÃ¤tigkeit behindert sind, Anspruch auf Berufsberatung.</w:t>
      </w:r>
    </w:p>
    <w:p>
      <w:r>
        <w:t>2.5.4Â Â  GemÃ¤ss Art. 17 IVG hat die versicherte Person Anspruch auf Umschulung auf eine neue ErwerbstÃ¤tigkeit, wenn die Umschulung infolge InvaliditÃ¤t notwendig ist und dadurch die ErwerbsfÃ¤higkeit voraussichtlich erhalten oder verbessert werden kann (Abs. 1). Nach der zur frÃ¼heren Fassung dieser Bestimmung (sie lautete identisch mit dem Zusatz "... wesentlich verbessert ...") ergangenen, weiterhin massgebenden Rechtsprechung setzt der Anspruch auf Umschulung voraus, dass die versicherte Person wegen der Art und Schwere des Gesundheitsschadens im bisher ausgeÃ¼bten Beruf und in den fÃ¼r sie ohne zusÃ¤tzliche berufliche Ausbildung offen stehenden ErwerbstÃ¤tigkeiten eine bleibende oder lÃ¤ngere Zeit dauernde Erwerbseinbusse von etwa 20 % erleidet (vgl. Urteil des EidgenÃ¶ssischen Versicherungsgerichtes vom 22. MÃ¤rz 2006 in Sachen G., I 714/05, ErwÃ¤gung 2.3, mit Hinweisen).</w:t>
      </w:r>
    </w:p>
    <w:p>
      <w:r>
        <w:t>2.5.5Â Â  Art. 18 Abs. 1 Satz 1 IVG bestimmt, dass eingliederungsfÃ¤hige invalide Versicherte Anspruch auf aktive UnterstÃ¼tzung bei der Suche eines geeigneten Arbeitsplatzes sowie auf begleitende Beratung im Hinblick auf die Aufrechterhaltung eines bestehenden Arbeitsplatzes haben.</w:t>
      </w:r>
    </w:p>
    <w:p>
      <w:r>
        <w:t>2.6Â Â Â Â  Im Gebiet der Invalidenversicherung gilt ganz allgemein der Grundsatz, dass die invalide Person, bevor sie Leistungen verlangt, alles ihr Zumutbare selber vorzukehren hat, um die Folgen ihrer InvaliditÃ¤t bestmÃ¶glich zu mildern (BGE 113 V 28 Erw. 4a mit Hinweisen). Dieses Gebot der Selbsteingliederung ist Ausdruck des in der ganzen Sozialversicherung geltenden Grundsatzes der Schadenminderungspflicht (vgl. BGE 120 V 373 Erw. 6b, 117 V 278 E. 2b, 400), wobei jedoch von der versicherten Peson nur Vorkehren verlangt werden kÃ¶nnen, die unter BerÃ¼cksichtigung der gesamten objektiven und subjektiven Gegebenheiten des Einzelfalles zumutbar sind (BGE 113 V 28 Erw. 4a mit Hinweisen auf Lehre und Rechtsprechung; ZAK 1989 S. 214 E. 1c).</w:t>
      </w:r>
    </w:p>
    <w:p>
      <w:r>
        <w:t>2.7Â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2.8Â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rPr>
          <w:b/>
        </w:rPr>
        <w:t>E. 3</w:t>
      </w:r>
    </w:p>
    <w:p>
      <w:r>
        <w:t>3.1Â Â Â Â  Streitig und zu prÃ¼fen ist der Anspruch der BeschwerdefÃ¼hrerin auf berufliche Massnahmen, insbesondere Umschulung.</w:t>
      </w:r>
    </w:p>
    <w:p>
      <w:r>
        <w:t>3.2Â Â Â Â  Die Beschwerdegegnerin macht geltend, ihre AbklÃ¤rungen hÃ¤tten ergeben, dass die BeschwerdefÃ¼hrerin aus medizinischer Sicht in ihrer bisherigen TÃ¤tigkeit als Pflegeassistentin nicht wesentlich eingeschrÃ¤nkt sei (Urk. 8/19). Das Gutachten von E.___ sei aus ihrer Sicht umfassend und nachvollziehbar. Die Voraussetzungen fÃ¼r einen Anspruch auf Umschulung seien somit nicht erfÃ¼llt (Urk. 2).</w:t>
      </w:r>
    </w:p>
    <w:p>
      <w:r>
        <w:t>3.3Â Â Â Â  Die BeschwerdefÃ¼hrerin bringt dagegen vor, die (psychiatrische) Beurteilung im Gutachten von E.___ werde nicht begrÃ¼ndet und sei aus dem restlichen Gutachten nicht logisch abzuleiten. Die Bemerkung zur somatoformen SchmerzstÃ¶rung sei vÃ¶llig aus der Luft gegriffen. Im Gutachten von D.___ sei davon keine Rede. Vielmehr bemerke D.___, dass das 50%ige Pensum als Pflegeassistentin auf die Dauer nicht mehr zu leisten sei; eine IV-Anmeldung sei dringend angezeigt, insbesondere die Diskussion einer Umschulung. Dass sich die Beschwerdegegnerin nur auf das Gutachten von E.___ und nicht auch auf dasjenige von D.___ berufe, sei nicht nachzuvollziehen (Urk. 1 Seite 2).</w:t>
      </w:r>
    </w:p>
    <w:p>
      <w:r>
        <w:rPr>
          <w:b/>
        </w:rPr>
        <w:t>E. 4</w:t>
      </w:r>
    </w:p>
    <w:p>
      <w:r>
        <w:t>4.1Â Â Â Â  Aus den medizinischen Akten geht hervor, dass die BeschwerdefÃ¼hrerin erstmals im Winter 2003/2004 Schmerzen im Nacken-Schulterbereich hatte, wobei sie nach lokalen Infiltrationen durch den damaligen Hausarzt wieder weitgehend beschwerdefrei war. Im FrÃ¼hling 2005 traten unter Belastung erneut Schmerzen im Nacken- und Schulterbereich beidseits, zum Teil mit Ausstrahlungen in die Arme, auf. Dazu kamen Schwindel beim BÃ¼cken und Kopfschmerzen (Urk. 8/7/6). Die im Mai 2005 im Spital X.___ durchgefÃ¼hrte Computertomographie der HalswirbelsÃ¤ule ergab unauffÃ¤llige VerhÃ¤ltnisse im Bereich der mittleren/unteren HalswirbelsÃ¤ule, insbesondere keine Foramen-/Spinalkanalenge und keinen Prolaps (Urk. 8/7/19). Am 12. November 2005 konnte die BeschwerdefÃ¼hrerin nach einem Knacken den Hals nicht mehr bewegen. Sie suchte deswegen notfallmÃ¤ssig das Spital X.___ auf. Da sich der Zustand unter der dort durchgefÃ¼hrten Behandlung verbesserte und sie wieder Rotationsbewegungen durchfÃ¼hren konnte, wurde sie gleichentags entlassen (Urk. 8/9/21). Am 29. November 2005 fand eine ambulante Untersuchung der BeschwerdefÃ¼hrerin in der Klinik fÃ¼r Rheumatologie und Rehabilitation des Stadtspitals Y.___ statt. Dort wurden ihre Beschwerden im Rahmen eines chronischen cervicospondylogenen Schmerzsyndroms bei Haltungsinsuffizienz beurteilt. Ferner wurden eine Symptomausweitung mit vegetativer Begleitsymptomatik und Hinweise fÃ¼r ein Fibromyalgie-Syndrom gefunden. Da die Ãrzte der Rheumaklinik des Stadtspitals Y.___ eine stationÃ¤re muskuloskelettale Rehabilitation mit multimodalem Ansatz und Beurteilung als sinnvoll erachteten (Urk. 8/9/6-7), war die BeschwerdefÃ¼hrerin dort vom 5. bis 16. Dezember 2005 hospitalisiert (Urk. 8/9/8-11).</w:t>
      </w:r>
    </w:p>
    <w:p>
      <w:r>
        <w:rPr>
          <w:b/>
        </w:rPr>
        <w:t>E. 4.2</w:t>
      </w:r>
    </w:p>
    <w:p>
      <w:r>
        <w:t>4.2.1Â Â  F.___ und G.___ von der Klinik fÃ¼r Rheumatologie und Rehabilitation des Stadtspitals Y.___ erheben in ihrem Bericht an D.___ vom 15. Dezember 2005 ein cervico- und thorakospondylogenes Schmerzsyndrom linksbetont mit/bei WirbelsÃ¤ulen-Fehlform (Rund-/HohlrÃ¼cken), Dekonditionierung und Haltungsinsuffizienz, kÃ¶rperlich teilweise schwerer Arbeit sowie einen Verdacht auf SchmerzverarbeitungsstÃ¶rung. Eine sichere Aussage hinsichtlich Prognose sei nicht mÃ¶glich. Sie gingen zum damaligen Zeitpunkt davon aus, dass die BeschwerdefÃ¼hrerin eine 100%ige ArbeitsfÃ¤higkeit wieder erreichen werde. Es sei geplant, dass sie mit Beginn am 19. Dezember 2005 in einem zeitlichen Pensum von 50 % wieder zu arbeiten beginne, danach mit aufbauender Arbeitsbelastung (Urk. 8/9/18).</w:t>
      </w:r>
    </w:p>
    <w:p>
      <w:r>
        <w:t>Â Â Â Â Â Â Â Â  In ihrem Bericht an C.___ vom 19. Dezember 2005 fÃ¼hren F.___ und G.___ - bei gleichen Diagnosen (Urk. 8/9/8) - an, sie hÃ¤tten bei der BeschwerdefÃ¼hrerin die bereits in der Untersuchung am Ambulatorium fÃ¼r Rheumatologie beschriebene WirbelsÃ¤ulenfehlform und Haltungsinsuffizienz gefunden. Es hÃ¤tten eine aktiv leicht eingeschrÃ¤nkte Rotation der HalswirbelsÃ¤ule nach rechts sowie eine Druckdolenz occipital und Bereich der BrustwirbelsÃ¤ule bestanden. Der neurologische Befund sei unauffÃ¤llig gewesen. Aufgrund der doch deutlichen Diskrepanz zwischen subjektiv bedeutenden Schmerzen vor allem im linken Arm bei fehlenden objektiven Befunden, welche die Schmerzen hÃ¤tten erklÃ¤ren kÃ¶nnen, hÃ¤tten sie eine interdisziplinÃ¤re AbklÃ¤rung unter Beteiligung der Physio- und Ergotherapie sowie ihrer Psychologin durchgefÃ¼hrt. Dabei hÃ¤tten sich Anhaltspunkte fÃ¼r eine Ã¤ngstlich-passive Schmerzverarbeitung mit Tendenz zu Schonverhalten gefunden. MÃ¶glicherweise spiele da der chronisch schmerzkranke Vater, welcher 1995 einen schweren Autounfall erlitten habe, eine Rolle (Urk. 8/9/10). Die BeschwerdefÃ¼hrerin sei vom 5. bis 18. Dezember 2005 zu 100 % und vom 19. Dezember 2005 bis 5. Januar 2006 zu 50 % arbeitsunfÃ¤hig gewesen. Die weitere Festlegung der ArbeitsfÃ¤higkeit sei durch den behandelnden Arzt vorzunehmen (Urk. 8/9/8).</w:t>
      </w:r>
    </w:p>
    <w:p>
      <w:r>
        <w:t>Â Â Â Â Â Â Â Â  H.___ und I.___ von der Klinik fÃ¼r Rheumatologie und Rehabilitation des Stadtspitals Y.___ halten in ihrem Bericht an C.___ vom 16. Januar 2006 - bei im Wesentlichen gleichen Diagnosen wie in den genannten Berichten vom 1. und 19. Dezember 2005 - fest, dass bei der BeschwerdefÃ¼hrerin subjektiv die Schmerzen derart im Vordergrund stÃ¼nden, dass sie ausser den Verrichtungen des Haushaltes in reduziertem Masse keinen beruflichen TÃ¤tigkeiten nachgehen kÃ¶nne. FÃ¼r sie sei es nicht verstÃ¤ndlich, dass trotz ihrer Schmerzen und bestehender Angst einer weiteren InvaliditÃ¤t keine Ursache der Beschwerden gefunden worden sei. In einem langen GesprÃ¤ch seien ihr und ihrem Ehemann die Beschwerden bzw. das VerstÃ¤ndnis bezÃ¼glich einer erhÃ¶hten Schmerzempfindlichkeit erÃ¶rtert worden. Es sei ihr versichert worden, dass aufgrund der aktuellen Befunde keine Hinweise fÃ¼r ein Krebsleiden oder eine systemische progrediente Erkrankung bestÃ¼nden. Ein Zusammenhang mit einer relevanten Bandscheibenproblematik sei ebenfalls fÃ¼r die Beschwerden nicht verantwortlich (Urk. 8/9/19). Aus funktionell-rheumatologischer Sicht begrÃ¼nde sich mindestens eine 50%ige ArbeitsfÃ¤higkeit. Ihrerseits sei eine 50%ige ArbeitsfÃ¤higkeit vom 5. bis 23. Januar 2006 attestiert worden. Im Anschluss sei eine Steigerung vorgesehen (Urk. 8/9/20).</w:t>
      </w:r>
    </w:p>
    <w:p>
      <w:r>
        <w:t>4.2.2Â Â  D.___ diagnostiziert in ihrem - zuhanden der Pensionskasse V.___ erstellten - Gutachten vom 22. Dezember 2005 ein chronisches cervicospondylogenes Schmerzsyndrom bei WirbelsÃ¤ulenfehlhaltung (vor allem Hyperkyphose der BrustwirbelsÃ¤ule) und Haltungsinsuffizienz bei leichter (im MRI nachgewiesener) Chondrose der Bandscheiben C4/5 und C5/6, aber ohne Diskushernie, sowie vegetativer Begleitsymptomatik (Urk. 8/7/8). Aufgrund des Krankheitsverlaufes und der jetzigen Beschwerden sei anzunehmen, dass die BeschwerdefÃ¼hrerin die Arbeit als Pflegeassistentin auch mit einem auf 50 % reduzierten Pensum auf die LÃ¤nge nicht mehr leisten kÃ¶nne. Eine IV-Anmeldung sei dringend empfohlen, insbesondere zur Diskussion einer Umschulung. Bis die AbklÃ¤rung fÃ¼r eine Umschulung durchgefÃ¼hrt werde, sollte versucht werden, ihr eine kÃ¶rperlich weniger strenge Stelle anzubieten (Urk. 8/7/9). Was die Prognose betreffe, so sei das cervicale Schmerzsyndrom vor allem muskulÃ¤r bedingt und wahrscheinlich teilweise die Folge einer WirbelsÃ¤ulenfehlhaltung und Haltungsinsuffizienz. Wie weit mit einem regelmÃ¤ssigen Muskeltraining Beschwerdefreiheit erzielt werden kÃ¶nne, sei offen, aber eher fraglich. Sie kÃ¶nne deshalb kaum mehr lÃ¤ngerfristig im kÃ¶rperlich strengen Pflegeberuf tÃ¤tig sein. FÃ¼r den Beruf als Pflegeassistentin sei die BeschwerdefÃ¼hrerin momentan zu 50 % arbeitsunfÃ¤hig. Es sei denkbar, dass diese ArbeitsunfÃ¤higkeit lÃ¤ngerfristig in eine BerufsinvaliditÃ¤t Ã¼bergehe. Die ErwerbsfÃ¤higkeit kÃ¶nne verbessert werden durch Vermittlung einer kÃ¶rperlich weniger strengen (eventuell vorÃ¼bergehenden) TÃ¤tigkeit. LÃ¤ngerfristig mÃ¼sse unbedingt eine Umschulung diskutiert werden (Urk. 8/7/9-10).</w:t>
      </w:r>
    </w:p>
    <w:p>
      <w:r>
        <w:t>4.2.3Â Â  A.___ erhebt in seinem Bericht an die Beschwerdegegnerin vom 9. Februar 2006 unter dem Titel "Diagnosen mit Auswirkung auf die ArbeitsfÃ¤higkeit" ein rezidivierendes Thorakovertebralsyndrom linksbetont bei/mit mehrsegmentalen Blockaden und sekundÃ¤r muskulÃ¤rer Dysbalance und unter dem Titel "Diagnosen ohne Auswirkung auf die ArbeitsfÃ¤higkeit" anamnestisch ein Asthma bronchiale (Urk. 8/7/1). Der Gesundheitszustand der BeschwerdefÃ¼hrerin sei stationÃ¤r. Er kÃ¶nne durch medizinische Massnahmen nicht verbessert werden. Es seien berufliche Massnahmen angezeigt (Urk. 8/7/2). In ihrer angestammten TÃ¤tigkeit als Geriatriepflegerin sei sie vom 22. MÃ¤rz bis 17. April 2004 zu 100 %, vom 18. bis 26. April 2004 zu 50 % und vom 12. bis 16. Juni 2005 zu 100 % arbeitsunfÃ¤hig gewesen. Seit dem 21. September 2005 bis auf weiteres bestehe eine ArbeitsunfÃ¤higkeit von 100 % (Urk. 8/7/1). In einer behinderungsangepassten TÃ¤tigkeit kÃ¶nne sie ganztags arbeiten (Urk. 8/7/4).</w:t>
      </w:r>
    </w:p>
    <w:p>
      <w:r>
        <w:t>4.2.4Â Â  C.___ diagnostizierte in seinem Bericht an die Beschwerdegegnerin vom 10. Februar 2006 ein chronisches cervicospondylogenes und -cephales Syndrom bei/mit WirbelsÃ¤ulenfehlform, WirbelsÃ¤ulenfehlhaltung und muskulÃ¤rer Dysbalance, mÃ¤ssigen degenerativen VerÃ¤nderungen der WirbelsÃ¤ule sowie Tendenz zur generellen Tendomyopathie, bestehend seit ca. 2004. Der Gesundheitszustand der BeschwerdefÃ¼hrerin sei besserungsfÃ¤hig. Er kÃ¶nne durch medizinische Massnahmen nicht verbessert werden. Es seien berufliche Massnahmen angezeigt (Urk. 8/9/2). In der zuletzt ausgeÃ¼bten TÃ¤tigkeit als Pflegeassistentin sei die BeschwerdefÃ¼hrerin vom 11. bis 25. November 2005 zu 100 % arbeitsunfÃ¤hig gewesen. Danach sei die ArbeitsfÃ¤higkeit durch die Rheumaklinik des Stadtspitals Y.___ beurteilt worden (Urk. 8/9/1). Die AusÃ¼bung der bisherigen BerufstÃ¤tigkeit sei ihr nicht mehr zumutbar. In einer behinderungsangepassten TÃ¤tigkeit sei sie seit Februar 2006 zu 100 % arbeitsfÃ¤hig (Urk. 8/9/4).</w:t>
      </w:r>
    </w:p>
    <w:p>
      <w:r>
        <w:t>4.2.5Â Â  E.___ erhebt in seinem - im Auftrag der Beschwerdegegnerin erstatteten - psychiatrischen Gutachten vom 5. August 2006 unter dem Titel "psychiatrische Diagnose" eine anhaltende somatoforme SchmerzstÃ¶rung (ICD-10 F45.4) und unter dem Titel "somatische Diagnosen" ein chronisch rezidivierendes, linksbetontes cervico- und thorakospondylogenes Schmerzsyndrom bei WirbelsÃ¤ulenfehlform (Rund-HohlrÃ¼cken) und Haltungsinsuffizienz, einen Verdacht auf SchmerzverarbeitungsstÃ¶rung sowie eine Graviditas, Termin Oktober 2006 (Urk. 8/13/9). Ein psychisches Leiden sei bei der jetzigen Untersuchung nicht feststellbar gewesen. Ein Zusammenhang der SchmerzzustÃ¤nde mit emotionalen Konflikten oder psychosozialen Problemen habe sich nicht eindeutig eruieren lassen. Auffallend sei die Fixierung und das Festhalten an der Diagnose einer kÃ¶rperlichen Krankheit und die massive Abwehr anderer ErklÃ¤rungsversuche. Die EinschrÃ¤nkung der ArbeitsfÃ¤higkeit durch die somatoforme SchmerzstÃ¶rung betrage aktuell hÃ¶chstens 10 %. Die vollschichtige LeistungsfÃ¤higkeit fÃ¼r leichte bis gelegentlich mittelschwere TÃ¤tigkeiten im bisherigen TÃ¤tigkeitsbereich als Pflegeassistentin sei nur leicht eingeschrÃ¤nkt, wobei die fortgeschrittene Schwangerschaft natÃ¼rlich zu berÃ¼cksichtigen sei. Die Diagnose der somatoformen SchmerzstÃ¶rung stelle sich durch die wiederholte Darbietung kÃ¶rperlicher Symptome in Verbindung mit Forderungen nach medizinischen Untersuchungen trotz wiederholter negativer Ergebnisse und Versicherung der Ãrzte, dass die Symptome nicht kÃ¶rperlich begrÃ¼ndbar seien. Andere psychiatrische Leiden (affektive StÃ¶rungen, PersÃ¶nlichkeitsstÃ¶rungen) hÃ¤tten anlÃ¤sslich der Untersuchung nicht festgestellt werden kÃ¶nnen (Urk. 8/13/10).</w:t>
      </w:r>
    </w:p>
    <w:p>
      <w:r>
        <w:t>4.3Â Â Â Â</w:t>
      </w:r>
    </w:p>
    <w:p>
      <w:r>
        <w:t>4.3.1Â Â  In somatischer Hinsicht stellen die Ãrzte des Stadtspitals Y.___, C.___ sowie D.___ Ã¼bereinstimmend fest, dass bei der BeschwerdefÃ¼hrerin eine WirbelsÃ¤ulenfehlhaltung (vor allem Hyperkyphose der BrustwirbelsÃ¤ule) und Haltungsinsuffizienz bei leichter (im MRI nachgewiesener) Chondrose der Bandscheiben C4/5 und C5/6 bestehen, was mit den von ihnen erhobenen Befunden, insbesondere auch mit den Ergebnissen der am 14. November 2005 im Medizinisch Radiodiagnostischen Institut durchgefÃ¼hrten MRI-Untersuchung der HalswirbelsÃ¤ule ("Chrondrose der Bandscheiben C4/C5 und C5/C6 ohne Nachweis einer Diskushernie. Normalbefund der Intervertebralgelenke und der Neuroforamina sowie der Ã¼brigen HalswirbelsÃ¤ule und der mituntersuchten oberen BrustwirbelsÃ¤ule. Normal weiter zervikaler Spinalkanal und unauffÃ¤lliger Befund des zervikalen Myelons, eine spinale Raumforderung ist nicht nachweisbar" [Urk. 8/9/5]) sowie der Funktionsaufnahmen der HalswirbelsÃ¤ule (HWS) vom 5. Dezember 2005 ("Regelrechtes Alignement bzw. physiologische diskrete Anterolisthesis in den oberen HWS-Segmenten bei Flexion ohne Nachweis einer pathologischen InstabilitÃ¤t. Etwas verminderte Flexion in den oberen HWS-Segmenten [dies stellt jedoch ebenfalls ein Normalbefund dar]. Diskrete DeckplattenirregularitÃ¤t C5 und C6 bei jedoch noch normal hohem Bandscheibenraum. Keine fassbaren degenerativen VerÃ¤nderungen" [Urk. 8/9/9-10]) in Einklang steht. Die genannten Ãrzte sind sich sodann auch darin einig, dass die Schmerzen und Beschwerden im geltend gemachten Ausmass ("belastungsabhÃ¤ngige Schmerzen im Nacken, in der oberen BrustwirbelsÃ¤ule und im SchultergÃ¼rtelbereich, welche gelegentlich in Kopf und Beine ausstrahlen, Schwindel beim BÃ¼cken" [Urk. 8/7/7]) durch diese - objektiven -Befunde nicht erklÃ¤rt werden kÃ¶nnen. Insbesondere haben sie keine Hinweise fÃ¼r eine Bandscheibenproblematik resp. eine radikulÃ¤re Kompression gefunden. Dementsprechend haben die genannten Ãrzte ein chronisch rezidivierendes thorako- und/oder cervicospondylogenes Schmerzsyndrom, mithin - lediglich - einen rezidivierenden Schmerzzustand im Brust- und Nackenbereich (vgl. Urteil des EidgenÃ¶ssischen Versicherungsgerichtes vom 2. August 2006 in Sachen P., U 58/06, ErwÃ¤gung 4.2.1, mit Hinweisen) diagnostiziert. Daneben haben die Ãrzte der Rheumaklinik des Stadtspitals Y.___ eine fibromyalgieforme Symptomausweitung mit vegetativer Begleitsymptomatik (Urk. 8/9/6) resp. einen Verdacht auf eine SchmerzverarbeitungsstÃ¶rung (Urk. 8/9/8+19), D.___ - ebenfalls - eine vegetative Begleitsymptomatik (Urk. 8/7/8) und C.___ eine generelle Tendenz zur Tendomyopathie (Urk. 8/9/1) erhoben.</w:t>
      </w:r>
    </w:p>
    <w:p>
      <w:r>
        <w:t>4.3.2Â Â  Der Beschwerdegegnerin resp. J.___ vom RAD (vgl. Stellungnahme vom 21. April 2006 [Urk. 8/17/2]) ist darin beizupflichten, dass aus rein somatischer Sicht aufgrund der genannten Diagnosen und objektiven Befunde von Ã¼berwiegend funktionellen Beschwerden ohne objektivierbare Auswirkung auf die ArbeitsfÃ¤higkeit auszugehen ist.</w:t>
      </w:r>
    </w:p>
    <w:p>
      <w:r>
        <w:t>Â Â Â Â Â Â Â Â  Es ist nÃ¤mlich in der Tat nicht ersichtlich, inwiefern die BeschwerdefÃ¼hrerin durch die WirbelsÃ¤ulenfehlhaltung (vor allem Hyperkyphose der BrustwirbelsÃ¤ule) und Haltungsinsuffizienz bei leichter Chondrose der Bandscheiben C4/5 und C5/6 in ihrer TÃ¤tigkeit als Pflegeassistentin im Krankenheim beeintrÃ¤chtigt sein sollte, zumal es sich dabei gemÃ¤ss den Angaben des Psychiatrie-Zentrums Z.___ im "Fragebogen fÃ¼r den Arbeitgeber" vom 10. Februar 2006 um eine selten im Sitzen und oft im Stehen oder Gehen auszuÃ¼bende TÃ¤tigkeit mit hÃ¤ufigem Heben oder Tragen von - lediglich - leichten Lasten (0 bis 10 Kilogramm) handelt (Urk. 8/8/4). Nach Auffassung der Ãrzte der Rheumaklinik des Stadtspitals Y.___ bestanden indessen bei Austritt (16. Dezember 2005) auf der Ebene der AktivitÃ¤ten eine EinschrÃ¤nkung - lediglich - hinsichtlich des Hebens und Tragens von "schwereren" Lasten sowie "schmerzbedingt" eine verminderte Belastbarkeit des linken Armes (Urk. 8/9/8); eine objektive ErklÃ¤rung fÃ¼r diese - von der BeschwerdefÃ¼hrerin geltend gemachte - verminderte Belastbarkeit fanden sie allerdings nicht (Urk. 8/9/10). Hinzu kommt, dass die Ãrzte der Rheumaklinik des Stadtspitals Y.___ die von der BeschwerdefÃ¼hrerin geklagten Beschwerden unter anderem auf eine Dekonditionierung mit daraus folgender Haltungsinsuffizienz zurÃ¼ckfÃ¼hren. Eine Dekonditonierung kann aber - in der Regel - durch entsprechendes Training behoben werden und ist daher bei der Beurteilung der InvaliditÃ¤t, welche definitionsgemÃ¤ss auf Dauer beruht (Art. 8 ATSG), grundsÃ¤tzlich ausser Acht zu lassen (vgl. Urteil des EidgenÃ¶ssischen Versicherungsgerichtes vom 15. MÃ¤rz 2006 in Sachen M., I 884/05, ErwÃ¤gung 2.2). Die Ãrzte der Rheumaklinik des Stadtspitals Y.___ haben denn der BeschwerdefÃ¼hrerin bei Austritt auch ein Trainingsprogramm und EntspannungsÃ¼bungen sowie - zur medikamentÃ¶sen Schmerzdistanzierung - ein Antidepressivum in niedriger Dosierung verordnet (Urk. 8/9/10). In ihrem Bericht an D.___ vom 15. Dezember 2005 haben sie sodann ausdrÃ¼cklich darauf hingewiesen, dass ihrer Ansicht nach die BeschwerdefÃ¼hrerin eine 100%ige ArbeitsfÃ¤higkeit wieder erreichen werde (Urk. 8/9/18). In ihrem Bericht an C.___ vom 16. Januar 2006 (Urk. 8/9/20) haben sie dementsprechend festgehalten, dass sich aus funktionell-rheumatologischer Sicht "mindestens" eine 50%ige ArbeitsfÃ¤higkeit begrÃ¼nde: "50 % vom 5. bis 23. Januar 2006 durch uns attestiert; im Anschluss Steigerung vorgesehen."</w:t>
      </w:r>
    </w:p>
    <w:p>
      <w:r>
        <w:t>Â Â Â Â Â Â Â Â  Aufgrund der Feststellungen der Ãrzte der Rheumaklinik des Stadtspitals Y.___ besteht somit kein Grund zur Annahme einer lÃ¤ngere Zeit dauernden ganzen oder teilweisen ArbeitsunfÃ¤higkeit (vgl. Art. 8 Abs. 1 ATSG) in der bisherigen TÃ¤tigkeit, zumal es der - noch sehr jungen - BeschwerdefÃ¼hrerin aufgrund des im Sozialversicherungsrecht allgemein geltenden Grundsatzes der Schadenminderungspflicht (vgl. ErwÃ¤gung 2.6) ohne weiteres zuzumuten ist, sich den von ihnen empfohlenen Behandlungen zu unterziehen.</w:t>
      </w:r>
    </w:p>
    <w:p>
      <w:r>
        <w:t>4.3.3Â Â  Das Gutachten von D.___ vom 22. Dezember 2005 (Urk. 8/7/5-10) sowie die Berichte von A.___ und C.___ vom 9. resp. 10. Februar 2006 (Urk. 8/7/1-4 und Urk. 8/9/1-4) enthalten keine Angaben, welche in somatischer Hinsicht auf eine lÃ¤ngere Zeit dauernde ganze oder teilweise ArbeitsunfÃ¤higkeit in der bisherigen TÃ¤tigkeit schliessen lassen wÃ¼rden.</w:t>
      </w:r>
    </w:p>
    <w:p>
      <w:r>
        <w:t>Â Â Â Â Â Â Â Â  Das Gutachten von D.___ vom 22. Dezember 2005 basiert zwar auf einer eigenen Untersuchung und wurde in Kenntnis der Anamnese erstellt. Sodann enthÃ¤lt es einen - knapp gefassten - "Status praesens" und damit sowie mit denjenigen in den genannten Berichten der Rheumaklinik des Stadtspitals Y.___ im Wesentlichen Ã¼bereinstimmende Diagnosen (Urk. 8/7/8). FÃ¼r ihre Beurteilung der ArbeitsfÃ¤higkeit (ArbeitsunfÃ¤higkeit von 50 % im Beruf als Pflegeassistentin, lÃ¤ngerfristig allenfalls BerufsinvaliditÃ¤t [Urk. 8/7/10]) hat sie indessen keine plausible BegrÃ¼ndung geliefert. Vielmehr hat sie sich in diesem Zusammenhang auf die Wiedergabe der in den Vorakten enthaltenen Feststellungen sowie der Angaben, welche die BeschwerdefÃ¼hrerin sowie deren Arbeitgeber ihr gegenÃ¼ber gemacht haben, beschrÃ¤nkt (Urk. 8/7/8-10). Angesichts der - D.___ bekannten (vgl. Urk. 8/9/18) - Tatsache, dass seitens der Rheumaklinik des Stadtspitals Y.___ der Verdacht auf eine SchmerzverarbeitungsstÃ¶rung erhoben worden war, wÃ¤re es aber unbedingt erforderlich gewesen, sowohl die Angaben der BeschwerdefÃ¼hrerin als auch diejenigen ihres Arbeitgebers kritisch zu hinterfragen. Die Beurteilung von D.___ vermag daher nicht zu Ã¼berzeugen.</w:t>
      </w:r>
    </w:p>
    <w:p>
      <w:r>
        <w:t>Â Â Â Â Â Â Â Â  Wie erwÃ¤hnt, hat A.___ in seinem Bericht an die Beschwerdegegnerin vom 9. Februar 2006 unter dem Titel "Diagnosen mit Auswirkung auf die ArbeitsfÃ¤higkeit" ein rezidivierendes Thorakovertebralsyndrom linksbetont bei/ mit mehrsegmentalen Blockaden und sekundÃ¤r muskulÃ¤rer Dysbalance erhoben (Urk. 8/7/1). Worauf er diese - von denjenigen der Ã¼brigen Ãrztinnen und Ãrzte teilweise abweichenden - Diagnosen stÃ¼tzt, ist mangels Angaben zu den erhobenen Befunden nicht nachvollziehbar. Gleiches gilt mangels BegrÃ¼ndung auch fÃ¼r seine Beurteilung, wonach die BeschwerdefÃ¼hrerin in der angestammten TÃ¤tigkeit seit dem 21. September 2005 bis auf weiteres zu 100 % arbeitsunfÃ¤hig sei. Der Bericht von A.___ genÃ¼gt daher den eingangs genannten Anforderungen (vgl. Erw. 2.8) an einen beweistauglichen Arztbericht nicht.</w:t>
      </w:r>
    </w:p>
    <w:p>
      <w:r>
        <w:t>Â Â Â Â Â Â Â Â  C.___ hat in seinem Bericht an die Beschwerdegegnerin vom 10. Februar 2006 (Urk. 8/9/1), wie erwÃ¤hnt, im Wesentlichen die gleichen Diagnosen gestellt wie die Ãrzte des Stadtspitals Y.___. Im Ãbrigen hat er diesen Bericht aber sehr knapp gefasst. Insbesondere hat auch er nicht begrÃ¼ndet dargetan, weshalb fÃ¼r die angestammte TÃ¤tigkeit der BeschwerdefÃ¼hrerin keine ArbeitsfÃ¤higkeit mehr bestehen soll. Sein Bericht vom 10. Februar 2006 stellt daher ebenfalls keine zuverlÃ¤ssige Beurteilungsgrundlage dar.</w:t>
      </w:r>
    </w:p>
    <w:p>
      <w:r>
        <w:t>4.3.4Â Â  Eine somatisch bedingte ganze oder teilweise ArbeitsunfÃ¤higkeit der BeschwerdefÃ¼hrerin in ihrer bisherigen TÃ¤tigkeit als Pflegeassistentin ist somit nicht ausgewiesen.</w:t>
      </w:r>
    </w:p>
    <w:p>
      <w:r>
        <w:t>4.4Â Â Â Â</w:t>
      </w:r>
    </w:p>
    <w:p>
      <w:r>
        <w:t>4.4.1Â Â  Was ein allfÃ¤lliges psychisches Leiden mit Krankheitswert (vgl. ErwÃ¤gung 2.1) betrifft, ist vorab zu bemerken, dass es - entgegen der Auffassung der BeschwerdefÃ¼hrerin (Urk. 8/20, Urk. 1 Seite 2) - angesichts der von den Ãrzten der Rheumaklinik des Stadtspitals Y.___, von C.___ sowie von D.___ gestellten Diagnosen (vgl. ErwÃ¤gung 4.3.1) durchaus angezeigt war, sie psychiatrisch begutachten zu lassen. Nach der Rechtsprechung ist nÃ¤mlich bei StÃ¶rungen aus dem psychosomatischen Formenkreis in der Regel eine psychiatrische Expertise einzuholen. Die auf die medizinische Empirie gestÃ¼tzte Vermutung, dass somatoforme SchmerzstÃ¶rungen oder ein sonstiger pathogenetisch (Ã¤tiologisch) unklarer syndromaler Leidenszustand (vgl. BGE 132 V 65) mit zumutbarer Willensanstrengung Ã¼berwindbar sind (vgl. ErwÃ¤gung 2.1), spielt sodann erst, wenn die psychiatrisch relevanten VerhÃ¤ltnisse im Wesentlichen geklÃ¤rt sind (vgl. Urteil der II. sozialrechtlichen Abteilung des Bundesgerichtes vom 10. Dezember 2007 in Sachen D., 9C_694/2007, ErwÃ¤gung 3.3, mit Hinweisen).</w:t>
      </w:r>
    </w:p>
    <w:p>
      <w:r>
        <w:t>4.4.2Â Â  E.___ hat in seinem psychiatrischen Gutachten vom 5. August 2006, wie erwÃ¤hnt, eine anhaltende somatoforme SchmerzstÃ¶rung (ICD-10 F45.4) erhoben und ihr deswegen eine EinschrÃ¤nkung der ArbeitsfÃ¤higkeit von "aktuell hÃ¶chstens 10 %" resp. "keine wesentliche EinschrÃ¤nkung der ArbeitsfÃ¤higkeit" attestiert (Urk. 8/13/10-11).</w:t>
      </w:r>
    </w:p>
    <w:p>
      <w:r>
        <w:t>Â Â Â Â Â Â Â Â  Das Gutachten von E.___ vom 5. August 2006 basiert auf einer psychiatrischen Untersuchung und wurde in Kenntnis der Vorakten verfasst. Es gibt die Angaben der BeschwerdefÃ¼hrerin zu ihrer Anamnese sowie zu den gegenwÃ¤rtigen Beschwerden detailliert wieder. Im Weiteren enthÃ¤lt es eine klare Diagnose, welche mit den erhobenen Befunden in Einklang steht.</w:t>
      </w:r>
    </w:p>
    <w:p>
      <w:r>
        <w:t>Â Â Â Â Â Â Â Â  Was die vom Gutachter vorgenommene Beurteilung der ArbeitsfÃ¤higkeit betrifft, ist zu bemerken, dass bei den diagnostizierten somatoformen SchmerzstÃ¶rungen, wie dargelegt (vgl. ErwÃ¤gung 2.1), in der Regel von der Zumutbarkeit der SchmerzÃ¼berwindung auszugehen und hievon nur bei Vorliegen besonderer UmstÃ¤nde, welche die SchmerzbewÃ¤ltigung konstant und intensiv behindern, abzusehen ist (vgl. Urteil des EidgenÃ¶ssischen Versicherungsgerichtes vom 3. Juli 2006 in Sachen A., I 224/06, ErwÃ¤gung 2.2.2, mit Hinweisen).</w:t>
      </w:r>
    </w:p>
    <w:p>
      <w:r>
        <w:t>Â Â Â Â Â Â Â Â  Die rechtsanwendende BehÃ¶rde (IV-Stelle, im Streitfall das Sozialversicherungsgericht) ist daher auch bei Vorliegen eines grundsÃ¤tzlich beweistauglichen fachÃ¤rztlichen Gutachtens nicht davon entbunden, mit aller Sorgfalt die Rechtsfrage zu prÃ¼fen, ob ausnahmsweise eine rechtserhebliche ArbeitsunfÃ¤higkeit im Sinne der zitierten Rechtsprechung gegeben ist (vgl. Urteil des EidgenÃ¶ssischen Versicherungsgerichtes vom 10. Juli 2006 in Sachen C., I 75/06, ErwÃ¤gung 3.1, mit Hinweis).</w:t>
      </w:r>
    </w:p>
    <w:p>
      <w:r>
        <w:t>Â Â Â Â Â Â Â Â  Mit Blick auf den von E.___ erhobenen Psychostatus ("23 Jahre alte Frau, altersentsprechendes, hÃ¼bsches Aussehen. Gepflegtes Ãusseres, unauffÃ¤llig, aber ansprechend gekleidet. Graviditas Mens 7. Freundliches, zugewandtes und kooperatives Verhalten in der Untersuchungssituation. Spricht gut deutsch, kann sich differenziert ausdrÃ¼cken. Zeitlich, Ã¶rtlich und zur Person voll orientiert. Bewusstseinszustand klar. Frisch- und AltgedÃ¤chtnis nicht eingeschrÃ¤nkt. Wahrnehmung und Auffassung nicht gestÃ¶rt. Aufmerksamkeit und Konzentration erscheinen nicht vermindert. Formale DenkstÃ¶rungen liegen nicht vor, keine Wahngedanken. Inhaltlich wird das Denken von ihren kÃ¶rperlichen Beschwerden bestimmt. Die Stimmung erscheint ausgeglichen, positiv-zukunftsorientiert, was die Schwangerschaft und Geburt betrifft, Ã¤ngstlich-klagsam, was die Beschwerden betrifft. Angst vor vÃ¶lliger Blockierung! AktivitÃ¤t, Sprache, Mimik und Gestik wechseln je nach entsprechender Thematik. Irgendwie mÃ¶gliche Probleme oder Schwierigkeiten in der Familie oder bei Berufsarbeit werden vehement verneint. Die Intelligenz erscheint gut. Es besteht keine eingeschrÃ¤nkte soziale LeistungsfÃ¤higkeit." [Urk. 8/13/9]) kann ohne weiteres davon ausgegangen werden, dass die massgeblichen Kriterien, deren es fÃ¼r die BestÃ¤tigung der Unzumutbarkeit einer willentlichen SchmerzÃ¼berwindung und eines Wiedereinstiegs in den Arbeitsprozess bedarf, jedenfalls nicht erfÃ¼llt sind. Insbesondere besteht nebst der somatoformen SchmerzstÃ¶rung offensichtlich kein anderes psychisches Leiden, und auch ein sozialer RÃ¼ckzug der BeschwerdefÃ¼hrerin ist nicht ersichtlich. Vielmehr braucht sie gemÃ¤ss ihren eigenen Angaben Menschen um sich, mit denen sie reden kann, und besucht deswegen tagsÃ¼ber oft die Eltern oder ihre SchwÃ¤gerin oder macht mit Kolleginnen ab (Urk. 8/13/8).</w:t>
      </w:r>
    </w:p>
    <w:p>
      <w:r>
        <w:t>Â Â Â Â Â Â Â Â  Die gutachterlichen Feststellungen lassen somit den RÃ¼ckschluss zu, dass die vorhandenen psychischen Ressourcen der BeschwerdefÃ¼hrerin nicht derart eingeschrÃ¤nkt sind, dass ihr eine adÃ¤quate SchmerzbewÃ¤ltigung und -Ã¼berwindung unter entsprechender Willensanstrengung nicht (mehr) mÃ¶glich ist. Aus rechtlicher Sicht ist mithin der diagnostizierten somatoformen SchmerzstÃ¶rung eine invalidisierende Wirkung abzusprechen.</w:t>
      </w:r>
    </w:p>
    <w:p>
      <w:r>
        <w:t>4.4.3Â Â  Ein psychisches Leiden mit Krankheitswert ist somit - ebenfalls - nicht ausgewiesen.</w:t>
      </w:r>
    </w:p>
    <w:p>
      <w:r>
        <w:t>5.Â Â Â Â Â Â  Zusammenfassend ist festzuhalten, dass eine relevante ArbeitsunfÃ¤higkeit der BeschwerdefÃ¼hrerin in der bisherigen (oder einer anderweitigen angepassten) TÃ¤tigkeit weder aus somatischen noch aus psychischen GrÃ¼nden ausgewiesen ist.</w:t>
      </w:r>
    </w:p>
    <w:p>
      <w:r>
        <w:rPr>
          <w:b/>
        </w:rPr>
        <w:t>E. 6</w:t>
      </w:r>
    </w:p>
    <w:p>
      <w:r>
        <w:t>6.1Â Â Â Â  Wie eingangs erwÃ¤hnt, setzt der Anspruch auf Umschulung voraus, dass die versicherte Person wegen der Art und Schwere des Gesundheitsschadens im bisher ausgeÃ¼bten und in den fÃ¼r sie ohne zusÃ¤tzliche Ausbildung offen stehenden zumutbaren ErwerbstÃ¤tigkeiten eine bleibende oder lÃ¤ngere Zeit dauernde Erwerbseinbusse von etwa 20 % erleidet (vgl. ErwÃ¤gung 2.5.4). Der Prozentsatz ist dabei nach den gleichen GrundsÃ¤tzen zu bemessen wie der InvaliditÃ¤tsgrad beim Rentenanspruch (vgl. AHI 2000 Seite 61 ff. Erw. 2), das heisst, es ist in der Regel ein Einkommensvergleich vorzunehmen.</w:t>
      </w:r>
    </w:p>
    <w:p>
      <w:r>
        <w:t>6.2Â Â Â Â  Bei Zumutbarkeit der bisherigen TÃ¤tigkeit kann nicht von einer relevanten Erwerbseinbusse ausgegangen werden. Es kann daher nicht beanstandet werden, dass die Beschwerdegegnerin darauf verzichtet hat, einen Einkommensvergleich durchzufÃ¼hren (vgl. Urteil des EidgenÃ¶ssischen Versicherungsgerichtes vom 25. Juli 2005 in Sachen K. I 122/05, Erw. 2.2).</w:t>
      </w:r>
    </w:p>
    <w:p>
      <w:r>
        <w:rPr>
          <w:b/>
        </w:rPr>
        <w:t>E. 6.3</w:t>
      </w:r>
    </w:p>
    <w:p>
      <w:r>
        <w:t>6.3.1Â Â  Selbst eine EinkommensschÃ¤tzung im Hinblick auf eine (anderweitige) leidensangepasste TÃ¤tigkeit wÃ¼rde indessen keine relevante Verdiensteinbusse ergeben.</w:t>
      </w:r>
    </w:p>
    <w:p>
      <w:r>
        <w:t>6.3.2Â Â  GemÃ¤ss den Angaben des Psychiatriezentrums Z.___ im "Fragebogen fÃ¼r den Arbeitgeber" vom 10. Februar 2006 wÃ¼rde die BeschwerdefÃ¼hrerin in ihrer bisherigen TÃ¤tigkeit ohne Gesundheitsschaden monatlich Fr. 4'118.90 verdienen (Urk. 8/8/2), was einem Jahreseinkommen von Fr. 53'545.70 (= Fr. 4'118.90 x 13) entsprechen wÃ¼rde. Es ist daher von einem hypothetischen Valideneinkommen 2005 in dieser HÃ¶he auszugehen.</w:t>
      </w:r>
    </w:p>
    <w:p>
      <w:r>
        <w:t>6.3.3Â Â  Das mutmassliche Einkommen, welches die BeschwerdefÃ¼hrerin mit einer (anderweitigen) leidensangepassten TÃ¤tigkeit erzielen kÃ¶nnte (Invalideneinkommen), ist unter den gegebenen UmstÃ¤nden aufgrund der Lohnstrukturerhebung (LSE) des Bundesamtes fÃ¼r Statistik zu ermitteln. Dabei liesse sich angesichts der Ausbildung der BeschwerdefÃ¼hrerin fragen, ob nicht der Lohn gemÃ¤ss LSE 2004 fÃ¼r das Anforderungsniveau 3 (Berufs- und Fachkenntnisse vorausgesetzt) heranzuziehen wÃ¤re. Da auch das auf dem Zentralwert fÃ¼r einfache und repetitive TÃ¤tigkeiten (Anforderungsniveau 4) beruhende tiefere Invalideneinkommen nicht zu einem Leistungsanspruch fÃ¼hrt, kann diese Frage indessen offen bleiben.</w:t>
      </w:r>
    </w:p>
    <w:p>
      <w:r>
        <w:t>Â Â Â Â Â Â Â Â</w:t>
      </w:r>
    </w:p>
    <w:p>
      <w:r>
        <w:t>Â Â Â Â Â Â Â Â  GemÃ¤ss LSE des Bundesamtes fÃ¼r Statistik fÃ¼r das Jahr 2004 betrug der Zentralwert fÃ¼r einfache und repetitive TÃ¤tigkeiten sÃ¤mtlicher Branchen im privaten Sektor fÃ¼r Frauen Fr. 3'893.-- bei 40 Arbeitsstunden pro Woche (LSE 2004, Tabelle TA 1 Seite 53), was bei einer betriebsÃ¼blichen Wochenarbeitszeit von 41,6 Stunden im Jahre 2004 (vgl. die Volkswirtschaft 5-2008, Tabelle B9.2 Seite 86) einen Monatslohn von Fr. 4'048.70 resp. einen Jahreslohn von Fr. 48'584.40 (= Fr. 4'048.70 x 12) ergibt. Unter BerÃ¼cksichtigung der Nominallohnentwicklung fÃ¼r Frauen von 1,1 % im Jahr 2005 (vgl. Bundesamt fÃ¼r Statistik, Lohnentwicklung 2005, Tabelle T1.2.93 Seite 31) wÃ¼rde ein hypothetisches Einkommen 2005 von Fr. 49'118.80 resultieren.</w:t>
      </w:r>
    </w:p>
    <w:p>
      <w:r>
        <w:t>Â Â Â Â Â Â Â Â  Wie dargelegt, ist aufgrund der medizinischen Akten einzig eine EinschrÃ¤nkung der BeschwerdefÃ¼hrerin beim Heben und Tragen von schwereren Lasten ausgewiesen (vgl. ErwÃ¤gung 4.3). Sie dÃ¼rfte daher auf dem Arbeitsmarkt in Konkurrenz mit einer gesunden Mitarbeiterin geringfÃ¼gig benachteiligt sein, was sich erfahrungsgemÃ¤ss auf das Lohnniveau auswirkt. Nicht gegeben sind die Abzugskriterien des Alters und - da fÃ¼r eine behinderungsangepasste TÃ¤tigkeit eine 100%ige ArbeitsfÃ¤higkeit besteht - der TeilzeitbeschÃ¤ftigung, ebenso wenig diejenigen der NationalitÃ¤t bzw. Aufenthaltskategorie. Insgesamt erscheint unter den gegebenen UmstÃ¤nden ein Abzug vom Tabellenlohn von maximal 5 % angemessen. Dies fÃ¼hrt zu einem hypothetischen Invalideneinkommen von Fr. 46'662.90 (= 0,95 x Fr. 49'118.80) Bei einer Erwerbseinbusse von Fr. 6'882.80 resultiert ein InvaliditÃ¤tsgrad von gerundet 13 %.</w:t>
      </w:r>
    </w:p>
    <w:p>
      <w:r>
        <w:t>6.4Â Â Â Â  Der InvaliditÃ¤tsgrad lÃ¤ge somit jedenfalls unter 20 %, weshalb kein Anspruch auf Umschulung besteht. Angesichts der vorliegenden - objektiven - Befunde ist sodann auch nicht ersichtlich, weshalb die BeschwerdefÃ¼hrerin fÃ¼r eine berufliche Neuorientierung auf die spezifischen Fachkenntnisse der Organe der Invalidenversicherung angewiesen sein sollte. Ein Anspruch auf Berufsberatung im Sinne von Art. 15 IVG sowie Arbeitsvermittlung im Sinne von Art. 18 Abs. 1 IVG (vgl. ErwÃ¤gungen 2.5.3 und 2.5.5) ist daher ebenfalls zu verneinen (vgl. Urteil des EidgenÃ¶ssischen Versicherungsgerichtes vom 20. MÃ¤rz 2003 in Sachen S., I 765/01, ErwÃ¤gung 3.2, mit Hinweisen).</w:t>
      </w:r>
    </w:p>
    <w:p>
      <w:r>
        <w:t>6.5Â Â Â Â  Der VollstÃ¤ndigkeit halber ist festzuhalten, dass die Beschwerdegegnerin bei Erlass ihrer VerfÃ¼gung vom 8. Januar 2007 (Urk. 2) ohne weiteres davon ausging, die BeschwerdefÃ¼hrerin wÃ¤re bei guter Gesundheit zu 100 % erwerbstÃ¤tig. Aus dem psychiatrischen Gutachten vom 5. August 2006 geht indessen hervor, dass sie im Zeitpunkt der psychiatrischen Begutachtung (19./22. Juni 2006 [Urk. 8/13/1]) im 6. Monat schwanger war (Geburtstermin Oktober 2006 [Urk. 8/13/6+9]). GemÃ¤ss ihren Angaben gegenÃ¼ber dem Gutachter konnte sie sich damals nicht vorstellen, nach der Geburt immer zu Hause zu bleiben; sie wolle wieder zu 50 % arbeiten (Urk. 8/13/8).</w:t>
      </w:r>
    </w:p>
    <w:p>
      <w:r>
        <w:t>Â Â Â Â Â Â Â Â  WÃ¼rde - gestÃ¼tzt auf diese Angaben der BeschwerdefÃ¼hrerin - fÃ¼r die Zeit nach der Geburt ihres Kindes im Oktober 2006 von einem Anteil des Erwerbs- sowie des Haushaltsbereiches von je 50 % ausgegangen und dementsprechend die gemischte Methode angewendet (vgl. ErwÃ¤gung 2.3), wÃ¤re ein Anspruch auf berufliche Massnahmen ebenfalls zu verneinen. Da einerseits im Rahmen der gemischten Methode Erwerbs- und Haushaltbereich strikt zu trennen sind, die Umschulung anderseits nur direkte Auswirkungen auf den Erwerbsbereich haben kann, muss der InvaliditÃ¤tsgrad nÃ¤mlich einzig im Erwerbsbereich - und nicht im Rahmen der GesamtinvaliditÃ¤t - erfÃ¼llt sein. Andernfalls hÃ¤tte der fÃ¼r den Erwerbsbereich nicht massgebende Haushaltbereich entscheidenden Einfluss auf die berufliche Eingliederung (Urteil des EidgenÃ¶ssischen Versicherungsgerichtes vom 18. Mai 2005 in Sachen G., I 12/05, ErwÃ¤gung 2.5, mit Hinweisen).</w:t>
      </w:r>
    </w:p>
    <w:p>
      <w:r>
        <w:t>Â Â Â Â Â Â Â Â  Wie dargelegt, ist eine relevante ArbeitsunfÃ¤higkeit der BeschwerdefÃ¼hrerin in der angestammten TÃ¤tigkeit nicht ausgewiesen; eine EinkommensschÃ¤tzung im Hinblick auf eine (anderweitige) angepasste TÃ¤tigkeit ergÃ¤be bei einem BeschÃ¤ftigungsumfang von 100 % einen InvaliditÃ¤tsgrad von 13 %. Ausgehend von einem Anteil des Erwerbsbereiches von 50 % wÃ¼rde somit eine gewichtete TeilinvaliditÃ¤t von lediglich 7 % (= 0,5 x 13 %) resultieren.</w:t>
      </w:r>
    </w:p>
    <w:p>
      <w:r>
        <w:t>7.Â Â Â Â Â Â  Es ergibt sich somit, dass die Beschwerdegegnerin einen Anspruch der BeschwerdefÃ¼hrerin auf berufliche Massnahmen, insbesondere Umschulung, zu Recht verneint hat. Die Beschwerde ist deshalb abzuweisen.</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Rehafirst AG</w:t>
      </w:r>
    </w:p>
    <w:p>
      <w:r>
        <w:t>- Sozialversicherungsanstalt des Kantons ZÃ¼rich, IV-Stelle</w:t>
      </w:r>
    </w:p>
    <w:p>
      <w:r>
        <w:t>- Bundesamt fÃ¼r Sozialversicherungen</w:t>
      </w:r>
    </w:p>
    <w:p>
      <w:r>
        <w:t>- Pensionskasse V.___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