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IV.2007.00205 vom 30. Dezember 2008</w:t>
      </w:r>
    </w:p>
    <w:p>
      <w:r>
        <w:t>ZH Sozialversicherungsgericht, 2008-12-30, DE</w:t>
      </w:r>
    </w:p>
    <w:p>
      <w:r>
        <w:rPr>
          <w:b/>
        </w:rPr>
        <w:t xml:space="preserve">Quelle: </w:t>
      </w:r>
      <w:r>
        <w:t>https://mcp.opencaselaw.ch/entscheid/zh_sozialversicherungsgericht_IV.2007.00205</w:t>
      </w:r>
    </w:p>
    <w:p>
      <w:r>
        <w:t>FR: ZH_SOZIALVERSICHERUNGSGERICHT IV.2007.00205 du 30 décembre 2008</w:t>
      </w:r>
    </w:p>
    <w:p>
      <w:r>
        <w:t>IT: ZH_SOZIALVERSICHERUNGSGERICHT IV.2007.00205 del 30 dicembre 2008</w:t>
      </w:r>
    </w:p>
    <w:p>
      <w:pPr>
        <w:pStyle w:val="Heading2"/>
      </w:pPr>
      <w:r>
        <w:t>Erwägungen</w:t>
      </w:r>
    </w:p>
    <w:p>
      <w:r>
        <w:rPr>
          <w:b/>
        </w:rPr>
        <w:t>E. 4</w:t>
      </w:r>
    </w:p>
    <w:p>
      <w:r>
        <w:t>4.1Â Â Â Â  Dr. med. F.___, Facharzt fÃ¼r Innere Medizin und Kardiologie, behandelt den BeschwerdefÃ¼hrer seit Jahren (vgl. Urk. 12/14 S. 5 f., S. 9 f. und S. 14 f., Urk. 12/15 S. 20 f.). Am 23. Februar 2005 erstattete er der IV-Stelle Bericht und fÃ¼hrte als Diagnosen mit Auswirkung auf die ArbeitsfÃ¤higkeit ein depressives Zustandsbild, eine koronare Herzkrankheit, eine Angina pectoris sowie eine Hypertonie auf. Seit Januar 2003 sei der BeschwerdefÃ¼hrer deshalb im angestammten Beruf zu 50-70 % arbeitsunfÃ¤hig. Der Gesundheitszustand sei stationÃ¤r. Abschliessend nahm er zu den unter BerÃ¼cksichtigung der EinschrÃ¤nkungen noch zumutbaren ErwerbsmÃ¶glichkeiten Stellung und hielt fest, der BeschwerdefÃ¼hrer kÃ¶nne sowohl im bisherigen Beruf als auch in einer angepassten TÃ¤tigkeit nur noch zehn Stunden pro Woche arbeiten (vgl. Urk. 12/14 S. 1 ff.). FÃ¼r nÃ¤here Informationen zum Beschwerdebild und den erhobenen Befunden verwies er auf seine Verlaufsberichte. Aus diesen geht hervor, dass im Jahr 2000 wegen atypischen Beschwerden eine Herzkatheter-Untersuchung (Koronarangiographie) erfolgt war, mit welcher eine 3-GefÃ¤sserkrankung festgestellt werden konnte. Eine ebenfalls durchgefÃ¼hrte MR-Herzuntersuchung hatte multiple kleine Myokardinfarktnarben gezeigt. Aufgrund der vorgefundenen Situation war auf eine Intervention verzichtet und eine Verbesserung der Risikofaktoren (Hypertonie, Adipositas) angestrebt worden. Da der BeschwerdefÃ¼hrer Ende 2004 wieder unter ausgeprÃ¤gter Anstrengungsdyspnoe litt (vgl. Urk. 12/14 S. 9), wurde am 14. Dezember 2004 im G.___ eine erneute MRI-Untersuchung des Herzens durchgefÃ¼hrt. Diese ergab eine unverÃ¤ndert erhaltene linksventrikulÃ¤re Funktion bei fehlenden Anhaltspunkten fÃ¼r in den letzten vier Jahren erlittene weitere Myokardinfarkte. Die anlÃ¤sslich der letzten MRI-Untersuchung zur Darstellung gelangten Infarktnarben waren unverÃ¤ndert, und auch bezÃ¼glich der GefÃ¤ssverschlÃ¼sse ergab sich keine Progredienz. Die Spezialisten konnten die Verursachung der Anstrengungsdyspnoe durch eine myokardiale IschÃ¤mie nicht ausschliessen (vgl. Urk. 12/14 S. 7). Im Verlaufsbericht vom 26. Januar 2005 hielt Dr. E.___ fest, der BeschwerdefÃ¼hrer habe Ã¼ber links thorakale, konstant anhaltende und belastungsunabhÃ¤ngige Schmerzen mit teilweiser Ausstrahlung in den linken Oberarm geklagt. Die Blutdruckwerte seien schwankend. Am meisten werde der BeschwerdefÃ¼hrer aktuell aber durch eine chronische Obstipation belastet (vgl. Urk. 12/14 S. 5 f.).</w:t>
      </w:r>
    </w:p>
    <w:p>
      <w:r>
        <w:t>Â Â Â Â Â Â Â Â  Der Hausarzt Dr. med. H.___ fÃ¼hrte in seinem Bericht vom 16. MÃ¤rz 2005 bei den Diagnosen mit Auswirkung auf die ArbeitsfÃ¤higkeit nebst der von Dr. E.___ behandelten Herzkrankheit ein depressives Zustandsbild sowie Ãbergewicht auf. Weiter erwÃ¤hnte er ein rezidivierendes Lumbovertebralsyndrom ohne Auswirkung auf die ArbeitsfÃ¤higkeit. Der BeschwerdefÃ¼hrer habe ihm gegenÃ¼ber Ã¼ber chronischen Kopfdruck, gelegentliche Thoraxschmerzen sowie intermittierende RÃ¼ckenschmerzen lumbal geklagt. Der psychische Status sei etwas verlangsamt mit depressiver Verstimmung und ErmÃ¼dungszeichen; die psychischen Funktionen seien eingeschrÃ¤nkt. Der Gesundheitszustand sei stationÃ¤r, die Prognose unklar. Der BeschwerdefÃ¼hrer kÃ¶nne seit Januar 2003 in der bisherigen sowie in einer behinderungsangepassten TÃ¤tigkeit nur noch wÃ¤hrend zehn Stunden pro Woche arbeiten (Urk. 12/15 S. 1 ff.).</w:t>
      </w:r>
    </w:p>
    <w:p>
      <w:r>
        <w:t>4.2Â Â Â Â  Der Internist und Kardiologe Dr. A.___, welcher den BeschwerdefÃ¼hrer am 17. Oktober 2005 gutachterlich untersuchte, stellte in seinem Gutachten vom 8. Dezember 2005 die Diagnose einer koronaren DreigefÃ¤sserkrankung bei kardiovaskulÃ¤ren Risikofaktoren (positive Familienanamnese, arterielle Hypertonie, HypercholesterinÃ¤mie, Adipositas). Weiter diagnostizierte er atypische Thoraxbeschwerden funktioneller oder mÃ¶glicherweise zum Teil auch muskulo-skelettaler Genese, rezidivierende RÃ¼ckenbeschwerden - mÃ¶glicherweise im Sinne eines Lumbovertebralsyndroms - sowie ein depressives Zustandsbild (vgl. Urk. 12/22 S. 13). Aufgrund seiner Beobachtungen bei der Erhebung von Anamnese und objektiven Befunden gelangte er zur EinschÃ¤tzung, dass die Angaben des BeschwerdefÃ¼hrers grÃ¶sstenteils glaubhaft seien, insbesondere auch hinsichtlich der genannten psychischen BeeintrÃ¤chtigungen. Es sei allerdings schwierig zu beurteilen, wie viel von den von ihm erzÃ¤hlten Geschichten Ã¼ber seine bis in die hÃ¶chsten Kreise der I.___ Regierung reichenden GeschÃ¤ftsbeziehungen der Wahrheit entsprÃ¤chen. Deshalb seien auch seine Ã¼brigen Angaben zum Beschwerdebild kritisch zu prÃ¼fen. Auffallend sei, dass der BeschwerdefÃ¼hrer den von ihm durchgefÃ¼hrten Belastungstest bereits bei einer Herzfrequenz von 119/min abgebrochen habe, und dass er dabei nicht besonders erschÃ¶pft gewirkt habe. Ob der frÃ¼he Abbruch der laufenden Betablocker-Therapie einem mangelnden Kreislauftraining zuzuschreiben sei, oder ob eine Rentenbegehrlichkeit den BeschwerdefÃ¼hrer dazu motiviert habe, kÃ¶nne von ihm nicht schlÃ¼ssig beurteilt werden (vgl. Urk. 12/22 S. 12 und 16). Zur Untersuchung bemerkte Dr. A.___, dass diese das Bestehen einer koronaren DreigefÃ¤sserkrankung nicht hÃ¤tte erahnen lassen, wÃ¤ren ihm die Vorakten nicht bekannt gewesen. Die linksventrikulÃ¤re Funktion sei normal gewesen, was bedeute, dass die durchgemachten diskreten Myokardinfarkte keinen myokardialen Schaden hinterlassen hÃ¤tten. Da der BeschwerdefÃ¼hrer wÃ¤hrend des durchgefÃ¼hrten Belastungstests keine pectanginÃ¶sen Beschwerden gehabt habe und das Begleit-EKG unauffÃ¤llig gewesen sei, sei das Beschwerdebild trotz der angegebenen intermittierenden thorakalen Schmerzen nicht typisch fÃ¼r eine belastungsabhÃ¤ngige koronare IschÃ¤mie. Aufgrund der Untersuchungsbefunde entstehe der Eindruck, dass zwar eine koronare Herzkrankheit bestehe, diese aber nur geringgradig symptomatisch sei und insbesondere die kardiale LeistungsfÃ¤higkeit nicht einschrÃ¤nke. Die Herzerkrankung habe die vormalige TÃ¤tigkeit als GeschÃ¤ftsfÃ¼hrer wohl nicht behindert, zumal die Diagnose ja erstmals im Jahr 2000 gestellt worden sei, als der BeschwerdefÃ¼hrer noch - bis zum Herbst 2002 - absolut uneingeschrÃ¤nkt und nach eigenen Angaben in einem sehr hohen, deutlich Ã¼ber der Normalarbeitszeit von VollzeitbeschÃ¤ftigten liegenden Pensum habe arbeiten kÃ¶nnen. Hinsichtlich der koronaren Herzkrankheit bestehe - auch mit Blick auf die unverÃ¤nderten Herz-MRI-Befunde zwischen 2000 und 2004 - wahrscheinlich ein relativ stabiler Verlauf. Die arterielle Hypertonie sei mit der aktuellen Medikation gut unter Kontrolle. Die vom BeschwerdefÃ¼hrer ebenfalls angegebenen RÃ¼ckenbeschwerden, welche bereits physiotherapeutisch behandelt worden seien, stÃ¼nden zur Zeit wohl nicht im Vordergrund. Seiner Meinung nach bilde das psychische Beschwerdebild, welches sich im Anschluss an den fÃ¼r den BeschwerdefÃ¼hrer sowohl in beruflicher als auch persÃ¶nlicher Hinsicht ruinÃ¶sen Wasserschaden in seiner Firma im Herbst 2002 entwickelt habe, das Hauptproblem (vgl. Urk. 12/22 S. 9 und 14 ff.). Aus internistischer und kardiologischer Sicht sei er fÃ¼r kÃ¶rperlich leicht und mittelschwer belastende Arbeiten zu 100 % arbeitsfÃ¤hig, was bedeute, dass er seine frÃ¼here TÃ¤tigkeit als GeschÃ¤ftsfÃ¼hrer uneingeschrÃ¤nkt ausÃ¼ben kÃ¶nne (vgl. Urk. 12/22 S. 13).</w:t>
      </w:r>
    </w:p>
    <w:p>
      <w:r>
        <w:t>4.3Â Â Â Â  Am 13. Februar 2006 wurde der BeschwerdefÃ¼hrer durch die Psychiaterin Dr. B.___ gutachterlich untersucht. Im Gutachten vom 15. Februar 2006 diagnostizierte sie eine rezidivierende depressive StÃ¶rung mit gegenwÃ¤rtig mittelgradiger Episode und somatischem Syndrom (ICD-10: F33.11), akzentuierte narzisstische und histrionische PersÃ¶nlichkeitszÃ¼ge mit Somatisierungstendenz (ICD-10: Z73.1) sowie eine schwerwiegende psychosoziale Belastungssituation (ICD-10: Z59). Dr. B.___ konnte mit dem BeschwerdefÃ¼hrer ein offenes GesprÃ¤ch fÃ¼hren, wobei ihr einige histrionische und demonstrative Verhaltenselemente auffielen. Die Auffassung und MerkfÃ¤higkeit sei - im Gegensatz zu den anamnestischen Angaben des BeschwerdefÃ¼hrers - bei der Untersuchung nicht eingeschrÃ¤nkt gewesen. Im GesprÃ¤ch habe sich eine leicht gestÃ¶rte Konzentration sowie ein mittelschwer gestÃ¶rtes formales Denken gezeigt. Die AffektivitÃ¤t sei mittelschwer gestÃ¶rt gewesen, ebenso die VitalgefÃ¼hle. Der BeschwerdefÃ¼hrer leide unter InsuffizienzgefÃ¼hlen mit Verlust des SelbstwertgefÃ¼hles, Scham, Trauer sowie ohnmÃ¤chtiger Wut Ã¼ber die seines Erachtens unverschuldet erfolgte soziale Demontage. Ferner habe er verschiedene StÃ¶rungen im vegetativ-biologischen Bereich erwÃ¤hnt (Energiemangel, MÃ¼digkeit, schwere DurchschlafstÃ¶rung, Appetitlosigkeit mit Gewichtsabnahme). In der Schweiz bestehe ein sozialer RÃ¼ckzug, in Y.___ sei der BeschwerdefÃ¼hrer aktiver und fÃ¼hle sich subjektiv wohler. Insgesamt seien die Symptome als knapp mittelgradiges depressives Zustandsbild nach den ICD-Kriterien mit noch erhaltener SchwingungsfÃ¤higkeit, intensiv erlebter Traurigkeit und Verbitterung einzustufen (vgl. Urk. 12/25 S. 10 f. und 13). Der BeschwerdefÃ¼hrer habe 1987 mit Familienkapital die Firma gegrÃ¼ndet, welche er bis zuletzt als GeschÃ¤ftsleiter gefÃ¼hrt habe. Im Herbst 2002 sei ein Wasserschaden in MillionenhÃ¶he an den in der Firma gelagerten Orientteppichen eingetreten. Aufgrund einer daraufhin folgenden versicherungsrechtlichen Streitigkeit sei der GeschÃ¤ftsbetrieb so lange blockiert gewesen, dass das GeschÃ¤ft schliesslich zusammengebrochen sei (vgl. auch Urk. 18/1). Bisher sei der Firma im Zusammenhang mit dem Wasserschaden einzig eine fÃ¼r den BeschwerdefÃ¼hrer enttÃ¤uschend niedrige EntschÃ¤digung von Fr. 700'000.-- zugesprochen worden. Wegen der finanziellen Probleme sei ihm beziehungsweise seiner Firma auch ein mitbetreutes Flughafenprojekt in Y.___ (Vermittlung von finanziellen Mitteln und technischem Know-How) abhanden gekommen. Aufgrund dieser Probleme schulde er (beziehungsweise seine Firma) heute verschiedenen GlÃ¤ubigern in Y.___ hohe Geldsummen. Dr. B.___ erklÃ¤rte sich die von ihr vorgefundene Symptomatik damit, dass der BeschwerdefÃ¼hrer auf die langwierige Versicherungsstreitigkeit wegen des Wasserschadens und die damit einhergehende psychosoziale Demontage und FÃ¼rsorgeabhÃ¤ngigkeit mit einer depressiven Entwicklung reagiert habe, welche ihn weitgehend handlungsunfÃ¤hig gemacht und blockiert habe. Seine narzisstisch und histrionisch gefÃ¤rbte PersÃ¶nlichkeitsstruktur mit einer Tendenz zur Somatisierung schrÃ¤nke insbesondere seine UmstellungsfÃ¤higkeit ein. Dies fÃ¼hre - nebst kulturellen Faktoren - dazu, dass er die aktuelle schwere psychosoziale Belastungssituation beziehungsweise den erlebten sozialen Abstieg nur schlecht tolerieren kÃ¶nne. Aus psychiatrischer Sicht sei der BeschwerdefÃ¼hrer daher in der bisherigen TÃ¤tigkeit als GeschÃ¤ftsfÃ¼hrer seit etwa Mitte 2003 zu 50 % arbeitsunfÃ¤hig. In einer einfachen TÃ¤tigkeit, beispielsweise als MuseumswÃ¤chter, Magaziner oder Portier, bestehe eine RestarbeitsfÃ¤higkeit von 80 %. Eine Verbesserung der Symptomatik kÃ¶nne erst bei Ãberwindung der schwerwiegenden psychosozialen Belastungsfaktoren erwartet werden. Andernfalls sei eine Chronifizierung der depressiven StÃ¶rung sowie das Verharren des BeschwerdefÃ¼hrers in einem demonstrativen, narzisstisch gekrÃ¤nkten, regredierten Zustand zu befÃ¼rchten (vgl. Urk. 12/25 S. 3 f. und 12 ff.).</w:t>
      </w:r>
    </w:p>
    <w:p>
      <w:r>
        <w:t>4.4Â Â Â Â  In der Einsprache vom 25. August 2006 nahm der behandelnde Psychiater Dr. C.___ zum psychiatrischen Gutachten von Dr. B.___ Stellung. Dabei pflichtete er der EinschÃ¤tzung der Gutachterin, zur Besserung der Krankheitssymptomatik sei die Ãberwindung der schweren psychosozialen Belastungssituation notwendig, bei. Hingegen widersprach er ihrer Auffassung, dass dem BeschwerdefÃ¼hrer die Aufnahme einer behinderungsangepassten einfachen Arbeit als MuseumswÃ¤chter etc. im Rahmen eines 80%igen BeschÃ¤ftigungspensums zumutbar sei. Mit Blick auf Biografie und Erscheinung des BeschwerdefÃ¼hrers sei davon auszugehen, dass narzisstische Elemente und Verhaltensweisen immer eine zentrale Rolle bei der psychischen Stabilisierung gespielt hÃ¤tten. Er gehe in diagnostischer Hinsicht von einer depressiven SomatisierungsstÃ¶rung aus, welche beim BeschwerdefÃ¼hrer zu regressiven Symptombildungen gefÃ¼hrt habe. Dieses Beschwerdebild rechtfertige seiner Meinung nach derzeit immer noch eine volle Berentung, zur verbliebenen RestarbeitsfÃ¤higkeit in Prozenten kÃ¶nne er sich nicht festlegen. Die Besserung der von der psychosozialen Belastungssituation abhÃ¤ngigen Symptomatik hÃ¤nge in erster Linie davon ab, ob es dem BeschwerdefÃ¼hrer gelinge, durch ein gewinnbringendes GeschÃ¤ft die Schulden zu tilgen. Durch die Aufnahme einer der von Dr. B.___ empfohlenen leichten TÃ¤tigkeiten sei dies nicht mÃ¶glich. Solchenfalls sei vielmehr eine endgÃ¼ltige Zementierung des Krankheitszustandes zu erwarten (vgl. Urk. 12/40; vgl. auch Urk. 12/25 S. 7 f.).</w:t>
      </w:r>
    </w:p>
    <w:p>
      <w:r>
        <w:t>4.5Â Â Â Â  Auf Zuweisung durch den Hausarzt untersuchte Dr. med. J.___, Oberarzt im K.___, Rheumaklinik und Institut fÃ¼r Physikalische Medizin, den BeschwerdefÃ¼hrer aufgrund lumbaler RÃ¼ckenschmerzen am 16. sowie 27. November 2007 ambulant. Aus seinem Bericht vom 27. November 2007 ergibt sich, dass der BeschwerdefÃ¼hrer seit rund einem Jahr unter gehÃ¤uften Schmerzexazerbationen im RÃ¼cken mit Schmerzausstrahlungen ins rechte Bein sowie teilweise mit SensibilitÃ¤tsstÃ¶rungen der rechten Zehen litt, wobei diese belastungsabhÃ¤ngigen Schmerzen vor drei Monaten noch zunahmen. Dr. J.___ erhob klinisch sowie mit MRI-Bildern vom 21. November 2007 ein lumboradikulÃ¤res Reizsyndrom der Wurzel S1 rechts, zentrale und rezessale Spinalstenosen vor allem im Segment L4/5 und etwas weniger ausgeprÃ¤gt L5/S1 bei vorbestehend kongenital engem Spinalkanal, eine grosse, breitbasige Diskushernie im Bereich L4/5 sowie eine Bandscheibenprotrusion im Bereich L5/S1 mit Kompression der abgehenden Nervenwurzeln L5 und S1 beidseits. Die von Dr. J.___ bereits am 16. November 2007 eingeleitete physiotherapeutische Behandlung zeitigte bis zur Kontrolle vom 27. November 2007 offenbar bereits eine gewisse Beschwerdelinderung. Nichtsdestotrotz ging Dr. J.___ aus rheumatologischer Sicht von einer aktuell maximal 50%igen ArbeitsfÃ¤higkeit in einer behinderungsangepassten leichten TÃ¤tigkeit mit der MÃ¶glichkeit von Positionswechseln aus (vgl. Urk. 31/15).</w:t>
      </w:r>
    </w:p>
    <w:p>
      <w:r>
        <w:t>Â Â Â Â Â Â Â Â  Die von Dr. J.___ im November 2007 eingeleiteten Therapien (analgetische Medikation und Physiotherapie) fÃ¼hrten zu einer Besserung der Beschwerden (vgl. Urk. 37/2 S. 4). Aufgrund einer erneuten Beschwerdezunahme im Mai 2008 mit belastungs- und bewegungsabhÃ¤ngigen Schmerzen lumbosakral rechts mit Ausstrahlung ins rechte Bein wurde der BeschwerdefÃ¼hrer im K.___ vom 28. Mai bis zum 7. Juni 2008 stationÃ¤r behandelt, wobei in rheumatologischer Hinsicht ein rechtsseitiges lumbospondylogenes Syndrom sowie intermittierend ein lumboradikulÃ¤res Syndrom S1 diagnostiziert wurden. Die Ãrzte fÃ¼hrten eine CT-gesteuerte Infiltration durch, welche eine Reduktion der Beschwerden zur Folge hatte, und empfahlen die Weiterbehandlung mit analgetischen Medikamenten (vgl. Urk. 37/2).</w:t>
      </w:r>
    </w:p>
    <w:p>
      <w:r>
        <w:rPr>
          <w:b/>
        </w:rPr>
        <w:t>E. 5</w:t>
      </w:r>
    </w:p>
    <w:p>
      <w:r>
        <w:t>5.1Â Â Â Â  Das Gutachten vom 8. Dezember 2005 des Dr. A.___ beruht auf umfassenden AbklÃ¤rungen, ist schlÃ¼ssig und erging unter BerÃ¼cksichtigung sÃ¤mtlicher Symptome des BeschwerdefÃ¼hrers. Es erfÃ¼llt damit grundsÃ¤tzlich sÃ¤mtliche rechtsprechungsgemÃ¤ssen Anforderungen, und die Tatsache allein, dass Dr. A.___ zur divergierenden EinschÃ¤tzung der RestarbeitsfÃ¤higkeit durch den behandelnden Kardiologen Dr. E.___ nicht Stellung bezog, vermag daran nichts zu Ã¤ndern. Entgegen der Ansicht des BeschwerdefÃ¼hrers sprechen sodann auch die im Gutachten festgehaltenen Zweifel des Kardiologen, die auch nachvollziehbar sind, an gewissen Aussagen eher fÃ¼r - und nicht gegen - die ObjektivitÃ¤t und Sorgfalt des Gutachters. Die Benennung nicht auszurÃ¤umender Unsicherheiten und Unklarheiten gehÃ¶rt nÃ¤mlich mit zur gutachterlichen Aufgabe (vgl. vorstehend Erw. 2.2). Aus dem Gutachten ergibt sich sodann, dass Dr. A.___ auch positive Aspekte - wie das Interesse des BeschwerdefÃ¼hrers an seinem Beschwerdebild und an den Auswirkungen der verschriebenen Medikamente oder die Beobachtung, dass der BeschwerdefÃ¼hrer seine Beschwerden nicht Ã¼bertrieben darstelle (vgl. Urk. 12/22 S. 12) - erwÃ¤hnte und wÃ¼rdigte. Ausserdem wirkten sich die geÃ¤usserten Zweifel Ã¼ber den Wahrheitsgehalt gewisser Aussagen letztlich nicht zu Ungunsten des BeschwerdefÃ¼hrers aus, da Dr. A.___ offen eingestand, sich seiner Vermutungen nicht sicher zu sein beziehungsweise diese nicht beweisen zu kÃ¶nnen (vgl. etwa Urk. 12/22 S. 12 und S. 16 f.). Die Beurteilung der RÃ¼cken- sowie der psychischen Beschwerden durch Dr. A.___ (vgl. Urk. 12/22 S. 13 ff.) ist wegen seiner fehlenden Spezialisierung auf diesen Fachgebieten zwar nicht ausschlaggebend, ist aber dennoch geeignet, nebst den diesbezÃ¼glich vorhandenen spezialÃ¤rztlichen Stellungnahmen Anhaltspunkte zur Beurteilung der Symptome zu liefern.</w:t>
      </w:r>
    </w:p>
    <w:p>
      <w:r>
        <w:t>Â Â Â Â Â Â Â Â  Auch das psychiatrische Gutachten von Dr. B.___ erfÃ¼llt sÃ¤mtliche Anforderungen der Rechtsprechung und ist mithin als medizinische Beurteilungsgrundlage voll beweiskrÃ¤ftig. Denn aus dem Gutachten wird in Ã¼berzeugendem Masse deutlich, dass der BeschwerdefÃ¼hrer - trotz seiner belastenden Vorgeschichte als ehemaliger Asylbewerber und nach einer erfolgten Scheidung - durch die GrÃ¼ndung einer grossen Familie und den Aufbau von verschiedenen geschÃ¤ftlichen TÃ¤tigkeiten bis zum Zusammenbruch des TeppichgeschÃ¤ftes gut kompensiert war und sein Leben soweit meisterte. Die Gutachterin erkannte nachvollziehbar, dass dieses Ereignis, dessen schadensmÃ¤ssige Abwicklung und die damit einhergehende psychosoziale Demontage eine grosse Belastung fÃ¼r ihn darstellten, auf die der Versicherte mit einer langjÃ¤hren, seit 2003 psychiatrisch behandelten und damit rezidivierenden, depressiven StÃ¶rung nach ICD-10 F.33.11 mit somatischem Syndrom reagierte, die somit nicht mehr nur als vorÃ¼bergehende Episode (im Sinne von ICD-10: F. 32.11: vgl. Urteil des Bundesgerichts vom 26. Januar 2007 in Sachen A., I 510/06, Erw. 6.3) betrachtet werden kann. Es ist daher davon auszugehen, dass zwar psychosoziale und auch kulturelle Faktoren beim BeschwerdefÃ¼hrer in wesentlichem Ausmass vorhanden sind, die stark fÃ¼r die Entstehung des psychischen Krankheitsbildes verantwortlich sind. Dennoch ist bei dieser langen psychiatrisch betreuten und auch medikamentÃ¶s behandelten depressiven StÃ¶rung von einem eigentlichen psychiatrischen Krankheitsbild auszugehen. Dr. B.___ hat in nachvollziehbarer Weise begrÃ¼ndet, dass der BeschwerdefÃ¼hrer aufgrund eines knapp mittelgradig depressiven Zustandsbildes in der bisherigen TÃ¤tigkeit als GeschÃ¤ftsfÃ¼hrer zu 50 % arbeitsunfÃ¤hig ist, in einer geistig weniger anspruchsvollen TÃ¤tigkeit als MuseumswÃ¤chter, Magaziner, Portier etc. aber noch ein 80%iges BeschÃ¤ftigungspensum bewÃ¤ltigen kann (vgl. Urk. 12/25 S. 12 ff.). Soweit der BeschwerdefÃ¼hrer aufgrund der Nennung einer Vielzahl von Symptomen auf eine stÃ¤rker einschrÃ¤nkende Depression schliesst (vgl. Urk. 1 S. 9), ist zum einen darauf hinzuweisen, dass nicht allein die Menge der vorhandenen Krankheitssymptome, sondern deren gesamthaftes Gewicht entscheidend ist, und Dr. B.___ als Spezialistin naturgemÃ¤ss am besten in der Lage ist, die Auswirkung der erhobenen Befunde zu beurteilen. Zum andern ist auch festzustellen, dass der Versicherte immer wieder fÃ¤hig ist, nach Y.___ zu reisen und er sich im Jahr 2005 zum VerwaltungsratsprÃ¤sidenten einer Gesellschaft namens L.___ AG wÃ¤hlen und am 18. August 2005 im Handelsregister eintragen liess und diese TÃ¤tigkeit in der Folge offenbar auch ausÃ¼bte (Urk. 25, 31/2). Auch wenn es sich dabei um eine ehrenamtlich ausgeÃ¼bte TÃ¤tigkeit handelt, zeugen diese AktivitÃ¤ten nicht von einer gÃ¤nzlich passiven PersÃ¶nlichkeit und von einem viel deutlicheren depressiven Bild, als dies die Gutachterin darstellt. Von einer Bagatellisierung durch die Gutachterin kann keine Rede sein, vielmehr wÃ¤re zu fragen, weshalb der BeschwerdefÃ¼hrer das letztere Engagement nicht den Ãrzten mitgeteilt hat. Der behandelnde Psychiater Dr. C.___ stellte in seiner Stellungnahme zum Gutachten vom 25. August 2006 die von Dr. B.___ erhobenen Befunde grundsÃ¤tzlich nicht in Frage, sondern Ã¤usserte sich hauptsÃ¤chlich zur Krankheitsentstehung und stellte Ãberlegungen zur optimalen Eingliederung im Hinblick auf eine zukÃ¼nftige Verbesserung der Symptomatik an (vgl. Urk. 12/40). Im Telefonat mit Dr. B.___ vom 13. Februar 2006 stufte er das Krankheitsbild als durchgehend mindestens mittelschwere Depression ein, wobei er zur StÃ¼tzung dieser Diagnose mit Ausnahme offenbar beobachteter Schwankungen in der Symptomatik keine detaillierten Untersuchungsbefunde auffÃ¼hrte (vgl. Urk. 12/25 S. 7 f.), so dass sich daraus keine grossen Abweichungen ergeben.</w:t>
      </w:r>
    </w:p>
    <w:p>
      <w:r>
        <w:t>5.2Â Â Â Â  Der behandelnde Kardiologe Dr. E.___ ging nur von einer RestarbeitsfÃ¤higkeit im Rahmen von 10 Stunden pro Woche aus. Dabei ist zunÃ¤chst von Belang, dass Dr. E.___ in seinem Bericht vom 23. Februar 2005 bei der Festsetzung des noch zumutbaren Arbeitspensums offensichtlich auch die - nicht in seinem Fachgebiet liegenden - psychischen Beschwerden mitberÃ¼cksichtigte (vgl. Urk. 12/14 S. 1 und 4). Wird zusÃ¤tzlich der Tatsache Rechnung getragen, dass Dr. E.___ in seinen zahlreichen kardiologischen Verlaufsberichten nie eine EinschrÃ¤nkung der ArbeitsfÃ¤higkeit aufgrund der Herzbeschwerden erwÃ¤hnte (vgl. Urk. 12/14 S. 5 f., S. 9 f., S. 14 f., Urk. 12/15 S. 20 f.), stellt sich die Frage, ob Ã¼berhaupt eine divergierende Ã¤rztliche EinschÃ¤tzung der ArbeitsfÃ¤higkeit aus kardiologischer Sicht vorliegt. Jedenfalls ergeben sich aus dem sehr kurz gefassten Bericht vom 23. Februar 2005 mit gÃ¤nzlich fehlender BegrÃ¼ndung der attestierten ArbeitsunfÃ¤higkeit (vgl. Urk. 12/14 S. 1 ff.) keine Anhaltspunkte dafÃ¼r, dass die ausfÃ¼hrlich und nachvollziehbar begrÃ¼ndete Festsetzung der ArbeitsfÃ¤higkeit aus fachÃ¤rztlich-kardiologischer Sicht durch Dr. A.___ fehlerhaft wÃ¤re.</w:t>
      </w:r>
    </w:p>
    <w:p>
      <w:r>
        <w:t>Â Â Â Â Â Â Â Â  Auch der EinschÃ¤tzung der zumutbaren RestarbeitsfÃ¤higkeit durch den Hausarzt Dr. H.___, welcher hinsichtlich des Umfangs der EinschrÃ¤nkung mit Dr. E.___ einig ging, kommt angesichts der lediglich summarischen BegrÃ¼ndung (vgl. Urk. 12/15 S. 1 ff.) neben den vorhandenen ausfÃ¼hrlichen fachÃ¤rztlichen Stellungnahmen keine ausschlaggebende Bedeutung zu. Bei Dr. H.___ vermag auch die Erfahrungstatsache, dass HausÃ¤rzte mitunter im Hinblick auf ihre auftragsrechtliche Vertrauensstellung in ZweifelsfÃ¤llen eher zu Gunsten ihrer Patientinnen und Patienten aussagen (BGE 125 V 353 Erw. 3b/cc), eine gewisse Divergenz seiner EinschÃ¤tzung zu derjenigen der neutralen Gutachter zu erklÃ¤ren.</w:t>
      </w:r>
    </w:p>
    <w:p>
      <w:r>
        <w:t>Â Â Â Â Â Â Â Â  Was der behandelnde Psychiater Dr. C.___ gegen die von Dr. B.___ festgesetzte RestarbeitsfÃ¤higkeit aus psychiatrischer Sicht einwendet (vgl. Urk. 12/40), vermag ebenfalls nicht zu Ã¼berzeugen. GemÃ¤ss Dr. C.___ kann eine Besserung des psychischen Gesundheitszustandes nur dann erwartet werden, wenn es dem BeschwerdefÃ¼hrer gelingt, durch ein gewinnbringendes GeschÃ¤ft seine psychosoziale Belastungssituation zu Ã¼berwinden. Deshalb seien ihm die von Dr. B.___ zugemuteten einfachen TÃ¤tigkeiten als MuseumswÃ¤chter etc. nicht zumutbar. Dr. C.___ hielt es weiter aufgrund der aktuellen Situation fÃ¼r unverzichtbar, die soziale Situation des BeschwerdefÃ¼hrers durch die Ausrichtung einer ganzen Rente zu entspannen, da er solchenfalls wenigstens nicht andauernd unter einer ihn blockierenden Angst um seine Frau und die kleinen Kinder leiden mÃ¼sse. Bei der Beurteilung der aus invalidenversicherungsrechtlicher Sicht noch zumutbaren ArbeitsfÃ¤higkeit kommt es aber nicht darauf an, was fÃ¼r den BeschwerdefÃ¼hrer persÃ¶nlich die beste LÃ¶sung wÃ¤re, sondern massgeblich ist, was er bei Aufbietung allen guten Willens, die verbleibende LeistungsfÃ¤higkeit zu verwerten, leisten kÃ¶nnte, wobei das Mass des Forderbaren weitgehend objektiv bestimmt wird (vgl. BGE 131 V 50 Erw. 1.2 mit Hinweisen). Die von der Gutachterin vorgeschlagenen TÃ¤tigkeiten sind objektiv gesehen in keiner Weise unzumutbar. Der BeschwerdefÃ¼hrer hat selber schon in seinem Leben verschiedene Arbeiten ausgeÃ¼bt, wie aus seinem Lebenslauf hervorgeht, darunter auch einfachere Arbeiten bei X.__ und Y.___ (Urk. 3/3).</w:t>
      </w:r>
    </w:p>
    <w:p>
      <w:r>
        <w:t>5.3Â Â Â Â  Mit den vom BeschwerdefÃ¼hrer eingereichten Berichten des D.___ vom 27. November 2007 (Urk. 31/15) und vom 9. Juni 2008 (Urk. 37/2) liegen zwar Hinweise fÃ¼r eine gewisse Zunahme der RÃ¼ckenbeschwerden vor, mit Blick auf die Ã¼brigen medizinischen Akten steht aber fest, dass die RÃ¼ckenbeschwerden im vorliegend massgeblichen Beurteilungszeitraum bis zum Erlass des angefochtenen Einspracheentscheides noch kein invalidisierendes Ausmass angenommen hatten. Im Bericht vom 16. MÃ¤rz 2005 mass der Hausarzt Dr. H.___ diesen Beschwerden keine einschrÃ¤nkende Auswirkung auf die ArbeitsfÃ¤higkeit bei (vgl. Urk. 12/15 S. 1). Dr. A.___ gegenÃ¼ber erwÃ¤hnte der BeschwerdefÃ¼hrer anlÃ¤sslich der Begutachtung vom 17. Oktober 2005 die RÃ¼ckenprobleme zwar, auch damals standen sie aber nicht im Vordergrund (vgl. Urk. 12/22 S. 9 und 14). In seinem Bericht vom 27. November 2007 erklÃ¤rte Dr. J.___, dass die RÃ¼ckenbeschwerden vor rund einem Jahr zugenommen hÃ¤tten, wobei sich die Problematik in den letzten drei Monaten weiter verschÃ¤rft habe. Aus den Berichten von Dr. J.___ ergibt sich ferner, dass der BeschwerdefÃ¼hrer ihn jeweils nach Zunahme der RÃ¼ckenproblematik aufgesucht hatte, die Beschwerden aber beide Male unter der anschliessend eingeleiteten physiotherapeutischen und analgetischen Behandlung deutlich zurÃ¼ckgegangen waren (vgl. Urk. 31/15 S. 2 f., Urk. 37/2 S. 2 und 4). Es steht daher mit Ã¼berwiegender Wahrscheinlichkeit fest, dass zumindest bei Erlass des angefochtenen Einspracheentscheides vom 8. Januar 2007 noch keine wesentliche EinschrÃ¤nkung der ArbeitsfÃ¤higkeit seitens der RÃ¼ckenbeschwerden vorlag. Unter diesen UmstÃ¤nden sowie mit Blick auf das zuvor Gesagte erÃ¼brigen sich auch die beantragten weiteren medizinischen AbklÃ¤rungen (vgl. Urk. 1 S. 10).</w:t>
      </w:r>
    </w:p>
    <w:p>
      <w:r>
        <w:t>5.4Â Â Â Â Â Â Â Â  Zusammenfassend ergibt sich, dass die IV-Stelle in medizinischer Hinsicht zu Recht auf die EinschÃ¤tzung der zumutbaren ArbeitsfÃ¤higkeit durch die Gutachter Dr. A.___ und Dr. B.___ abgestellt hat. Es ist davon auszugehen, dass dem BeschwerdefÃ¼hrer in der bisherigen TÃ¤tigkeit als GeschÃ¤ftsfÃ¼hrer eine Arbeit im 50%-Pensum zumutbar ist. In einer behinderungsangepassten, einfachen, kÃ¶rperlich leicht und mittelschwer belastenden TÃ¤tigkeit (vgl. auch Erw. 4.3) kann er mit einem BeschÃ¤ftigungsgrad von 80 % arbeiten.</w:t>
      </w:r>
    </w:p>
    <w:p>
      <w:r>
        <w:t>6.Â Â Â Â Â Â</w:t>
      </w:r>
    </w:p>
    <w:p>
      <w:r>
        <w:t>6.1Â Â Â Â  Bei erwerbstÃ¤tigen versicherten Personen ist der InvaliditÃ¤tsgrad gemÃ¤ss Art. 16 ATSG mit einem Einkommensvergleich zu bestimmen. Dazu wird das Erwerbseinkommen, das die versicherte Person nach Eintritt der InvaliditÃ¤t und nach DurchfÃ¼hrung allfÃ¤lliger Eingliederungsmassnahmen durch eine ihr zumutbare TÃ¤tigkeit bei ausgeglichener Arbeitsmarktlage erzielen kÃ¶nnte (Invalideneinkommen), in Beziehung gesetzt zum Erwerbseinkommen, das sie erzielen kÃ¶nnte, wenn sie nicht invalid geworden wÃ¤re (Valideneinkommen).</w:t>
      </w:r>
    </w:p>
    <w:p>
      <w:r>
        <w:t>6.2.</w:t>
      </w:r>
    </w:p>
    <w:p>
      <w:r>
        <w:t>6.2.1Â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(BGE 129 V 222 Erw. 4.3.1 S. 224 mit Hinweisen). Nicht auf den zuletzt erzielten Lohn kann abgestellt werden, wenn dieser offensichtlich nicht dem Einkommen entspricht, das die versicherte Person im Gesundheitsfall nach Ã¼berwiegender Wahrscheinlichkeit in der Lage gewesen wÃ¤re zu realisieren. LÃ¤sst sich aufgrund der tatsÃ¤chlichen VerhÃ¤ltnisse das ohne gesundheitliche BeeintrÃ¤chtigung realisierte Einkommen nicht hinreichend genau beziffern, ist auf Erfahrungs- und Durchschnittswerte abzustellen. Auf sie darf jedoch im Rahmen der InvaliditÃ¤tsbemessung nur unter MitberÃ¼cksichtigung der fÃ¼r die EntlÃ¶hnung im Einzelfall gegebenenfalls relevanten persÃ¶nlichen und beruflichen Faktoren abgestellt werden (vgl. Urteil des EidgenÃ¶ssischen Versicherungsgerichts in Sachen B. vom 27. Dezember 2006, I 173/06, Erw. 5.1 mit Hinweisen).</w:t>
      </w:r>
    </w:p>
    <w:p>
      <w:r>
        <w:t>6.2.2Â Â  Aus den Angaben des BeschwerdefÃ¼hrers gegenÃ¼ber den Ã¤rztlichen Gutachtern Dr. A.___ sowie Dr. B.___ zu seiner Erwerbsbiographie geht hervor, dass er nach seiner Einreise in die Schweiz die deutsche Sprache innert kurzer Zeit erlernt und dann verschiedene Computerkurse besucht hatte. Anschliessend hatte er unter anderem als VerkÃ¤ufer gearbeitet und war zuletzt, vor seiner TÃ¤tigkeit bei der Z.___, zwischen 1985 und 1993 bei der Firma M.___ AG als Filialleiter tÃ¤tig gewesen. Die Firma Z.___ wurde ursprÃ¼nglich mit finanziellen Mitteln des BeschwerdefÃ¼hrers aufgebaut, was den von ihm dort zuletzt innegehabten Posten als GeschÃ¤ftsfÃ¼hrer erklÃ¤ren dÃ¼rfte (vgl. Urk. 12/22 S. 6 f., Urk. 12/25 S. 3, Urk. 18/1). GemÃ¤ss seinen eigenen Angaben und dem IK-Auszug war er dort 1993, 1997 und zwischen 1999 und 2001 tÃ¤tig (Urk. 17 S. 2, Urk. 12/31), danach bezog er ArbeitslosenentschÃ¤digung. Es steht unbestrittenermassen fest, dass er die Arbeit bei der Z.___ nicht aus gesundheitlichen, sondern aus wirtschaftlichen GrÃ¼nden verloren hat, und dass ihm diese Arbeitsstelle heute auch im Gesundheitsfall nicht mehr offen stehen wÃ¼rde (vgl. Urk. 12/17). Zur Ermittlung des Valideneinkommens kann daher nicht auf das zuletzt bei der Z.___ als GeschÃ¤ftsfÃ¼hrer erzielte Einkommen abgestellt werden. Da der BeschwerdefÃ¼hrer sodann selbst ausfÃ¼hrte, dass er in den Jahren 2001 bis 2003 trotz rund 200 Bewerbungen keine neue Stelle gefunden habe (vgl. Urk. 17 S. 2, Urk. 18/2), ist davon auszugehen, dass ihm auf dem (ausgeglichenen) Arbeitsmarkt im Gesundheitsfall unter BerÃ¼cksichtigung seiner Ausbildung und Berufserfahrung keine Stelle auf der bei der Z.___ innegehabten Hierarchiestufe offen stehen wÃ¼rde.</w:t>
      </w:r>
    </w:p>
    <w:p>
      <w:r>
        <w:t>Â Â Â Â Â Â Â Â  Der IV-Stelle kann aber nicht gefolgt werden, soweit sie geltend macht, es sei gestÃ¼tzt auf den in den Akten liegenden Auszug aus dem individuellen Konto von einem hypothetischen Valideneinkommen von rund Fr. 40'000.-- auszugehen, da die von der Z.___ fÃ¼r den BeschwerdefÃ¼hrer abgerechneten LÃ¶hne ungefÃ¤hr in diesem Bereich gelegen hÃ¤tten und er wÃ¤hrend seiner TÃ¤tigkeit fÃ¼r diese Firma von 1993 bis 2002 zwischendurch regelmÃ¤ssig Arbeitslosentaggelder bezogen habe, weshalb von einer selbst gewÃ¤hlten Arbeitslosigkeit auszugehen sei (vgl. Urk. 11). Wie gesagt steht fest, dass der BeschwerdefÃ¼hrer seine Arbeit bei der Z.___ im Jahr 2002 aus wirtschaftlichen GrÃ¼nden verloren hat, und ihm diese TÃ¤tigkeit - allenfalls wie von der IV-Stelle behauptet abwechslungsweise mit dem Bezug von ArbeitslosenentschÃ¤digung - heute auch im Gesundheitsfall nicht offen stehen wÃ¼rde. Zur Festsetzung dessen, was der BeschwerdefÃ¼hrer heute als Gesunder verdienen kÃ¶nnte, ist auf seine frÃ¼here Erwerbslaufbahn abzustellen.</w:t>
      </w:r>
    </w:p>
    <w:p>
      <w:r>
        <w:t>Â Â Â Â Â Â Â Â  Unter WÃ¼rdigung sÃ¤mtlicher UmstÃ¤nde erscheint es Ã¼berwiegend wahrscheinlich, dass er heute als Gesunder aufgrund seiner Fachkenntnisse und Berufserfahrung eine TÃ¤tigkeit im Handels- und Dienstleistungsgewerbe verrichten kÃ¶nnte. Denn er war auch bei der Firma Z.___ grÃ¶sstenteils mit dem Verkauf von Orientteppichen beschÃ¤ftigt. Da der BeschwerdefÃ¼hrer wÃ¤hrend seiner Anstellung bei der Z.___ tiefe LÃ¶hne in Kauf nahm (vgl. Urk. 12/13 S. 1), sich in den Jahren 2001-2003 wÃ¤hrend einer Phase von Arbeitslosigkeit auch fÃ¼r einfache Stellen ohne FÃ¼hrungsverantwortung, etwa im Aussendienst oder als BÃ¼roangestellter beworben hat (vgl. Urk. 18/2), ist davon auszugehen, dass ihm als Gesunder bei der Stellensuche mehrere Jahre an relevanter Berufserfahrung fÃ¼r eine KadertÃ¤tigkeit im Verkauf, wie er sie zuletzt bei der M.___ AG ausgeÃ¼bt hatte, fehlten.</w:t>
      </w:r>
    </w:p>
    <w:p>
      <w:r>
        <w:t>Â Â Â Â Â Â Â Â  Zur Festsetzung des hypothetischen Valideneinkommens ist daher von dem in einer TÃ¤tigkeit als Angestellter im allgemeinen Dienstleistungsbereich erzielbaren Einkommen auszugehen. Aus den TabellenlÃ¶hnen gemÃ¤ss den vom Bundesamt fÃ¼r Statistik periodisch herausgegebenen Lohnstrukturerhebungen 2004 (LSE; vgl. dazu BGE 129 V 476 Erw. 4.2.1 mit Hinweis) wird fÃ¼r TÃ¤tigkeiten im Sektor Dienstleistungen mit dem Anforderungsniveau 3 (Berufs- und Fachkenntnisse vorausgesetzt) fÃ¼r mÃ¤nnliche Arbeitnehmer ein Bruttomonatslohn (unter anteilsmÃ¤ssiger BerÃ¼cksichtigung des 13. Monatslohnes und standardisiert auf 40 Wochenstunden) von Fr. 5'496.-- aufgefÃ¼hrt (LSE 2004 S. 53, Tabelle TA1). Umgerechnet auf die ab 2004 betriebsÃ¼bliche wÃ¶chentliche Arbeitszeit im Sektor 3 von 41,7 Stunden (vgl. Die Volkswirtschaft 10 - 2008, S. 94, Tabelle B9.2) ergibt sich hochgerechnet auf das ganze Jahr ein hypothetisches Valideneinkommen von Fr. 68'755.-- fÃ¼r ein 100%-Pensum.</w:t>
      </w:r>
    </w:p>
    <w:p>
      <w:r>
        <w:t>6.2.3Â Â  Dem BeschwerdefÃ¼hrer ist eine behinderungsangepasste einfache TÃ¤tigkeit als MuseumswÃ¤chter, Magaziner, Portier etc. im Rahmen eines 80%igen BeschÃ¤ftigungspensums medizinisch zumutbar. In den solchenfalls heranzuziehenden TabellenlÃ¶hnen wird fÃ¼r TÃ¤tigkeiten mit dem Anforderungsniveau 4 (einfache und repetitive TÃ¤tigkeiten) im privaten Sektor ein Bruttomonatslohn (unter anteilsmÃ¤ssiger BerÃ¼cksichtigung des 13. Monatslohnes und standardisiert auf 40 Wochenstunden) von Fr. 4'588.-- aufgefÃ¼hrt (LSE 2004 S. 53, Tabelle TA1). Umgerechnet auf die ab 2004 betriebsÃ¼bliche wÃ¶chentliche Arbeitszeit unter BerÃ¼cksichtigung aller drei Wirtschaftssektoren von 41,6 Stunden (vgl. Die Volkswirtschaft 10 - 2008, S. 94, Tabelle B9.2) ergibt sich hochgerechnet auf das ganze Jahr ein Betrag von Fr. 57'258.25 fÃ¼r ein 100%-Pensum und von Fr. 45'806.60 fÃ¼r das noch zumutbare 80%-Pensum. Da der BeschwerdefÃ¼hrer keine schweren kÃ¶rperlichen Arbeiten mehr verrichten kann (vgl. vorstehend Erw. 5.4) und er wegen seines fortgeschrittenen Alters im Vergleich zu jÃ¼ngeren Bewerbern lohnmÃ¤ssig benachteiligt ist, rechtfertigt sich ein leidensbedingter Abzug. Dieser ist - grosszÃ¼gigerweise - allerhÃ¶chstens auf 15 % festzusetzen. FÃ¼r den beantragten Abzug von 25 % (vgl. Urk. 1 S. 10) sind die gesundheitlichen BeeintrÃ¤chtigungen sowie die anderen potentiell lohnmindernden Faktoren nicht schwerwiegend genug. Unter BerÃ¼cksichtigung des behinderungsbedingten Abzuges resultiert ein Invalideneinkommen von Fr. 38'935.60. Verglichen mit dem Valideneinkommen von Fr. 68'755.-- fÃ¼hrt dies zu einer Erwerbseinbusse von Fr. 29'819.40 und einem InvaliditÃ¤tsgrad von 43 %.</w:t>
      </w:r>
    </w:p>
    <w:p>
      <w:r>
        <w:t>6.2.4Â Â Â Â Â Â Â Â  Abschliessend ergibt sich daher, dass der BeschwerdefÃ¼hrer bei Verwertung der ihm zumutbaren RestarbeitsfÃ¤higkeit in einer einfacheren behinderungsangepassten HilfstÃ¤tigkeit im Rahmen eines BeschÃ¤ftigungspensums von 80 % aufgrund des ermittelten InvaliditÃ¤tsgrades von 43 % Anspruch auf die von der Verwaltung bereits zugesprochene Viertelsrente hat (vgl. Art. 28 Abs. 1 IVG). Dies fÃ¼hrt zur Abweisung der Beschwerde.</w:t>
      </w:r>
    </w:p>
    <w:p>
      <w:r>
        <w:rPr>
          <w:b/>
        </w:rPr>
        <w:t>E. 7</w:t>
      </w:r>
    </w:p>
    <w:p>
      <w:r>
        <w:t>7.1Â Â Â Â  Die nach dem Verfahrensaufwand und unabhÃ¤ngig vom Streitwert festzulegenden Gerichtskosten (Art. 69 Abs. 1 bis IVG) sind auf Fr. 1Â000.-- anzusetzen. Entsprechend dem Ausgang des Verfahrens sind sie dem BeschwerdefÃ¼hrer aufzuerlegen. Zufolge GewÃ¤hrung der unentgeltlichen ProzessfÃ¼hrung sind die Verfahrenskosten einstweilen auf die Gerichtskasse zu nehmen.</w:t>
      </w:r>
    </w:p>
    <w:p>
      <w:r>
        <w:t>7.2Â Â Â Â  Die EntschÃ¤digung der unentgeltlichen Rechtsvertretung wird gestÃ¼tzt auf Â§ 16 des Gesetzes Ã¼ber das Sozialversicherungsgericht in Verbindung mit Â§ 8 und Â§ 9 der Verordnung Ã¼ber die GebÃ¼hren, Kosten und EntschÃ¤digungen vor dem Sozialversicherungsgericht bemessen, wobei ein unnÃ¶tiger oder geringfÃ¼giger Aufwand nicht ersetzt wird (Â§ 8 Abs. 1). Der von Rechtsanwalt Kaspar Gehring mit Kostennote vom 1. Dezember 2008 (Urk. 38) geltend gemachte Aufwand von 20,5 Stunden erscheint unter BerÃ¼cksichtigung der Bedeutung der Streitsache und der Schwierigkeit des Prozesses als etwas zu hoch bemessen. Der Zeitaufwand fÃ¼r das Verfassen der 10-seitigen Beschwerdeschrift und fÃ¼r das Aktenstudium von total 12 Stunden ist nicht nachvollziehbar und daher auf sechs Stunden zu kÃ¼rzen. Beim gerichtsÃ¼blichen Ansatz von Fr. 200.-- ist dem BeschwerdefÃ¼hrer fÃ¼r den gesamten Aufwand von 14,5 Stunden unter BerÃ¼cksichtigung der Spesen und Barauslagen von Fr. 135.30 eine ParteientschÃ¤digung von Fr. 3'266.-- (inklusive Mehrwertsteuer) zuzusprechen.</w:t>
      </w:r>
    </w:p>
    <w:p>
      <w:r>
        <w:t>Das Gericht erkennt:</w:t>
      </w:r>
    </w:p>
    <w:p>
      <w:r>
        <w:t>1.Â Â Â Â Â Â Â Â  Die Beschwerde wird abgewiesen.</w:t>
      </w:r>
    </w:p>
    <w:p>
      <w:r>
        <w:t>2.Â Â Â Â Â Â Â Â  Die Gerichtskosten von Fr. 1Â000.-- werden dem BeschwerdefÃ¼hrer auferlegt. Zufolge GewÃ¤hrung der unentgeltlichen ProzessfÃ¼hrung werden sie einstweilen auf die Gerichtskasse genommen.</w:t>
      </w:r>
    </w:p>
    <w:p>
      <w:r>
        <w:t>3.Â Â Â Â Â Â Â Â  Der unentgeltliche Rechtsvertreter des BeschwerdefÃ¼hrers, Rechtsanwalt Kaspar Gehring, wird mit Fr. 3'266.-- (Honorar und Auslagenersatz, inklusive Mehrwertsteuer) aus der Gerichtskasse entschÃ¤digt.</w:t>
      </w:r>
    </w:p>
    <w:p>
      <w:r>
        <w:t>4.Â Â Â Â Â Â Â Â Â Â  Zustellung gegen Empfangsschein an:</w:t>
      </w:r>
    </w:p>
    <w:p>
      <w:r>
        <w:t>- Rechtsanwalt Kaspar Gehring</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