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IV.2007.00177 vom 28. November 2008</w:t>
      </w:r>
    </w:p>
    <w:p>
      <w:r>
        <w:t>ZH Sozialversicherungsgericht, 2008-11-28, DE</w:t>
      </w:r>
    </w:p>
    <w:p>
      <w:r>
        <w:rPr>
          <w:b/>
        </w:rPr>
        <w:t xml:space="preserve">Quelle: </w:t>
      </w:r>
      <w:r>
        <w:t>https://mcp.opencaselaw.ch/entscheid/zh_sozialversicherungsgericht_IV.2007.00177</w:t>
      </w:r>
    </w:p>
    <w:p>
      <w:r>
        <w:t>FR: ZH_SOZIALVERSICHERUNGSGERICHT IV.2007.00177 du 28 novembre 2008</w:t>
      </w:r>
    </w:p>
    <w:p>
      <w:r>
        <w:t>IT: ZH_SOZIALVERSICHERUNGSGERICHT IV.2007.00177 del 28 novembre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29. Dezember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Die BeschwerdefÃ¼hrerin machte zunÃ¤chst geltend, massgebender Vergleichszeitpunkt fÃ¼r den heutigen Sachverhalt sei der Erlass der VerfÃ¼gung (richtig wohl: Vorbescheid) vom 18. Oktober 2002 (Urk. 1 Ziff. 8 S. 3, Ziff. 15 S. 5). Seit jenem Zeitpunkt habe sich laut medizinischen Akten insbesondere ihr psychischer Gesundheitszustand verschlechtert; unter anderem nehme sie neu Antidepressiva ein. Die regionalÃ¤rztliche Feststellung, dass die Befunde im psychiatrischen Arztzeugnis nicht auffÃ¤lliger als in den Vorakten seien, sei klar aktenwidrig, zumal damals Ã¼berhaupt keine psychiatrischen Befunde vorgelegen hÃ¤tten (Urk. 1 Ziff. 9-15 S. 4 f.).</w:t>
      </w:r>
    </w:p>
    <w:p>
      <w:r>
        <w:t>Â Â Â Â Â Â Â Â  Was den Einkommensvergleich betreffe, so sei nunmehr die HÃ¶he der Einkommen korrigiert worden, doch sei angesichts der gesundheitlichen Beschwerden und der sehr schlechten Deutschkenntnisse ein Leidensabzug von 20 % statt nur 10 % gerechtfertigt, womit ein InvaliditÃ¤tsgrad von 62 % resultiere (Urk. 1 Ziff. 17-18 S. 5).</w:t>
      </w:r>
    </w:p>
    <w:p>
      <w:r>
        <w:t>Â Â Â Â Â Â Â Â  Schliesslich sei trotz diagnostizierter somatoformer SchmerzstÃ¶rung nicht abgeklÃ¤rt, ob die BeschwerdefÃ¼hrerin Ã¼ber die erforderlichen Ressourcen verfÃ¼ge, trotz subjektiv erlebter Schmerzen einer Arbeit nachzugehen. Dies sei mittels eines psychiatrischen Gutachtens durch die Beschwerdegegnerin abklÃ¤ren zu lassen (Urk. 1 Ziff. 19 S. 5).</w:t>
      </w:r>
    </w:p>
    <w:p>
      <w:r>
        <w:t>2.2Â Â Â Â  Die Beschwerdegegnerin vertrat in der angefochtenen VerfÃ¼gung demgegenÃ¼ber die Auffassung, dass gemÃ¤ss neuen Ã¤rztlichen Unterlagen vor allem der psychische Zustand sich zusÃ¤tzlich invalidisierend auswirke, die Befunde jedoch laut psychiatrischem Arztbericht nicht auffÃ¤lliger seien als in den Vorakten, zahlreiche invaliditÃ¤tsfremde Aspekte aufgefÃ¼hrt wÃ¼rden und eine darÃ¼ber hinaus gehende psychische Problematik oder KomorbiditÃ¤t nicht bestehe, weshalb eine verÃ¤nderte Situation nicht erkennbar sei. Nach ÃberprÃ¼fung der beim Einkommensvergleich verwendeten Einkommen, sei von einem Valideneinkommen von Fr. 52'932.-- und einem Invalideneinkommen von Fr. 22'678.-- auszugehen, woraus unter BerÃ¼cksichtigung eines Leidensabzuges von 10 % ein InvaliditÃ¤tsgrad von 57 % und damit ein Anspruch auf eine halbe Rente resultiere (Urk. 2 S. 2).</w:t>
      </w:r>
    </w:p>
    <w:p>
      <w:r>
        <w:t>Â Â Â Â Â Â Â Â  Vernehmlassungsweise hielt sie daran unter Verweis auf die WÃ¼rdigung der medizinischen Situation durch den RegionalÃ¤rztlichen Dienst fest (Urk. 7).</w:t>
      </w:r>
    </w:p>
    <w:p>
      <w:r>
        <w:t>2.3Â Â Â Â  Strittig und zu prÃ¼fen ist somit der fÃ¼r den Vergleich mit dem heutigen Gesundheitszustand massgebende Zeitpunkt, die Verschlechterung des Gesundheitszustandes sowie die HÃ¶he des Leidensabzuges. Unbestritten blieben die neu festgesetzten Validen- und Invalideneinkommen.</w:t>
      </w:r>
    </w:p>
    <w:p>
      <w:r>
        <w:t>3.Â Â Â Â Â Â  Der letzte rechtskrÃ¤ftige Einspracheentscheid, welcher auf einer materiellen PrÃ¼fung des Rentenanspruchs mit rechtskonformer SachverhaltsabklÃ¤rung und BeweiswÃ¼rdigung beruht (vgl. vorstehend Erw. 1.2), datiert vom 26. November 2004 (Urk. 8/55). AnlÃ¤sslich der damaligen Revision wurden medizinische (Urk. 8/25-26, Urk. 8/35, Urk. 8/39, Urk. 8/41) und erwerbliche (Urk. 8/24, Urk. 8/30-31, Urk. 8/40) AbklÃ¤rungen getÃ¤tigt, sodass dieser Zeitpunkt die fÃ¼r den Eintritt der Verschlechterung des Gesundheitszustandes massgebliche Vergleichsbasis bildet. Auf die DurchfÃ¼hrung eines Einkommensvergleichs wurde zu Recht verzichtet, nachdem eine invalidenversicherungsrechtlich massgebende Verschlechterung des Gesundheitszustandes verneint worden war und keine Anhaltspunkte fÃ¼r eine erhebliche VerÃ¤nderung des gleich gebliebenen Gesundheitszustandes vorlagen.</w:t>
      </w:r>
    </w:p>
    <w:p>
      <w:r>
        <w:t>Â Â Â Â Â Â Â Â  Entgegen der AusfÃ¼hrungen der BeschwerdefÃ¼hrerin kann demnach nicht auf die frÃ¼here VerfÃ¼gung vom 22. Januar 2003 (Urk. 8/19-20) beziehungsweise - worauf sich die BeschwerdefÃ¼hrerin bezieht (Urk. 1 Ziff. 8 S. 3) - auf den Vorbescheid vom 18. Oktober 2002 (Urk. 8/14) abgestellt werden. Anzumerken bleibt, dass auch die VerfÃ¼gung vom 20. Oktober 2005 (Urk. 8/71), mit welcher die Arbeitsvermittlung abgeschlossen wurde, nicht massgeblich ist, weil darin der Rentenanspruch nicht geprÃ¼ft wurde. Ausser Betracht bleibt mangels SachverhaltsabklÃ¤rung auch die VerfÃ¼gung vom 4. April 2006 (Urk. 8/80), mit welcher die Plafonierung der Rente verfÃ¼gt wurde.</w:t>
      </w:r>
    </w:p>
    <w:p>
      <w:r>
        <w:t>Â Â Â Â Â Â Â Â  Zusammenfassend ist somit die Verschlechterung des Gesundheitszustandes der BeschwerdefÃ¼hrerin seit Erlass des Einspracheentscheides vom 26. November 2004 (Urk. 8/55) bis zum Erlass der angefochtenen VerfÃ¼gung vom 29. Dezember 2006 (Urk. 2) zu prÃ¼fen.</w:t>
      </w:r>
    </w:p>
    <w:p>
      <w:r>
        <w:t>4.Â Â Â Â Â Â</w:t>
      </w:r>
    </w:p>
    <w:p>
      <w:r>
        <w:t>4.1Â Â Â Â  Im Zeitpunkt der Zusprache einer halben Rente mit VerfÃ¼gung vom 22. Januar 2003 stellte die Beschwerdegegnerin auf den Arztbericht von Dr. med. A.___, FMH Allgemeinmedizin, vom 4. Oktober 2002 ab (Urk. 8/11, Urk. 8/13). Dieser erachtete eine ArbeitsunfÃ¤higkeit in angestammter TÃ¤tigkeit als HaushÃ¤lterin von 50 % seit 7. Januar 2002 bis auf weiteres als gegeben (Urk. 8/11 lit. B) und nannte folgende Diagnosen (Urk. 8/11 lit. A):</w:t>
      </w:r>
    </w:p>
    <w:p>
      <w:r>
        <w:t>- chronisches panvertebrales Schmerzsyndrom therapierefraktÃ¤r bei lumbospondylogenem Schmerzsyndrom bei degenerativen LendenwirbelsÃ¤ule-VerÃ¤nderungen bei L4 bis S1 sowie Bogenschlussanomalie L5, ausserdem chronisches Zervikothorakalsyndrom; bestehend seit Ã¼ber zehn Jahren</w:t>
      </w:r>
    </w:p>
    <w:p>
      <w:r>
        <w:t>- chronische Periarthropathia genu rechts, therapierefraktÃ¤r (Status nach Arthroskopie, MRI 19. Juni 2001: PartiallÃ¤sion vorderes Kreuzband); bestehend seit MÃ¤rz 2002</w:t>
      </w:r>
    </w:p>
    <w:p>
      <w:r>
        <w:t>- chronisches subacromiales Schmerzsyndrom ebenfalls therapierefraktÃ¤r, bei Impingement-Symptomatik links, Typ II Akromion und Tendinitis der Supraspinatussehne (MRI 10. Juli 2001); bestehend seit April 2000</w:t>
      </w:r>
    </w:p>
    <w:p>
      <w:r>
        <w:t>Â Â Â Â Â Â Â Â  Damit im Wesentlichen Ã¼bereinstimmende Diagnosen nannten Dr. med. B.___ , Klinik C.___, Rheuma- und Rehabilitationszentrum mit Austrittsbericht vom 17. September 2002 (Urk. 8/12/3-9) sowie Dr. med. D.___, Physikalische Medizin, Rehabilitation und Rheumatologie FMH, mit Bericht vom 9. Oktober 2002 (Urk. 8/12/1-2).</w:t>
      </w:r>
    </w:p>
    <w:p>
      <w:r>
        <w:t>Â Â Â Â Â Â Â Â  Bis zum Erlass des Einspracheentscheides vom 26. November 2004 wurden sodann folgende Arztberichte eingeholt:</w:t>
      </w:r>
    </w:p>
    <w:p>
      <w:r>
        <w:t>4.2Â Â Â Â  Dr. D.___ nannte mit Bericht vom 12. Mai 2003 folgende Diagnosen mit Auswirkungen auf die ArbeitsfÃ¤higkeit (Urk. 8/25/3, Urk. 8/25/1 lit. A):</w:t>
      </w:r>
    </w:p>
    <w:p>
      <w:r>
        <w:t>- Fibromyalgie-Syndrom</w:t>
      </w:r>
    </w:p>
    <w:p>
      <w:r>
        <w:t>- lumbospondylogenes Syndrom bei mÃ¤ssigen degenerativen VerÃ¤nderungen, ebenfalls leichtgradige degenerative VerÃ¤nderungen im Bereiche der HalswirbelsÃ¤ule</w:t>
      </w:r>
    </w:p>
    <w:p>
      <w:r>
        <w:t>- femoropatellÃ¤res Schmerzsyndrom links, Zustand nach rezidivierenden Patellaluxationen, mediale MeniskuslÃ¤sion intramural und PartiallÃ¤sion des vorderen Kreuzbandes rechts (MRI 10/01 und 6/02)</w:t>
      </w:r>
    </w:p>
    <w:p>
      <w:r>
        <w:t>- chronische Tendinose der linken Supraspinatussehne, Bursitis suba-kromialies, AC-Arthrose (Arthro-MRI 7/01)</w:t>
      </w:r>
    </w:p>
    <w:p>
      <w:r>
        <w:t>Â Â Â Â Â Â Â Â  Als Befunde nannte er hinsichtlich der WirbelsÃ¤ule eine Hyperlordose lumbal, Schober 14.5 cm, Schmerzen bei allen Bewegungen der LendenwirbelsÃ¤ule und der bezÃ¼glich Rotation deutlich eingeschrÃ¤nkten HalswirbelsÃ¤ule, eine geringfÃ¼gige EinschrÃ¤nkung der Rotation der BrustwirbelsÃ¤ule mit Endphasenschmerzen bei Drehung nach links, 1/5 Waddell-Zeichen. Zu den peripheren Gelenken vermerkte er eine starke Druckempfindlichkeit; 12/18 der sogenannten tender points seien positiv (Urk. 8/25/4 oben).</w:t>
      </w:r>
    </w:p>
    <w:p>
      <w:r>
        <w:t>Â Â Â Â Â Â Â Â  In seiner Beurteilung fÃ¼hrte er aus, dass sich zusÃ¤tzlich zu den schon frÃ¼her bekannten regionalen Gelenkproblemen jetzt ein Fibromyalgie-Syndrom entwickelt habe. Die BeschwerdefÃ¼hrerin verneine psychische Probleme standhaft. Als Behandlung schlage er auf die Nacht ein sedierendes Antidepressivum vor. Am besten sei, wenn die BeschwerdefÃ¼hrerin zur Einsicht gefÃ¼hrt werden kÃ¶nne, dass Schmerzen auch psychologische Komponenten besitzen, und dass durchaus Ressourcen bestÃ¼nden, den Umgang mit diesen Schmerzen zu verbessern (Urk. 8/25/4 Mitte).</w:t>
      </w:r>
    </w:p>
    <w:p>
      <w:r>
        <w:t>Â Â Â Â Â Â Â Â  Hinsichtlich ArbeitsfÃ¤higkeit hielt er das gegenwÃ¤rtige Pensum von 50 % seit 23. Mai 2001 fÃ¼r zumutbar (Urk. 8/25/4 unten)</w:t>
      </w:r>
    </w:p>
    <w:p>
      <w:r>
        <w:t>Â Â Â Â Â Â Â Â  Mit Bericht vom 4. Juli 2003 bestÃ¤tigte Dr. D.___ im Wesentlichen diese Diagnosen und EinschÃ¤tzung der ArbeitsfÃ¤higkeit (Urk. 8/25/1 lit. A und B).</w:t>
      </w:r>
    </w:p>
    <w:p>
      <w:r>
        <w:t>4.3Â Â Â Â  Mit Bericht vom 7. Juli 2003 nannte Dr. A.___ zusÃ¤tzlich zu den bereits bekannten Diagnosen gemÃ¤ss seinem Bericht vom 4. Oktober 2002 (Urk. 8/11, vgl. vorstehend Erw. 4.1) neu das durch Dr. D.___ diagnostizierte Fibromyalgie-Syndrom (Urk. 8/26/1 lit. A). Auf dessen Bericht verwies er auch betreffend der erhobenen Befunde und spezialÃ¤rztlichen Untersuchungen (Urk. 8/26/2 lit. D.5-6). In der angestammten TÃ¤tigkeit als HaushÃ¤lterin sei die BeschwerdefÃ¼hrerin seit 7. Januar 2002 bis auf weiteres zu 50 % arbeitsfÃ¤hig (Urk. 8/26/1 lit. B).</w:t>
      </w:r>
    </w:p>
    <w:p>
      <w:r>
        <w:t>4.4Â Â Â Â  Mit Schreiben vom 30. November 2003 teilte Dr. D.___ mit, der Gesundheitszustand der BeschwerdefÃ¼hrerin habe sich weiter verschlechtert, und seit dem 6. November 2003 sei diese zu 75 % arbeitsunfÃ¤hig (Urk. 8/35).</w:t>
      </w:r>
    </w:p>
    <w:p>
      <w:r>
        <w:t>4.5Â Â Â Â  Dr. med. E.___, Innere Medizin FMH, welcher die BeschwerdefÃ¼hrerin seit 21. Januar 2004 behandelte (Urk. 8/41 lit. D.1), diagnostizierte im Bericht vom 26. April 2004 ein panvertebrales Schmerzsyndrom bei degenerativen Lenden- und HalswirbelsÃ¤ulen-VerÃ¤nderungen sowie ein Fibromyalgie-Syndrom, progredient seit Dezember 2003 (Urk. 8/41 lit. A).</w:t>
      </w:r>
    </w:p>
    <w:p>
      <w:r>
        <w:t>Â Â Â Â Â Â Â Â  Seit ihrem Aufenthalt in der Klinik C.___ bis zum 25. Oktober 2003, anlÃ¤sslich welchem die Schmerzproblematik nicht wesentlich habe beeinflusst werden kÃ¶nnen, habe sie die Arbeit nicht wieder aufgenommen und sei aktuell arbeitslos (Urk. 8/41 lit. D.3). Als auffÃ¤llige Befunde nannte er unter anderem eine Adipositas, eine lumbale Hyperlordose, eine BrustwirbelsÃ¤ulen-Kyphose, einen Muskelhartspann sowie eine WirbelsÃ¤ulen-Beweglichkeit, welche allseits in Endstellung schmerzhaft sei (Urk. 8/41 lit. D.5). Er empfehle eine Schmerztherapie mit Psychotherapie zur besseren Schmerzverarbeitung (Urk. 8/41 lit. D.7).</w:t>
      </w:r>
    </w:p>
    <w:p>
      <w:r>
        <w:t>Â Â Â Â Â Â Â Â  Seit 6. Oktober 2003 (Urk. 8/41 lit. D.3) beziehungsweise seit November 2003 (Urk. 8/41 lit. B) sei die BeschwerdefÃ¼hrerin vollumfÃ¤nglich arbeitsunfÃ¤hig; im Beiblatt zur medizinischen Beurteilung der Arbeitsbelastbarkeit wurde eine BerufstÃ¤tigkeit von 3 Stunden pro Tag als zumutbar erachtet (Urk. 8/41/4).</w:t>
      </w:r>
    </w:p>
    <w:p>
      <w:r>
        <w:t>Â Â Â Â Â Â Â Â  In der namens der BeschwerdefÃ¼hrerin erhobenen Einsprache vom 15. September 2004 fÃ¼hrte Dr. E.___ aus, dass aufgrund der neu hinzugekommenen Schmerzen und SchwÃ¤che in Hand- und Fussgelenken von einer Verschlechterung des Gesundheitszustandes auszugehen sei; von einer neuerlichen stationÃ¤ren Rehabilitation sei in Kenntnis der Vorgeschichte keine Besserung zu erwarten. Durch den schmerzbedingten Bewegungsmangel sei es zu einer weiteren Gewichtszunahme gekommen, sodass die Adipositas eher die Folge des Grundleidens und nicht ein Co-Faktor sei; eine ErnÃ¤hrungsberatung sei fehlgeschlagen (Urk. 8/51 S. 1 f.).</w:t>
      </w:r>
    </w:p>
    <w:p>
      <w:r>
        <w:rPr>
          <w:b/>
        </w:rPr>
        <w:t>E. 5</w:t>
      </w:r>
    </w:p>
    <w:p>
      <w:r>
        <w:t>5.1Â Â Â Â  Am 18. April 2005 berichteten Dr. med. F.___, FMH Psychiatrie und Psychotherapie, und Dr. med. G.___, FMH Innere Medizin und Rheumatologie, Ã¼ber die von ihnen durchgefÃ¼hrten rheumatologischen (Urk. 8/67/3-6) und psychosomatischen (Urk. 8/67/10-16 = Urk. 8/86/5-11) Untersuchungen vom 4. April 2005 (Urk. 8/67/7-9). Zusammenfassend diagnostizierten sie (Urk. 8/67/8) eine anhaltende somatoforme SchmerzstÃ¶rung (ICD-10 F45.4), ein chronisches unspezifisches weichteilrheumatisches Schmerzsyndrom (ICD-10 R52.2) bei degenerativer VerÃ¤nderung der WirbelsÃ¤ule, eine Gonarthrose beidseits (ICD-10 M17.9) sowie eine Tendinopathie der Supra- und Infraspinatussehne links (ICD-10 M75.0). Als psychiatrische Differentialdiagno-se nannte Dr. F.___ mit Bericht vom 8. April 2005 zudem Âpsychologische Faktoren und Verhaltensfaktoren bei andernorts klassifizierten KrankheitenÂ (Urk. 8/67/16).</w:t>
      </w:r>
    </w:p>
    <w:p>
      <w:r>
        <w:t>Â Â Â Â Â Â Â Â  Dr. G.___ fÃ¼hrte aufgrund seiner rheumatologischen Teiluntersuchung unter anderem aus, dass verglichen mit den Voruntersuchungen von 2003 die rheumatologischen Befunde abgesehen von der generalisierten Druckdolenz in etwa unverÃ¤ndert seien (Urk. 8/67/6).</w:t>
      </w:r>
    </w:p>
    <w:p>
      <w:r>
        <w:t>Â Â Â Â Â Â Â Â  Aufgrund seiner psychiatrischen Teiluntersuchung hielt Dr. F.___ insbesondere Folgendes fest: Um einer vÃ¶lligen InaktivitÃ¤t vorzubeugen, habe die BeschwerdefÃ¼hrerin seit 2002 einen Hund, mit dem sie regelmÃ¤ssig spazieren gehe. Im Sinne von Fitness und Therapie gehe sie dreimal pro Woche ins Schwimmen und ins Aquafit. Dass sie als einzige in der Familie erkrankt sei, empfinde die BeschwerdefÃ¼hrerin als demÃ¼tigend; dies gelte auch fÃ¼r die UmstÃ¤nde der KÃ¼ndigung ihrer letzten Arbeitsstelle bei Dr. A.___ per Januar 2004. Sie wÃ¼rde gerne zu 50 % arbeiten, sei jedoch Ã¼berzeugt, dass sie keine fÃ¼r sie geeignete Arbeiten finden wÃ¼rde. Sie sei der Auffassung, dass sie in frÃ¼heren Zeiten ihre Arbeitskraft aufgebraucht habe, schliesslich sei sie nicht zuletzt der Tochter zuliebe unter grossen Schmerzen arbeiten gegangen. In ihrem eigenen Haushalt sei sie auf die Hilfe der Nachbarin angewiesen, da sie ihre Tochter, welche GymnasialschÃ¼lerin sei, nicht strapazieren wolle. Zum Untersuchungszeitpunkt sei die BeschwerdefÃ¼hrerin nicht depressiv, klage aber Ã¼ber anhaltende Sorgen wegen der Rente der Invalidenversicherung und des allgemeinen Geldmangels. Fremdanamnestische Schilderungen auffÃ¤lligen Verhaltens seien vor dem soziokulturellen Hintergrund (SÃ¼ditalienerin) zu werten. Ausserhalb der arbeitsspezifischen Belastungssituationen wie Arbeiten oder Arbeitssuche schildere sie sich bei guter Stimmung, gehe viel mit dem Hund spazieren und beschreibe mit Ausnahme der Schmerzen als subjektivem Geschehen keine BeeintrÃ¤chtigung ihrer GenussfÃ¤higkeit; sie kÃ¶nne das Leben geniessen. Unter den gegebenen UmstÃ¤nden kÃ¶nne eine zumindest teilweise bestehende Rentenbegehrlichkeit nicht ausgeschlossen werden (Urk. 8/67/12-15).</w:t>
      </w:r>
    </w:p>
    <w:p>
      <w:r>
        <w:t>Â Â Â Â Â Â Â Â  Zusammenfassend hielten Dr. G.___ und Dr. F.___ fest, dass die geklagten Beschwerden zwar zu einer deutlich reduzierten Belastbarkeit fÃ¼hrten, jedoch nicht vollstÃ¤ndig durch die beschriebenen Diagnosen erklÃ¤rt werden kÃ¶nnten. Neben einer erheblichen Dekonditionierung bestehe auch eine mangelnde Bereitschaft, ein gewisses Mass an Beschwerden zu tolerieren und an effektiven funktionellen Limiten zu arbeiten. Die BeschwerdefÃ¼hrerin zeige sich sehr selbstlimitierend, auf ihre kÃ¶rperlichen EinschrÃ¤nkungen fixiert und weise ein auffÃ¤lliges Schmerzverhalten auf (Urk. 8/67/7).</w:t>
      </w:r>
    </w:p>
    <w:p>
      <w:r>
        <w:t>Â Â Â Â Â Â Â Â  Da alle bis anhin durchgefÃ¼hrten ambulanten Physiotherapien zu keiner Beschwerdebesserung gefÃ¼hrt hÃ¤tten und auch stationÃ¤re Rehabilitationsbehandlungen mit klassischer schmerz- und symptomorientierter Rehabilitation im Jahre 2002 sowie psychosomatischer Rehabilitationsbehandlung im Jahre 2003 nicht zu einer anhaltenden Schmerzlinderung beigetragen hÃ¤tten, sei momentan keine Indikation zu einer ambulanten oder stationÃ¤ren Rehabilitation gegeben. Empfohlen werde weiterhin die DurchfÃ¼hrung des physiotherapeutischen Heimprogramms sowie sportliche AktivitÃ¤ten, welche die unbedingt notwendige Gewichtsreduktion unterstÃ¼tzten. Angezeigt sei auch weiterhin die ambulante psychiatrisch-psychotherapeutische Begleitung. Obschon im Rahmen der psychiatrischen Untersuchung keine Zeichen einer langandauernden depressiven Reaktion oder einer rezidivierenden depressiven StÃ¶rung bestanden hÃ¤tten, sollte im Sinne einer Co-Analgesie und zentralen Schmerzmodulation wiederum ein antidepressives PrÃ¤parat eingesetzt werden; wegen der SchlafstÃ¶rung werde eine medikamentÃ¶se SchlafunterstÃ¼tzung empfohlen (Urk. 8/67/6, Urk. 8/67/8, Urk. 8/67/16).</w:t>
      </w:r>
    </w:p>
    <w:p>
      <w:r>
        <w:t>Â Â Â Â Â Â Â Â  FÃ¼r eine kÃ¶rperlich leichte und wechselbelastende Arbeit mit Hantieren von Lasten bis maximal zehn Kilogramm sei die BeschwerdefÃ¼hrerin aus medizinisch-theoretischer Sicht zu 50 % arbeitsfÃ¤hig. Die psychiatrisch diagnostizierte somatoforme SchmerzstÃ¶rung begrÃ¼nde ebenfalls eine ArbeitsunfÃ¤higkeit von 50 %, bewirke jedoch gesamthaft keine hÃ¶hergradige ArbeitsunfÃ¤higkeit. Eine Reintegration in den Arbeitsprozess sei von sehr grosser Bedeutung, zumal InaktivitÃ¤t, somatopsychische Dekonditionierung und BestÃ¤tigung des subjektiven Krankheitskonzepts als krankheitsunterhaltende und aggravierende Faktoren zu bezeichnen seien, welchen bis auf weiteres entgegenzuwirken sei (Urk. 8/67/16, Urk. 8/67/8-9).</w:t>
      </w:r>
    </w:p>
    <w:p>
      <w:r>
        <w:t>5.3Â Â Â Â  Dr. D.___ berichtete am 6. Juli 2005, der Gesundheitszustand der Beschwer-defÃ¼hrerin habe sich, bei im Ã¼brigen unverÃ¤nderter Diagnose, verschlechtert. Ihr psychischer Zustand habe sich verschlechtert, die SchlafstÃ¶rungen im Rahmen ihrer Fibromyalgie hÃ¤tten sich verschlimmert, neu bestÃ¼nden auch MigrÃ¤neattacken, und die BeschwerdefÃ¼hrerin klage vermehrt Ã¼ber finanzielle Probleme. Die Umsetzung der aufgrund des Berichtes der Klinik C.___ auf 50 % festgelegten ArbeitsfÃ¤higkeit habe zu einer Verschlechterung des Befindens der BeschwerdefÃ¼hrerin gefÃ¼hrt. Aufgrund dieses Entscheides sehe sie sich zu weiteren Wiedereingliederungsmassnahmen gezwungen, obschon sie nach Beobachtungen der Betreuerin der Regionalen Arbeitsvermittlungsstelle nicht einmal im Stande sei, ihren eigenen Haushalt zu bewÃ¤ltigen (Urk. 8/67/1-2).</w:t>
      </w:r>
    </w:p>
    <w:p>
      <w:r>
        <w:t>5.4Â Â Â Â  Dr. E.___ nannte mit Schreiben vom 30. Juni 2006 (Urk. 8/81) und mit Bericht vom 6. August 2006 (Urk. 8/86/3 lit. A) folgende Diagnosen mit Auswirkung auf die ArbeitsfÃ¤higkeit:</w:t>
      </w:r>
    </w:p>
    <w:p>
      <w:r>
        <w:t>- anhaltende somatoforme SchmerzstÃ¶rung, im letzten Jahr deutlich aggraviert</w:t>
      </w:r>
    </w:p>
    <w:p>
      <w:r>
        <w:t>- chronisches unspezifisches weichteilrheumatisches Schmerzsyndrom</w:t>
      </w:r>
    </w:p>
    <w:p>
      <w:r>
        <w:t>- degenerative VerÃ¤nderungen der WirbelsÃ¤ule</w:t>
      </w:r>
    </w:p>
    <w:p>
      <w:r>
        <w:t>- kein therapeutisches Ansprechen auf physiotherapeutische Massnahmen</w:t>
      </w:r>
    </w:p>
    <w:p>
      <w:r>
        <w:t>- kein Ansprechen auf nicht steroidale Antirheumatika</w:t>
      </w:r>
    </w:p>
    <w:p>
      <w:r>
        <w:t>- UnvertrÃ¤glichkeit fÃ¼r alle Morphinderivate (ausgeprÃ¤gte Nausea und Erbrechen)</w:t>
      </w:r>
    </w:p>
    <w:p>
      <w:r>
        <w:t>- Gonarthrose beidseits</w:t>
      </w:r>
    </w:p>
    <w:p>
      <w:r>
        <w:t>- In letzter Zeit vermehrt Knieschmerzen mit Blockaden</w:t>
      </w:r>
    </w:p>
    <w:p>
      <w:r>
        <w:t>- Tendinopathie der Supra- und Infraspinatussehne links</w:t>
      </w:r>
    </w:p>
    <w:p>
      <w:r>
        <w:t>Â Â Â Â Â Â Â Â  Dr. E.___ fÃ¼hrte aus, dass die BeschwerdefÃ¼hrerin auf physiotherapeutische Massnahmen und sÃ¤mtliche schmerzmodulierenden Medikamente nicht anspreche beziehungsweise diese aufgrund der Nebenwirkungen nicht vertrage und aus dieser Sicht keine weiteren Optionen bestÃ¼nden, die Schmerzen zu verbessern. Hinsichtlich der psychiatrischen Diagnosen, welche seit dem Bericht der Klinik C.___ vom April 2005 neu hinzugekommen seien, stehe die BeschwerdefÃ¼hrerin in psychiatrischer Behandlung (Urk. 8/86/3 lit. D.3, D.5 und D.7).</w:t>
      </w:r>
    </w:p>
    <w:p>
      <w:r>
        <w:t>Â Â Â Â Â Â Â Â  In angestammter wie in angepasster TÃ¤tigkeit sei die BeschwerdefÃ¼hrerin seit November 2003 zu 100 % arbeitsunfÃ¤hig (Urk. 8/86/2-3 lit. B).</w:t>
      </w:r>
    </w:p>
    <w:p>
      <w:r>
        <w:t>5.5Â Â Â Â  Mit Bericht vom 20. Juli 2006 diagnostizierte Dr. med. H.___, Psychiatrie und Psychotherapie FMH, welcher die BeschwerdefÃ¼hrerin seit 20. September 2005 behandelte (Urk. 8/83 lit. D.1), eine angstbetonte depressive und regressive Entwicklung bei einer anhaltenden somatoformen SchmerzstÃ¶rung bei einer unsicheren PrimÃ¤rpersÃ¶nlichkeit, mit einem schleichenden Beginn vor fÃ¼nf bis sechs Jahren (Urk. 8/83 lit. A). In angestammter TÃ¤tigkeit als Hilfsarbeiterin in einer BÃ¤ckerei sowie in anderen angepassten TÃ¤tigkeiten sei sie seit 20. September 2005 vollumfÃ¤nglich arbeitsunfÃ¤hig (Urk. 8/83 lit. B, Urk. 8/83/4).</w:t>
      </w:r>
    </w:p>
    <w:p>
      <w:r>
        <w:t>Â Â Â Â Â Â Â Â  Aus psychiatrischer Sicht klage die BeschwerdefÃ¼hrerin Ã¼ber Resignation, Hoffnungslosigkeit, quÃ¤lende stÃ¤ndige Sorgen, depressive BedrÃ¼cktheit, Schlafprobleme und eine lÃ¤hmende Antriebslosigkeit. Daneben klage sie Ã¼ber ihre psychosoziale Belastung und die finanziellen Probleme. Es sei fÃ¼r sie eine Schande, fÃ¼rsorgeabhÃ¤ngig zu sein, und sie schÃ¤me sich vor ihrer Familie (Urk. 8/83/2 lit. D.4). Das Einzige, was sie noch habe, sei ihre Tochter und ihre HÃ¼ndchen, die sie zwingen wÃ¼rden, trotz RÃ¼ckzug noch aus dem Haus zu gehen (Urk. 8/83/2 lit. D.3).</w:t>
      </w:r>
    </w:p>
    <w:p>
      <w:r>
        <w:t>Â Â Â Â Â Â Â Â  Zu den Befunden fÃ¼hrte er aus, dass im Vordergrund das depressive, angstbetonte Zustandsbild mit Unruhe, ErschÃ¶pfung und Antriebslosigkeit sowie sozialem RÃ¼ckzug stehe. SpÃ¼rbar sei die blockierende LebensenttÃ¤uschung der BeschwerdefÃ¼hrerin, die zuweilen in Wut umschlage, sowie ihre Unsicherheit und ihr schwaches Selbstvertrauen. Sie dÃ¼rfte sich schlecht wehren kÃ¶nnen und sei wohl oft ausgenutzt worden. Sie neige dazu, sich freundlich und dienstfertig anzubieten, Ã¼berfordere sich dabei aber. Die Ã¼brigen Befunde seien nicht grob auffÃ¤llig (Urk. 8/83/2/lit. D.5).</w:t>
      </w:r>
    </w:p>
    <w:p>
      <w:r>
        <w:t>Â Â Â Â Â Â Â Â  In therapeutischer Hinsicht erhalte sie bei ihm stÃ¼tzende GesprÃ¤che sowie Antidepressiva (Urk. 8/83/2/lit. D.7).</w:t>
      </w:r>
    </w:p>
    <w:p>
      <w:r>
        <w:t>6.Â Â Â Â Â Â</w:t>
      </w:r>
    </w:p>
    <w:p>
      <w:r>
        <w:t>6.1Â Â Â Â  Im Zeitpunkt des Erlasses des Einspracheentscheids vom 26. November 2004 lagen gemÃ¤ss medizinischen Akten kÃ¶rperliche Beschwerden vor, welche eine ArbeitsunfÃ¤higkeit von 50 % begrÃ¼ndeten. Zudem wurde von einer nicht invalidisierenden Fibromyalgie ausgegangen (vgl. vorstehend Erw. 4) beziehungsweise - laut Beschwerdegegnerin - einer Schmerzproblematik, welche ÂsinngemÃ¤ss als somatoforme SchmerzÃ¼berlagerungÂ zu verstehen und vorliegend mangels schwerer, therapiebedÃ¼rftiger psychischer StÃ¶rung nicht relevant sei (Urk. 8/55 S. 3).</w:t>
      </w:r>
    </w:p>
    <w:p>
      <w:r>
        <w:t>6.2Â Â Â Â  Aus den seither bis zum Erlass der angefochtenen RevisionsverfÃ¼gung eingeholten medizinischen Akten (vgl. vorstehend Erw. 6) ergibt sich zusammengefasst Folgendes:</w:t>
      </w:r>
    </w:p>
    <w:p>
      <w:r>
        <w:t>Â Â Â Â Â Â Â Â  Hinsichtlich der Diagnose besteht laut den Berichten der Ãrzte der Klinik C.___ vom 8. und 18. April 2005 (Urk. 8/67/8) neu eine anhaltende somatoforme SchmerzstÃ¶rung (ICD-10 F45.4). Damit stimmen auch die Berichte von Dr. E.___ vom 30. Juni 2006 (Urk. 8/81) und vom 6. August 2006 (Urk. 8/86/3 lit. A) und der Bericht von Dr. H.___ vom 20. Juli 2006 Ã¼berein, welcher neben der somatoformen SchmerzstÃ¶rung eine angstbetonte depressive und regressive Entwicklung bei einer unsicheren PrimÃ¤rpersÃ¶nlichkeit diagnostizierte (Urk. 8/83 lit. A). DemgegenÃ¼ber ging Dr. D.___ mit Bericht vom 6. Juli 2005 (8/67/1) weiterhin von einer Fibromyalgie aus, welche sich verschlechtert habe.</w:t>
      </w:r>
    </w:p>
    <w:p>
      <w:r>
        <w:t>Â Â Â Â Â Â Â Â  WÃ¤hrend die Ãrzte der Klinik C.___ die aus rheumatologischen und psychiatrischen GrÃ¼nden bestehende ArbeitsunfÃ¤higkeit einzeln und gesamthaft auf 50 % festlegten, nannten Dr. E.___ und Dr. H.___ eine solche von 100 %.</w:t>
      </w:r>
    </w:p>
    <w:p>
      <w:r>
        <w:t>6.3Â Â Â Â  Die WÃ¼rdigung der medizinischen Akten ergibt, dass der von den Ãrzten der Klinik C.___ erstellte Bericht vom 18. April 2005 (Urk. 8/67) schlÃ¼ssig ist, auf den erforderlichen allseitigen fachÃ¤rztlichen Untersuchungen beruht (Urk. 8/67/3-6, Urk. 8/67/10-16) und die von der BeschwerdefÃ¼hrerin geklagten Beschwerden berÃ¼cksichtigt. Die von den Ãrzten gezogenen Schlussfolgerungen sind ausfÃ¼hrlich und nachvollziehbar begrÃ¼ndet, sodass der Bericht den an einen solchen gestellten Anforderungen (vgl. vorstehend Erw. 1.3) vollumfÃ¤nglich genÃ¼gt und darauf abgestellt werden kann. An der fachÃ¤rztlich gestellten Diagnose einer somatoformen SchmerzstÃ¶rung vermag die im Widerspruch dazu von Dr. D.___ stehende Diagnose einer Fibromyalgie nichts zu Ã¤ndern; im Ãbrigen sind die aus rechtlicher Sicht zu prÃ¼fenden Kriterien gleich (vgl. unten Erw. 7.1). Was die vom behandelnden Psychiater Dr. H.___ attestierte volle ArbeitsunfÃ¤higkeit betrifft, so ist davon auszugehen, dass dabei auch verschiedene psychosoziale Ursachen Rechnung getragen wurde (vgl. unten Erw. 7.2).</w:t>
      </w:r>
    </w:p>
    <w:p>
      <w:r>
        <w:t>Â Â Â Â Â Â Â Â  Angesichts der neu hinzugekommenen Diagnose der somatoformen Schmerz-stÃ¶rung ist zwar von einem verÃ¤nderten Gesundheitszustand auszugehen, doch begrÃ¼ndet diese laut den Ãrzten der Klinik C.___ nur eine ArbeitsunfÃ¤higkeit von 50 % und damit keine Verschlechterung des Gesundheitszustandes. Eine - wie von den Ã¼brigen Ãrzten und insbesondere Dr. H.___ postuliert - allfÃ¤llige hÃ¶here ArbeitsunfÃ¤higkeit mit invalidisierender Wirkung wÃ¤re aber auch aus rechtlichen Ãberlegungen zu verneinen (vgl. unten Erw. 7).</w:t>
      </w:r>
    </w:p>
    <w:p>
      <w:r>
        <w:rPr>
          <w:b/>
        </w:rPr>
        <w:t>E. 7</w:t>
      </w:r>
    </w:p>
    <w:p>
      <w:r>
        <w:t>7.1Â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Weder fÃ¼r die Verwaltung noch fÃ¼r das Gericht besteht ein Anlass, die Diagnose "Fibromyalgie" in Frage zu stellen, auch wenn diese in der Ãrzteschaft umstritten ist. Die Fibromyalgie weist zahlreiche mit den somatoformen SchmerzstÃ¶rungen gemeinsame Aspekte auf, sodass es sich beim aktuellen Kenntnisstand aus juristischer Sicht rechtfertigt, die von der Rechtsprechung im Bereich der somatoformen SchmerzstÃ¶rungen entwickelten GrundsÃ¤tze bei der WÃ¼rdigung des invalidisierenden Charakters einer Fibromyalgie analog anzuwenden (BGE 132 V 65 Erw. 4).</w:t>
      </w:r>
    </w:p>
    <w:p>
      <w:r>
        <w:t>Â Â Â Â Â Â 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7.2Â Â Â Â  Was zunÃ¤chst das zentrale Kriterium der psychischen KomorbiditÃ¤t betrifft, so diagnostizierte einzig Dr. H.___ eine Âangstbetonte depressive und regressive EntwicklungÂ sowie eine Âunsichere PrimÃ¤rpersÃ¶nlichkeitÂ (vorstehend Erw. 5.5). Nach der Rechtsprechung handelt es sich bei depressiven Stimmungslagen indessen in der Regel um (reaktive) Begleiterscheinungen des genannten Leidens und nicht um eine selbststÃ¤ndige, vom psychogenen Schmerzsyndrom losgelÃ¶ste psychische KomorbiditÃ¤t (BGE 130 V 352 Erw. 3.3.1, S. 358), es sei denn, sie liessen sich auf Grund ihres Schweregrades unbestreitbar von der somatoformen SchmerzstÃ¶rung unterscheiden (Urteil des EidgenÃ¶ssischen Versicherungsgerichtes I 805/04 vom 20. April 2006, Erw. 5.2). Vorliegend wurden weder eine eigenstÃ¤ndige Depression von erheblicher AusprÃ¤gung noch eine andere psychische Krankheit gemÃ¤ss Klassifikation nach ICD-10 diagnostiziert; auch entsprechen die angegebenen Befunde keinem solchen Krankheitsbild. Damit ist das Kriterium der psychischen KomorbiditÃ¤t nicht erfÃ¼llt.</w:t>
      </w:r>
    </w:p>
    <w:p>
      <w:r>
        <w:t>Â Â Â Â Â Â Â Â  Somit bleiben IntensitÃ¤t und Konstanz der alternativ zum Zuge kommenden weiteren Kriterien zu prÃ¼fen.</w:t>
      </w:r>
    </w:p>
    <w:p>
      <w:r>
        <w:t>Â Â Â Â Â Â Â Â  Was chronische kÃ¶rperliche Begleiterkrankungen betrifft, so sind solche vorliegend zwar in den diagnostizierten RÃ¼cken-, Knie- und Schulterbeschwerden zu erblicken, welche eine ArbeitsunfÃ¤higkeit von 50 % begrÃ¼nden. DarÃ¼ber hinaus ergibt sich auch aus der diagnostizierten chronischen Schmerzerkrankung ein chronifizierter Verlauf, doch handelt es sich dabei gerade um die organisch nicht objektivierbare und vorliegend zu wÃ¼rdigende Problematik. Damit entfÃ¤llt auch das Kriterium einer zusÃ¤tzlichen gravierenden somatischen Erkrankung.</w:t>
      </w:r>
    </w:p>
    <w:p>
      <w:r>
        <w:t>Â Â Â Â Â Â Â Â  Was das Kriterium des sozialen RÃ¼ckzugs in allen Belangen des Lebens betrifft, so wurde mit Bericht der Ãrzte der Klinik C.___ vom 18. April 2005 festgehalten, dass die BeschwerdefÃ¼hrerin dreimal pro Woche Schwimmen und ins Aqua-Fit gehe und viel mit ihrem Hund spazieren gehe; sie bezeichne ihre Stimmung als gut und vermÃ¶ge das Leben zu geniessen. Zur FÃ¼hrung ihres Haushalts sei sie auf die Hilfe ihrer Nachbarin angewiesen (vgl. vorstehend Erw. 5.2). Demnach pflegte sie im damaligen Zeitpunkt zumindest zur Nachbarin sozialen Kontakt und ging fÃ¼r sportliche AktivitÃ¤ten und das Spazierengehen aus dem Haus. Daran hatte sich auch laut dem spÃ¤teren Bericht von Dr. H.___ vom 20. Juli 2006 nichts geÃ¤ndert, welcher noch festhielt, dass die BeschwerdefÃ¼hrerin wegen ihrer HÃ¼ndchen gezwungen sei, trotz RÃ¼ckzug regelmÃ¤ssig aus dem Haus zu gehen (vgl. vorstehend Erw. 5.5). Worin allerdings der RÃ¼ckzug liegen sollte, wurde von ihm nicht erklÃ¤rt und ist insofern nicht nachvollziehbar. Ein alle Belange des Lebens betreffender sozialer RÃ¼ckzug ist damit nicht dargetan.</w:t>
      </w:r>
    </w:p>
    <w:p>
      <w:r>
        <w:t>Â Â Â Â Â Â Â Â  Was schliesslich das Kriterium des Scheiterns einer konsequent durchgefÃ¼hrten Behandlung angeht, so lÃ¤sst sich dies aus den Aussagen der Ãrzte nicht ableiten. Zwar sind laut Berichten der Ãrzte der Klinik C.___ sÃ¤mtliche ambulanten und stationÃ¤ren physiotherapeutischen und physikalischen Therapien erfolglos geblieben, weshalb sie auch weitere Rehabilitationsaufenthalte als nicht angezeigt erachteten. Sie erwÃ¤hnten auch das Schmerzprogramm VIBS sowie den Umstand, dass alle schmerzmodulierenden Massnahmen und Medikamente keine Besserung bewirkt hÃ¤tten. Hingegen empfahlen sie einerseits die WeiterfÃ¼hrung des physiotherapeutischen Heimprogramms und sportlicher AktivitÃ¤ten zur Gewichtsreduktion sowie andererseits der psychotherapeutischen Behandlung (vgl. vorstehend Erw. 5.2). DiesbezÃ¼glich geht aus den Akten zwar hervor, dass die BeschwerdefÃ¼hrerin sich seit 20. September 2005 bei Dr. H.___ in Behandlung befindet (vgl. vorstehend Erw. 5.5). Dieser erwÃ¤hnte jedoch lediglich die DurchfÃ¼hrung ÂstÃ¼tzender GesprÃ¤cheÂ, nicht aber einer spezifischen konsequent durchgefÃ¼hrten psychotherapeutischen Behandlung - insbesondere auch mit dem Ziel, besser mit den Schmerzen umzugehen. Die psychotherapeutischen und von der Klinik C.___ empfohlenen BehandlungsmÃ¶glichkeiten erscheinen demnach nicht ausgeschÃ¶pft; anderes stellt auch Dr. H.___ nicht fest. WÃ¤hrend somit somatisch ausgerichtete TherapieansÃ¤tze weitgehend ausgeschÃ¶pft wurden - zu Ã¼berlegen wÃ¤ren allenfalls noch alternative Therapieformen - erscheinen in psychotherapeutischer Hinsicht noch BehandlungsmÃ¶glichkeiten zu bestehen. Es kann somit nicht davon ausgegangen werden, dass der Krankheitsverlauf therapeutisch nicht mehr beeinflussbar sei.</w:t>
      </w:r>
    </w:p>
    <w:p>
      <w:r>
        <w:t>Â Â Â Â Â Â Â Â  Deutlich sind demgegenÃ¼ber die Feststellungen zum sekundÃ¤ren Krankheitsgewinn. So sei eine zumindest teilweise bestehende Rentenbegehrlichkeit nicht auszuschliessen, und die BeschwerdefÃ¼hrerin zeige sich sehr selbstlimitierend, auf ihre kÃ¶rperlichen EinschrÃ¤nkungen fixiert und weise ein auffÃ¤lliges Schmerzverhalten auf (vgl. vorstehend Erw. 5.2). Laut Dr. D.___ fÃ¼hrte gar die Umsetzung der von den Ãrzten der Klinik C.___ auf 50 % festgelegten ArbeitsfÃ¤higkeit als solche zu einer Verschlechterung des Befindens der BeschwerdefÃ¼hrerin (vgl. vorstehend Erw. 5.3).</w:t>
      </w:r>
    </w:p>
    <w:p>
      <w:r>
        <w:t>Â Â Â Â Â Â Â Â  Im Vordergrund dÃ¼rften vielmehr psychosoziale und soziokulturelle, mithin invaliditÃ¤tsfremde, Faktoren stehen. So empfand die BeschwerdefÃ¼hrerin ihre Erkrankung als einzige in der Familie, die daraus resultierende FÃ¼rsorgeabhÃ¤ngigkeit und die UmstÃ¤nde der per Januar 2004 ausgesprochenen KÃ¼ndigung ihrer Arbeitsstelle wie auch ihre anschliessende Arbeitslosigkeit als KrÃ¤nkung und klagt Ã¼ber finanzielle Sorgen und ihre psychosoziale Belastung. Auch fÃ¤llt auf, dass sie sich aus ihrer Sicht fÃ¼r die Tochter aufopferte (vgl. vorstehend Erw. 5.2 und Erw. 5.5).</w:t>
      </w:r>
    </w:p>
    <w:p>
      <w:r>
        <w:t>Â Â Â Â Â Â Â Â  Die GesamtwÃ¼rdigung der bei Fehlen einer psychischen KomorbiditÃ¤t zu beachtenden zusÃ¤tzlichen Kriterien fÃ¼hrt damit zum Schluss, dass keine Ausnahme vorliegt, in der die Voraussetzungen fÃ¼r eine zumutbare Willensanstrengung zu verneinen wÃ¤re. Somit ist vom Regelfall der zumutbaren Ãberwindbarkeit auszugehen. Die aufgrund der diagnostizierten somatoformen SchmerzstÃ¶rung attestierte ArbeitsunfÃ¤higkeit bleibt daher sozialversicherungsrechtlich ausser Betracht.</w:t>
      </w:r>
    </w:p>
    <w:p>
      <w:r>
        <w:t>7.3Â Â Â Â  Zusammenfassend ist daher festzuhalten, dass die neu hinzugetretene Diagnose der somatoformen SchmerzstÃ¶rung nach PrÃ¼fung der rechtsprechungsgemÃ¤ss zu erfÃ¼llenden weiteren Kriterien sich nicht invalidisierend auswirkt. Damit ist eine invalidenversicherungsrechtlich relevante Verschlechterung des Gesundheitszustandes der BeschwerdefÃ¼hrerin nicht ausgewiesen und die Beschwerde abzuweisen.</w:t>
      </w:r>
    </w:p>
    <w:p>
      <w:r>
        <w:t>Â Â Â Â Â Â Â Â  Entgegen der beschwerdeweise vertretenen Auffassung ist der medizinische Sachverhalt unter den gegebenen UmstÃ¤nden genÃ¼gend abgeklÃ¤rt. Zu Handen der BeschwerdefÃ¼hrerin sei angemerkt, dass mangels der invalidenversicherungsrechtlichen Relevanz der diagnostizierten somatoformen SchmerzstÃ¶rung sich am Ergebnis auch dann nichts Ã¤ndern wÃ¼rde, wenn als Vergleichsbasis - wie von ihr behauptet - die VerfÃ¼gung vom 22. Januar 2003 zu Grunde gelegt wÃ¼rde.</w:t>
      </w:r>
    </w:p>
    <w:p>
      <w:r>
        <w:t>Â Â Â Â Â Â Â Â  Zusammenfassend erweist sich der angefochtene Entscheid somit als rechtens, was zur Abweisung der Beschwerde fÃ¼hrt.</w:t>
      </w:r>
    </w:p>
    <w:p>
      <w:r>
        <w:rPr>
          <w:b/>
        </w:rPr>
        <w:t>E. 8</w:t>
      </w:r>
    </w:p>
    <w:p>
      <w:r>
        <w:t>8.1Â Â Â Â  Die PrÃ¼fung in der angefochtenen RevisionsverfÃ¼gung neu ermittelten Validen- und Invalideneinkommen sind nicht zu beanstanden und blieben im Ã¼brigen unbestritten. Die BeschwerdefÃ¼hrerin beanstandet jedoch die HÃ¶he des Leidensabzugs.</w:t>
      </w:r>
    </w:p>
    <w:p>
      <w:r>
        <w:t>8.2Â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Es rechtfertigt sich dabei nicht, fÃ¼r jedes zur Anwendung gelangende Merkmal separat quantifizierte AbzÃ¼ge vorzunehmen und diese zusammenzuzÃ¤hlen, da damit Wechselwirkungen ausgeblendet wÃ¼rden (BGE 126 V 80 Erw. 5b/bb). Bei der ÃberprÃ¼fung des gesamthaft vorzunehmenden Abzugs, der eine SchÃ¤tzung darstellt, darf das Sozialversicherungsgericht sein Ermessen nicht ohne triftigen Grund an die Stelle desjenigen der Verwaltung setzen (BGE 126 V 81 Erw. 6).</w:t>
      </w:r>
    </w:p>
    <w:p>
      <w:r>
        <w:t>8.3Â Â Â Â  GemÃ¤ss dem im Bericht der Klinik C.___ formulierten Belastungsprofil (vgl. vorstehend Erw. 5.2) ist der BeschwerdefÃ¼hrerin eine kÃ¶rperlich leichte und wechselbelastende Arbeit mit Hantieren von Lasten bis maximal zehn Kilogramm im Umfang von 50 % zumutbar. Weitere leidensbedingte, die Arbeitsverrichtung betreffende EinschrÃ¤nkungen sind nicht ersichtlich. Unter diesen UmstÃ¤nden ist der von der Beschwerdegegnerin gewÃ¤hrte leidensbedingte Abzug von 10 % nicht zu beanstanden. Die weiter von der BeschwerdefÃ¼hrerin geltend gemachten sehr schlechten Deutschkenntnisse rechtfertigen keinen hÃ¶heren Abzug und sind aufgrund der Akten auch nicht belegt . Damit besteht keine Veranlassung, das einwandfrei ausgeÃ¼bte vorinstanzliche Ermessen zu korrigieren.</w:t>
      </w:r>
    </w:p>
    <w:p>
      <w:r>
        <w:t>9.Â Â Â Â Â Â  Da es um die Bewilligung oder Verweigerung von Versicherungsleistungen geht, ist das Verfahren kostenpflichtig. Die Gerichtskosten sind nach dem Verfahrensaufwand und unabhÃ¤ngig vom Streitwert im Rahmen von Fr. 200.-- bis Fr. 1'000.-- festzulegen (Art. 69 Abs. 1 bis IVG, in der seit dem 1. Juli 2006 in Kraft stehenden Fassung). Angesichts des Aufwands fÃ¼r das vorliegende Verfahren sind sie auf Fr. 1Â000.-- festzulegen. AusgangsgemÃ¤ss sind sie der BeschwerdefÃ¼hrerin aufzuerlegen.</w:t>
      </w:r>
    </w:p>
    <w:p>
      <w:r>
        <w:t>Das Gericht erkennt:</w:t>
      </w:r>
    </w:p>
    <w:p>
      <w:r>
        <w:t>1.Â Â Â Â Â Â Â Â  Die Beschwerde wird abgewiesen.</w:t>
      </w:r>
    </w:p>
    <w:p>
      <w:r>
        <w:t>2.Â Â Â Â Â Â Â Â  Die Gerichtskosten von Fr. 1Â000.-- werden der BeschwerdefÃ¼hrerin auferlegt. Rechnung und Einzahlungsschein werden der Kostenpflichtigen nach Eintritt der Rechtskraft zugestellt.</w:t>
      </w:r>
    </w:p>
    <w:p>
      <w:r>
        <w:t>3.Â Â Â Â Â Â Â Â  Zustellung gegen Empfangsschein an:</w:t>
      </w:r>
    </w:p>
    <w:p>
      <w:r>
        <w:t>- Rechtsanwalt Christos Antoniadis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