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IV.2007.00126 vom 24. November 2008</w:t>
      </w:r>
    </w:p>
    <w:p>
      <w:r>
        <w:t>ZH Sozialversicherungsgericht, 2008-11-24, DE</w:t>
      </w:r>
    </w:p>
    <w:p>
      <w:r>
        <w:rPr>
          <w:b/>
        </w:rPr>
        <w:t xml:space="preserve">Quelle: </w:t>
      </w:r>
      <w:r>
        <w:t>https://mcp.opencaselaw.ch/entscheid/zh_sozialversicherungsgericht_IV.2007.00126</w:t>
      </w:r>
    </w:p>
    <w:p>
      <w:r>
        <w:t>FR: ZH_SOZIALVERSICHERUNGSGERICHT IV.2007.00126 du 24 novembre 2008</w:t>
      </w:r>
    </w:p>
    <w:p>
      <w:r>
        <w:t>IT: ZH_SOZIALVERSICHERUNGSGERICHT IV.2007.00126 del 24 novembre 2008</w:t>
      </w:r>
    </w:p>
    <w:p>
      <w:pPr>
        <w:pStyle w:val="Heading2"/>
      </w:pPr>
      <w:r>
        <w:t>Erwägungen</w:t>
      </w:r>
    </w:p>
    <w:p>
      <w:r>
        <w:rPr>
          <w:b/>
        </w:rPr>
        <w:t>E. 1</w:t>
      </w:r>
    </w:p>
    <w:p>
      <w:r>
        <w:t>1.1Â Â Â Â  Mit VerfÃ¼gung vom 6. November 2001 sprach die Sozialversicherungsanstalt des Kantons ZÃ¼rich, IV-Stelle, A.___ mit Wirkung ab 1. November 2001 bei einem InvaliditÃ¤tsgrad von 67 % eine ganze Invalidenrente, zuzÃ¼glich Kinderrenten, zu (Urk. 10/22). RÃ¼ckwirkend fÃ¼r die Zeit vom 1. Februar 2000 bis 31. Oktober 2001 wurde eine separate VerfÃ¼gung in Aussicht gestellt, um vorerst die VerrechnungsansprÃ¼che zu klÃ¤ren (Urk. 10/22 S. 2; vgl. auch Urk. 10/23/8). Die VerfÃ¼gung der IV-Stelle vom 20. November 2001 betreffend die rÃ¼ckwirkende Rentenzusprache ab 1. Februar 2000 (vgl. Urk. 10/35) ist nicht aktenkundig.</w:t>
      </w:r>
    </w:p>
    <w:p>
      <w:r>
        <w:t>Â Â Â Â Â Â Â Â Â  Nach einer ÃberprÃ¼fung des InvaliditÃ¤tsgrades teilte die IV-Stelle der Versicherten am 20. Juli 2004 mit, der InvaliditÃ¤tsgrad betrage neu mehr als 70 %, womit weiterhin Anspruch auf eine ganze Rente bestehe (Urk. 10/32).</w:t>
      </w:r>
    </w:p>
    <w:p>
      <w:r>
        <w:t>1.2Â Â Â Â  Am 9. Oktober 2006 informierte die Staatsanwaltschaft ZÃ¼rich-Sihl die IV-Stelle, gegen A.___ und ihren Ehemann sei nach einer polizeilichen Ãberwachung eine Strafuntersuchung wegen Verdachts auf Ver-sicherungsbetrug zu Lasten der Invalidenversicherung erÃ¶ffnet worden (Urk. 10/33-34).</w:t>
      </w:r>
    </w:p>
    <w:p>
      <w:r>
        <w:t>Â Â Â Â Â Â Â Â Â  Nach durchgefÃ¼hrten Vorbescheidverfahren (Urk. 10/36-37) verfÃ¼gte die IV-Stelle am 12. Dezember 2006, es habe sich ergeben, dass A.___ falsche Angaben gemacht und die bis anhin ausgerichtete ganze Invalidenrente zu Unrecht erwirkt habe; daher wÃ¼rden die rentenzusprechenden VerfÃ¼gungen vom 6. November 2001 (Urk. 10/22) und vom 20. November 2001 (nicht aktenkundig) sowie die Ausrichtung der Rente rÃ¼ckwirkend per 1. Februar 2000 wiedererwÃ¤gungsweise aufgehoben (Urk. 10/39). Weiter stellte die IV-Stelle den Erlass einer weiteren VerfÃ¼gung betreffend RÃ¼ckerstattung der ab 1. Februar 2000 zu Unrecht bezogenen Leistungen in Aussicht (Urk. 10/39 = Urk. 2 S. 2 jeweils Dispositiv-Ziffern 1-3).</w:t>
      </w:r>
    </w:p>
    <w:p>
      <w:r>
        <w:t>2.Â Â Â Â Â Â  Gegen die am 12. Dezember 2006 verfÃ¼gte Einstellung der Invalidenrente erhob A.___ mit Eingabe vom 26. Januar 2007 Beschwerde und ersuchte um Aufhebung dieses Entscheids und weitere Ausrichtung der bisher gewÃ¤hrten Leistungen; eventualiter stellte sie Antrag auf RÃ¼ckweisung der Sache an die IV-Stelle zur DurchfÃ¼hrung ergÃ¤nzender medizinischer AbklÃ¤rungen (Urk. 1 S. 2). In prozessualer Hinsicht beantragte sie die Sistierung des Verfahrens, bis das hÃ¤ngige Strafverfahren rechtskrÃ¤ftig abgeschlossen sei, die unentgeltliche VerbeistÃ¤ndung und ProzessfÃ¼hrung und schliesslich die Wiederherstellung der aufschiebenden Wirkung der Beschwerde (Urk. 1 S. 2).</w:t>
      </w:r>
    </w:p>
    <w:p>
      <w:r>
        <w:t>Â Â Â Â Â Â Â Â Â  Mit Vernehmlassung vom 23. MÃ¤rz 2007 beantragte die IV-Stelle die Abweisung der Beschwerde (Urk. 9).</w:t>
      </w:r>
    </w:p>
    <w:p>
      <w:r>
        <w:rPr>
          <w:b/>
        </w:rPr>
        <w:t>E. 1.3</w:t>
      </w:r>
    </w:p>
    <w:p>
      <w:r>
        <w:t>Demzufolge ist der Rentenanspruch fÃ¼r die Zeit bis 31. Dezember 2002 auf Grund der bis dahin geltenden Bestimmungen und ab diesem Zeitpunkt nach den neuen Normen zu prÃ¼fen (vgl. BGE 130 V 445 Erw. 1 mit Hinweisen; auch BGE 130 V 329).</w:t>
      </w:r>
    </w:p>
    <w:p>
      <w:r>
        <w:t>Â Â Â Â Â Â Â Â Â  Entsprechend sind auch die per 1. Januar 2004 in Kraft getretenen Ãnderungen des IVG und der IVV (4. IV-Revision) sowie die damit einhergehenden Anpassungen des ATSG ab jenem Zeitpunkt anwendbar.</w:t>
      </w:r>
    </w:p>
    <w:p>
      <w:r>
        <w:t>Â</w:t>
      </w:r>
    </w:p>
    <w:p>
      <w:r>
        <w:t>2.</w:t>
      </w:r>
    </w:p>
    <w:p>
      <w:r>
        <w:t>2.1 GemÃ¤ss Art. 53 Abs. 2 ATSG kann der VersicherungstrÃ¤ger auf formell rechtskrÃ¤ftige VerfÃ¼gungen zurÃ¼ckkommen, wenn diese zweifellos unrichtig sind und wenn ihre Berichtigung von erheblicher Bedeutung ist (BGE 133 V 52 Erw. 4.1).</w:t>
      </w:r>
    </w:p>
    <w:p>
      <w:r>
        <w:t>Â Â Â Â Â Â Â Â Â  Die fÃ¼r die WiedererwÃ¤gung formell rechtskrÃ¤ftiger VerfÃ¼gungen massgebenden Voraussetzungen (Art. 53 Abs. 2 ATSG) gelten auch mit Bezug auf die RÃ¼ckerstattung zu Unrecht bezogener Leistungen (BGE 130 V 320). Eine gesetzwidrige Rentenberechnung hat indessen regelmÃ¤ssig als zweifellos unrichtig zu gelten, und es stellt sich in diesen FÃ¤llen lediglich die Frage, ob die Berichtigung der VerfÃ¼gung von erheblicher Bedeutung ist. Diese Voraussetzung erfÃ¼llt in der Regel schon eine geringfÃ¼gige Korrektur des monatlichen Rentenbetrages (BGE 103 V 128).</w:t>
      </w:r>
    </w:p>
    <w:p>
      <w:r>
        <w:t>2.2Â Â Â Â  Nach Art. 47 des Bundesgesetzes Ã¼ber die Alters- und Hinterlassenenversicherung (AHVG) in Verbindung mit Art. 49 IVG (je in der bis zum 31. Dezember 2002 gÃ¼ltig gewesenen Fassung) und seit dem 1. Januar 2003 nach Art. 25 Abs. 1 ATSG sind unrechtmÃ¤ssig bezogene Leistungen rÃ¼ckwirkend vom Eintritt der fÃ¼r den Anspruch erheblichen Ãnderung an zurÃ¼ckzuerstatten, wenn die unrichtige Ausrichtung einer Leistung darauf zurÃ¼ckzufÃ¼hren ist, dass der BezÃ¼ger sie unrechtmÃ¤ssig erwirkt hat (Art. 88 bis Abs. 2 lit. b IVV).</w:t>
      </w:r>
    </w:p>
    <w:p>
      <w:r>
        <w:t>Â</w:t>
      </w:r>
    </w:p>
    <w:p>
      <w:r>
        <w:rPr>
          <w:b/>
        </w:rPr>
        <w:t>E. 3</w:t>
      </w:r>
    </w:p>
    <w:p>
      <w:r>
        <w:t>3.1Â Â Â Â  Zu prÃ¼fen ist, ob die Beschwerdegegnerin die rentenzusprechenden VerfÃ¼gungen vom 6. November 2001 (Urk. 10/22) beziehungsweise vom 20. November 2001 (nicht aktenkundig) zu Recht in WiedererwÃ¤gung gezogen, die Ausrichtung der Rente rÃ¼ckwirkend per 1. Februar 2000 aufgehoben und die RÃ¼ckforderung von zu Unrecht ausgerichteten Leistungen verlangt hat.</w:t>
      </w:r>
    </w:p>
    <w:p>
      <w:r>
        <w:t>3.2Â Â Â Â  Die BeschwerdefÃ¼hrerin machte geltend, unter anderem wegen der familiÃ¤ren Belastung, nÃ¤mlich der Betreuung des invaliden Ehemannes sowie zwei kleinen TÃ¶chtern, sei ein mittelschweres agitiert depressives Zustandsbild mit psychosomatischer Symptomatik diagnostiziert worden. Die zugesprochene Invalidenrente sei im Rahmen der Rentenrevision im Jahr 2004 bestÃ¤tigt worden (Urk. 1 S. 3).</w:t>
      </w:r>
    </w:p>
    <w:p>
      <w:r>
        <w:t>Â Â Â Â Â Â Â Â Â  Aufgrund des Revisionsurteils vom 20. Juni 2005 des hiesigen Gerichts in Sachen ihres Ehemannes, B.___, gegen den Unfallversicherer und der Strafanzeige des Gerichts sei von der Staatsanwaltschaft ZÃ¼rich-Sihl eine Strafuntersuchung wegen Versicherungsbetrug und UrkundenfÃ¤lschung eingeleitet und die Eheleute A.___ seien in Untersuchungshaft genommen worden. Einzig gestÃ¼tzt darauf und ohne weitere AbklÃ¤rungen habe die Beschwerdegegnerin ihre Leistungen mit VerfÃ¼gung vom 12. Dezember 2006 (Urk. 2) eingestellt (Urk. 1 S. 3 f.).</w:t>
      </w:r>
    </w:p>
    <w:p>
      <w:r>
        <w:t>Â Â Â Â Â Â Â Â Â  Wegen der Untersuchungshaft sei ihr auch der Vorbescheid vom 13. Oktober 2006 (Urk. 10/36-37) nicht zugegangen, so dass sie keine EinwÃ¤nde habe erheben kÃ¶nnen (Urk. 1 S. 4). Weiter rÃ¼gte die BeschwerdefÃ¼hrerin die lediglich kurze BegrÃ¼ndung der angefochtenen VerfÃ¼gung vom 12. Dezember 2006 (Urk. 1 S. 4).</w:t>
      </w:r>
    </w:p>
    <w:p>
      <w:r>
        <w:t>Â Â Â Â Â Â Â Â Â  Die in WiedererwÃ¤gung gezogene VerfÃ¼gung vom 20. November 2001 sei nicht aktenkundig, aber jedenfalls rechtskrÃ¤ftig und grÃ¼nde auf verschiedenen Arztberichten, unter anderem einem MEDAS-Gutachten (Urk. 1 S. 4 f.). Allein die Verdachtsmomente und die deswegen eingeleitete Strafuntersuchung liessen diese VerfÃ¼gung nicht als zweifellos unrichtig erscheinen, zumal mangels Verurteilung auch der Grundsatz der Unschuldsvermutung zu beachten sei. Im Ãbrigen sei eine rÃ¼ckwirkende Rentenaufhebung und RÃ¼ckerstattung nur mÃ¶glich, wenn die Leistungen nachweislich zu Unrecht erfolgt seien. Hier sei die Aufhebung und RÃ¼ckerstattung ausgeschlossen (Urk. 1 S. 5-6).</w:t>
      </w:r>
    </w:p>
    <w:p>
      <w:r>
        <w:t>Â Â Â Â Â Â Â Â Â  Das in den Verwaltungsakten erwÃ¤hnte Ãberwachungsmaterial liege nicht im Recht. Jedenfalls handle es sich bei der polizeilichen Observation vom FrÃ¼hling 2006 um eine auf einige Tage verteilte Ãberwachung, mithin um Momentaufnahmen, die vor allem den Ehemann betrÃ¤fen. Selbst wenn es den Eheleuten im Zeitpunkt der Observation besser gegangen sei, hiesse dies nicht, dass sie zu Unrecht eine Invalidenrente bezÃ¶gen (Urk. 1 S. 6).</w:t>
      </w:r>
    </w:p>
    <w:p>
      <w:r>
        <w:t>Â Â Â Â Â Â Â Â Â  Zum Eventualstandpunkt brachte sie vor, gegebenenfalls mÃ¼sse der derzeitige gesundheitliche Zustand und jener im Zeitpunkt der Rentenzusprache medizinisch weiter abgeklÃ¤rt werden. Schliesslich falle auch eine Sistierung bis zum Abschluss des Strafverfahrens in Betracht (Urk. 1 S. 7).</w:t>
      </w:r>
    </w:p>
    <w:p>
      <w:r>
        <w:t>3.3Â Â Â Â  Die Beschwerdegegnerin wies in der angefochtenen VerfÃ¼gung vom 12. De-zember 2006 auf das Ãberwachungsmaterial hin und stellte gestÃ¼tzt darauf mit Blick auf die WiedererwÃ¤gung der ursprÃ¼nglichen Rentenzusprache fest, die BeschwerdefÃ¼hrerin habe mit falschen Angaben die Rentenleistungen erwirkt. Eine invaliditÃ¤tsbedingte, rentenbegrÃ¼ndende Erwerbseinbusse sei weder im Zeitpunkt der Rentenzusprache noch aktuell ausgewiesen (Urk. 2). Die BeschwerdefÃ¼hrerin sei wegen massiver physischer, aber vor allem auch in Folge psychischer Ãberlastung wegen des pflegebedÃ¼rftigen Ehegatten sowie der Doppelbelastung mit Kindererziehung, Haushalt und voller ErwerbstÃ¤tigkeit berentet worden (Urk. 9 S. 2 Ziff. 3). Im im Prozess IV.2007.00122 eingereichten Ãberwachungsmaterial der Kantonspolizei ZÃ¼rich zeige die BeschwerdefÃ¼hrerin weder ein depressives Verhalten noch eine RÃ¼ckzugstendenz. Zudem habe auch mit Ã¼berwiegender Wahrscheinlichkeit die PflegebedÃ¼rftigkeit des Ehegatten nicht bestanden, weshalb der eigentliche Grund fÃ¼r die Berentung entfalle. Es grenze an Rechtsmissbrauch zu behaupten, es habe sich nichts geÃ¤ndert (Urk. 9 S. 2 Ziff. 4-6).</w:t>
      </w:r>
    </w:p>
    <w:p>
      <w:r>
        <w:t>4.Â Â Â Â Â Â  In prozessualer Hinsicht ist zunÃ¤chst festzuhalten, dass es sich beim von der Beschwerdegegnerin vernehmlassungsweise angesprochenen Prozess IV.2007.00122 (Urk. 9 Ziff. 6) um das Verfahren in Sachen des Ehemannes der BeschwerdefÃ¼hrerin gegen die IV-Stelle handelt.</w:t>
      </w:r>
    </w:p>
    <w:p>
      <w:r>
        <w:t>Â Â Â Â Â Â Â Â Â  Wenn die BeschwerdefÃ¼hrerin rÃ¼gte, es sei nicht klar, um welches Ãber-wachungsmaterial es gehe (Urk. 1 S. 6 oben), so ist klarzustellen, dass die Beschwerdegegnerin vernehmlassungsweise (vgl. Urk. 9 Ziff. 6) offenkundig den im Prozess IV.2007.00122 als Urk. 10/109 eingereichten DVD mit den Observierungsaufnahmen der Kantonspolizei ZÃ¼rich ansprach.</w:t>
      </w:r>
    </w:p>
    <w:p>
      <w:r>
        <w:t>Â Â Â Â Â Â Â Â Â  Da das Verfahren in Sachen der BeschwerdefÃ¼hrerin mit jenem in Sachen ihres Ehemannes (Prozessnummer IV.2007.00122) eng zusammen hÃ¤ngt, ist auch im vorliegenden Prozess auf die als Urk. 10/109 im Prozess IV.2007.00122 eingereichte DVD mit dem Ãbermachungsmaterial der Kantonspolizei ZÃ¼rich zurÃ¼ckzugreifen. Der BeschwerdefÃ¼hrerin ist dieses polizeiliche Ãberwachungsmaterial offensichtlich bekannt, wie sich ihren AusfÃ¼hrungen und dem Einwand, die Ãberwachung berichte bloss aus einigen Tagen im MÃ¤rz und Mai 2006 (vgl. Urk. 1 S. 6) - was nach Einsicht in das Ãberwachungsmaterial zutrifft - entnehmen lÃ¤sst.</w:t>
      </w:r>
    </w:p>
    <w:p>
      <w:r>
        <w:t>Â Â Â Â Â Â Â Â Â  Der BerÃ¼cksichtung und WÃ¼rdigung dieses Beweismaterials auch im vorliegenden Verfahren steht daher nichts entgegen.</w:t>
      </w:r>
    </w:p>
    <w:p>
      <w:r>
        <w:t>Â</w:t>
      </w:r>
    </w:p>
    <w:p>
      <w:r>
        <w:rPr>
          <w:b/>
        </w:rPr>
        <w:t>E. 3.2</w:t>
      </w:r>
    </w:p>
    <w:p>
      <w:r>
        <w:t>Hiegegen erhob die Versicherte am 20. Februar 2007 Beschwerde und ersuchte um Aufhebung des angefochtenen Entscheids (Urk. 11/1 S. 2). Im Weiteren beantragte sie in prozessualer Hinsicht die Wiederherstellung der aufschiebenden Wirkung der Beschwerde, die unentgeltliche ProzessfÃ¼hrung und VerbeistÃ¤ndung und die Sistierung des Verfahrens, bis bezÃ¼glich der Einstellung der Invalidenrente und deren rÃ¼ckwirkenden Aufhebung entschieden sei (Urk. 11/1 S. 2).</w:t>
      </w:r>
    </w:p>
    <w:p>
      <w:r>
        <w:t>Â Â Â Â Â Â Â Â Â  Diese Beschwerde wurde unter der Prozessnummer IV.2007.00283 angelegt (Urk. 11/1).</w:t>
      </w:r>
    </w:p>
    <w:p>
      <w:r>
        <w:t>3.3Â Â Â Â  Mit GerichtsverfÃ¼gung vom 26. Februar 2007 wurde der Versicherten eine unentgeltliche RechtsbeistÃ¤ndin beigegeben (Urk. 11/5).</w:t>
      </w:r>
    </w:p>
    <w:p>
      <w:r>
        <w:t>Â Â Â Â Â Â Â Â Â  Unter Hinweis auf die Vernehmlassung im Verfahren IV.2007.00126 gleichen Datums (vgl. Urk. 9) stellte die IV-Stelle mit Eingabe vom 23. MÃ¤rz 2007 Antrag auf Vereinigung der beiden Verfahren und schloss im Ãbrigen auf Abweisung der Beschwerde (Urk. 11/7).</w:t>
      </w:r>
    </w:p>
    <w:p>
      <w:r>
        <w:t>4.Â Â Â Â Â Â  Am 12. April 2007 verfÃ¼gte das Gericht Folgendes (Urk. 13):</w:t>
      </w:r>
    </w:p>
    <w:p>
      <w:r>
        <w:t>- die beiden Verfahren wurden unter der Prozessnummer IV.2007.00126 vereinigt,</w:t>
      </w:r>
    </w:p>
    <w:p>
      <w:r>
        <w:t>- das Gesuch um Wiederherstellung der aufschiebenden Wirkung der Beschwerde vom 26. Januar 2007 (Urk. 1) gegen die renteneinstellende VerfÃ¼gung vom 12. Dezember 2006 (Urk. 2) wurde abgewiesen,</w:t>
      </w:r>
    </w:p>
    <w:p>
      <w:r>
        <w:t>- es wurde festgestellt, dass der Beschwerde vom 20. Februar 2007 (Urk. 11/1) gegen die RÃ¼ckforderungsverfÃ¼gung vom 22. Januar 2007 (Urk. 11/2) von Gesetzes wegen aufschiebende Wirkung zukomme,</w:t>
      </w:r>
    </w:p>
    <w:p>
      <w:r>
        <w:t>- der BeschwerdefÃ¼hrerin wurde fÃ¼r beide Verfahren die unentgeltliche Rechtsvertretung und unentgeltliche ProzessfÃ¼hrung bewilligt,</w:t>
      </w:r>
    </w:p>
    <w:p>
      <w:r>
        <w:t>- das Sistierungsgesuch wurde abgewiesen,</w:t>
      </w:r>
    </w:p>
    <w:p>
      <w:r>
        <w:t>- der Schriftenwechsel wurde als geschlossen erklÃ¤rt.</w:t>
      </w:r>
    </w:p>
    <w:p>
      <w:r>
        <w:t>Das Gericht zieht in ErwÃ¤gung</w:t>
      </w:r>
    </w:p>
    <w:p>
      <w:r>
        <w:t>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Â Â Â Â Â Â Â Â Â Weil die angefochtenen VerfÃ¼gungen am 12. Dezember 2006 beziehungsweise am 22. Januar 2007 ergingen,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Bei der PrÃ¼fung eines allfÃ¤lligen schon vor dem Inkrafttreten des ATSG auf den 1. Januar 2003 entstandenen Anspruchs auf eine Rente der Invalidenversicherung sind auch die allgemeinen intertemporalrechtlichen Regeln heranzuziehen, gemÃ¤ss welchen - auch bei einer Ãnderung der gesetzlichen Grundlagen - grundsÃ¤tzlich diejenigen RechtssÃ¤tze massgebend sind, die bei Verwirklichung des zu Rechtsfolgen fÃ¼hrenden Sachverhalts galten.</w:t>
      </w:r>
    </w:p>
    <w:p>
      <w:r>
        <w:rPr>
          <w:b/>
        </w:rPr>
        <w:t>E. 5</w:t>
      </w:r>
    </w:p>
    <w:p>
      <w:r>
        <w:t>5.1Â Â Â Â  Die BeschwerdefÃ¼hrerin, Mutter zweier 1989 und 1991 geborenen Kinder (vgl. Urk. 10/1 Ziff. 3, Urk. 10/2/4-5), war bis am 30. November 1999 zu 100 % als Cafeteriamitarbeiterin bei der C.___ AG tÃ¤tig (Urk. 10/3 Ziff. 1-2, Ziff. 5 und Ziff. 8). Wegen seit August 1999 anhaltender ArbeitsunfÃ¤higkeit (Urk. 10/3 Ziff. 21) wurde das ArbeitsverhÃ¤ltnis am 27. September 1999 seitens der Arbeitgeberin aufgelÃ¶st (Urk. 10/3/4).</w:t>
      </w:r>
    </w:p>
    <w:p>
      <w:r>
        <w:rPr>
          <w:b/>
        </w:rPr>
        <w:t>E. 5.2</w:t>
      </w:r>
    </w:p>
    <w:p>
      <w:r>
        <w:t>Hausarzt D.___ bescheinigte am 22. Juni 2000 eine seit 9. Juni 1999 bestehende 100%ige ArbeitsunfÃ¤higkeit. Eine leichtere TÃ¤tigkeit ohne RÃ¼ckenbelastung hielt er halbtags fÃ¼r zumutbar. D.___ diagnostizierte - im Wesentlichen gestÃ¼tzt auf den Bericht von Dr. med. E.___, Spezialarzt FMH fÃ¼r Neurologie, vom 9. Juni 2000 und die dort gestellten Diagnosen (Urk. 10/4/4-7) - eine chronische ErschÃ¶pfungsdepression und ein chronisches thorakolumbales Schmerzsyndrom, ein cervico-radikulÃ¤res Syndrom C5/6, Spannungskopfschmerzen und einen Status nach Radiotherapie der SchilddrÃ¼se (Urk. 10/4/1-3).</w:t>
      </w:r>
    </w:p>
    <w:p>
      <w:r>
        <w:t>5.3Â Â Â Â  Im von der Beschwerdegegnerin eingeholten Bericht vom 4. Juli 2000 diagnostizierten die Ãrzte des Stadtspitals F.___ nach der Hospitalisation der BeschwerdefÃ¼hrerin wegen RÃ¼ckenbeschwerden vom 22. Juni bis 3. Juli 1999 ein chronisches thorakolumbales Schmerzsyndrom mit Generalisierungstendenz, eine hypothyreote Stoffwechsellage sowie KnickfÃ¼sse (Urk. 10/6 Ziff. 3). Betreffend die ArbeitsunfÃ¤higkeit hielten sie fest, bis am 10. Juli 1999 habe eine vollstÃ¤ndige ArbeitsunfÃ¤higkeit vorgelegen; anschliessend sei eine Arbeitsaufnahme zu 50 % mit anschliessender Steigerung vorgesehen. Weiter fÃ¼hrten sie aus, fÃ¼r eine kÃ¶rperlich mÃ¤ssiggradig belastende beziehungsweise fÃ¼r eine leichte wechselbelastende TÃ¤tigkeit bestehe aus rheumatologische Sicht keine EinschrÃ¤nkung der ArbeitsfÃ¤higkeit. Aufgrund der erheblichen psychosozialen Belastungssituation (Alleinversorgung einer vierkÃ¶pfigen Familie) seien UnterstÃ¼tzungsmassnahmen vordringlich (Urk. 10/6/1-2 Ziff. 1.1-5 und Ziff. 2).</w:t>
      </w:r>
    </w:p>
    <w:p>
      <w:r>
        <w:t>Â Â Â Â Â Â Â Â Â  Diese Angaben bestÃ¤tigten die Ãrzte des Stadtspitals F.___ im Bericht vom 27. Juli 1999 (Urk. 10/4/8-10).</w:t>
      </w:r>
    </w:p>
    <w:p>
      <w:r>
        <w:t>5.4Â Â Â Â  Dr. med. G.___, FMH Psychiatrie und Psychotherapie, der die BeschwerdefÃ¼hrerin seit Februar 1999 behandelte, diagnostizierte im Bericht vom 1. September 2000 in psychiatrischer Hinsicht eine chronische ErschÃ¶pfungsdepression mit Angst nach Psychotrauma sowie multiple psychosomatische und somatische Symptome (Urk. 10/8 Ziff. 3-4). Dr. G.___ beschrieb eine reale Ãberforderungssituation mit dem schwer gestÃ¶rten, voll invaliden Ehemann und den zwei Kindern; die BeschwerdefÃ¼hrerin traue sich kÃ¶rperlich und seelisch nichts mehr zu und sei unkonzentriert. Die ArbeitsfÃ¤higkeit sei auf 30 % herabgesetzt; steigende Arbeitsanforderungen seien fÃ¼r die BeschwerdefÃ¼hrerin wichtig, damit sie nicht immer mit ihrem schwer kranken, schwierigen Mann zusammen sein mÃ¼sse (Urk. 10/8/2-3).</w:t>
      </w:r>
    </w:p>
    <w:p>
      <w:r>
        <w:t>5.5Â Â Â Â  Wegen der widersprÃ¼chlichen EinschÃ¤tzungen der ArbeitsfÃ¤higkeit durch die Ãrzte des Stadtspitals F.___ und den Psychiater veranlasste die Beschwerdegegnerin eine polydisziplinÃ¤re Begutachtung (Urk. 10/9).</w:t>
      </w:r>
    </w:p>
    <w:p>
      <w:r>
        <w:t>Â Â Â Â Â Â Â Â Â  Am 20. Juli 2001 erstatten Dr. med. H.___ und Dr. med. I.___, FMH Innere Medizin, MEDAS Zentralschweiz, das Gutachten gestÃ¼tzt auf eine internistische, psychiatrische und rheumatologische Untersuchung (Urk. 10/16/8).</w:t>
      </w:r>
    </w:p>
    <w:p>
      <w:r>
        <w:t>Â Â Â Â Â Â Â Â Â  Sie stellten in somatischer Hinsicht folgende Diagnosen (Urk. 10/16/9 unten):</w:t>
      </w:r>
    </w:p>
    <w:p>
      <w:r>
        <w:t>- leicht hypothyreote Stoffwechsellage</w:t>
      </w:r>
    </w:p>
    <w:p>
      <w:r>
        <w:t>- Zervikalgien und Lumbalgien</w:t>
      </w:r>
    </w:p>
    <w:p>
      <w:r>
        <w:t>- beginnende ISG-Arthrose beidseits</w:t>
      </w:r>
    </w:p>
    <w:p>
      <w:r>
        <w:t>- Kopfschmerzen und Nikotinabusus.</w:t>
      </w:r>
    </w:p>
    <w:p>
      <w:r>
        <w:t>Â Â Â Â Â Â Â Â Â  Konsiliarisch hielten die Gutachter eine grosse Diskrepanz zwischen dem Ausmass der subjektiven Beschwerden und den objektiven Befunden fest, weshalb sie eine psychogene SchmerzÃ¼berlagerung annahmen und davon ausgingen, die somatischen Diagnosen hÃ¤tten zwar Krankheitswert, wÃ¼rden jedoch die ArbeitsfÃ¤higkeit nicht wesentlich einschrÃ¤nken (Urk. 10/16/9).</w:t>
      </w:r>
    </w:p>
    <w:p>
      <w:r>
        <w:t>Â Â Â Â Â Â Â Â Â  Aus psychiatrischer Sicht bestehe ein mittelschweres agitiert-depressives Zustandsbild mit psychosomatischer Symptomatik im Rahmen familiÃ¤rer Ãberforderung (ICD-10 F32.11). Nicht zu bezweifeln sei, dass der psychische Zustand der BeschwerdefÃ¼hrerin durch das desolate Befinden des Ehemannes (totale Regression nach Schleudertraumata) bedingt sei. Die ArbeitsfÃ¤higkeit sei durch die psychopathologischen Befunde eingeschrÃ¤nkt (Urk. 10/16/9, Urk. 10/16/17).</w:t>
      </w:r>
    </w:p>
    <w:p>
      <w:r>
        <w:t>Â Â Â Â Â Â Â Â Â  Die Gutachter schlossen, in der angestammten und auch in jeder anderen TÃ¤tigkeit sei die BeschwerdefÃ¼hrerin seit November 1999 zu weniger als 30 % und im Haushaltbereich zu 70 % arbeitsfÃ¤hig. Bei Regredienz der familiÃ¤ren Ãberforderung kÃ¶nnten sich Allgemeinzustand und ArbeitsfÃ¤higkeit verbessern (Urk. 10/16 S. 10).</w:t>
      </w:r>
    </w:p>
    <w:p>
      <w:r>
        <w:rPr>
          <w:b/>
        </w:rPr>
        <w:t>E. 5.5</w:t>
      </w:r>
    </w:p>
    <w:p>
      <w:r>
        <w:t>Ausgehend von dieser gutachterlichen EinschÃ¤tzung der ArbeitsfÃ¤higkeit sprach die Beschwerdegegnerin am 6. November 2001 bei einem InvaliditÃ¤tsgrad von 67 % ab Februar 2000 eine ganze Invalidenrente zu (Urk. 10/17-20, Urk. 10/22).</w:t>
      </w:r>
    </w:p>
    <w:p>
      <w:r>
        <w:rPr>
          <w:b/>
        </w:rPr>
        <w:t>E. 6</w:t>
      </w:r>
    </w:p>
    <w:p>
      <w:r>
        <w:t>6.1Â Â Â Â  Im Rahmen der amtlich Rentenrevision gab die BeschwerdefÃ¼hrerin im Fragebogen vom 20. Februar 2004 eine Verschlimmerung des Gesundheitszustandes im Jahr 2002 an (Urk. 10/26 Ziff. 1.1).</w:t>
      </w:r>
    </w:p>
    <w:p>
      <w:r>
        <w:t>Â Â Â Â Â Â Â Â Â  Dr. G.___ berichtete am 31. MÃ¤rz 2004, die BeschwerdefÃ¼hrerin sei nach wie vor durch den voll invaliden Mann, der nachts ins Bett mache und keinen Moment ohne die BeschwerdefÃ¼hrerin sein kÃ¶nne, und die zwei pubertierenden TÃ¶chter Ã¼berlastet. Dank der wÃ¶chentlichen Psychotherapie kÃ¶nne ein Dekompensieren verhindert werden (Urk. 10/28/2). Im Bericht vom 15. Juli 2004 sprach Dr. G.___ von einem seit September 2000 sich verschlechternden Gesundheitszustand wegen zunehmender Hoffnungslosigkeit im Zusammenhang mit dem invaliden, regredienten Ehemann. Die ArbeitsfÃ¤higkeit schÃ¤tzte er nunmehr auf unter 20 % (Urk. 10/30/5).</w:t>
      </w:r>
    </w:p>
    <w:p>
      <w:r>
        <w:t>Â Â Â Â Â Â Â Â Â  Hausarzt D.___ beschrieb am 7. Mai 2004 den Gesundheitszustand wie auch den Verlauf als stationÃ¤r (Urk. 10/27 Ziff. 1). Wie bisher betrage die ArbeitsfÃ¤higkeit in der bisherigen oder in einer angepassten TÃ¤tigkeit weniger als 30 %, als Hausfrau sei die BeschwerdefÃ¼hrerin zu 70 % arbeitsfÃ¤hig (Urk. 10/27/4).</w:t>
      </w:r>
    </w:p>
    <w:p>
      <w:r>
        <w:rPr>
          <w:b/>
        </w:rPr>
        <w:t>E. 6.2</w:t>
      </w:r>
    </w:p>
    <w:p>
      <w:r>
        <w:t>GestÃ¼tzt darauf teilte die Beschwerdegegnerin mit, die ArbeitsunfÃ¤higkeit betrage nun mehr als 70 %, womit weiterhin Anspruch auf die bisherige ganze Invalidenrente bestehe (Urk. 10/32).</w:t>
      </w:r>
    </w:p>
    <w:p>
      <w:r>
        <w:rPr>
          <w:b/>
        </w:rPr>
        <w:t>E. 7</w:t>
      </w:r>
    </w:p>
    <w:p>
      <w:r>
        <w:t>7.1Â Â Â Â  Das polizeiliche Ãberwachungsmaterial aus dem Prozess IV.2007.00122 (dort Urk. 10/109) lÃ¤sst erhebliche Zweifel aufkommen an der von Dr. G.___, aber auch vom am MEDAS-Gutachten beteiligten Psychiater Dr. med. J.___, Spezialarzt FMH fÃ¼r Psychiatrie und Psychotherapie, mehrfach erwÃ¤hnten vollstÃ¤ndigen Regredienz, VollinvaliditÃ¤t und Hilflosigkeit des Ehemannes der BeschwerdefÃ¼hrerin. Dessen Gesundheitszustand bildete aus Ã¤rztlicher Sicht eine massgebliche Ursache zur Ãberforderungssituation, welche sich bei der BeschwerdefÃ¼hrerin als Reaktion auf den angeblich desolaten Gesundheitszustand des Ehegatten entwickelt hatte (vgl. Urk. 10/7/2-3, Urk. 10/16/17).</w:t>
      </w:r>
    </w:p>
    <w:p>
      <w:r>
        <w:t>Â Â Â Â Â Â Â Â Â  Entgegen den gestÃ¼tzt auf die anamnestische Darstellung der BeschwerdefÃ¼hrerin erhobenen Ã¤rztlichen Befunden ist dem Ãberwachungsmaterial zu entnehmen, dass sich der Ehegatte im MÃ¤rz und Mai 2006 wiederholt allein, mithin ohne die BeschwerdefÃ¼hrerin, und scheinbar sehr zielgerichtet auf der Strasse bewegte, Bekannte traf und mit ihnen sprach und einkaufte und sogar trotz seiner angeblich vollstÃ¤ndigen Regredienz ein Auto lenkte (vgl. Urk. 10/109 aus Prozess IV.2007.00122).</w:t>
      </w:r>
    </w:p>
    <w:p>
      <w:r>
        <w:t>Â Â Â Â Â Â Â Â Â  Inwiefern ein solches Verhalten bei der BeschwerdefÃ¼hrerin eine invalidisierende Ãberforderungssituation zur Folge haben soll, ist nicht nachvollziehbar.</w:t>
      </w:r>
    </w:p>
    <w:p>
      <w:r>
        <w:t>7.2Â Â Â Â  Das Ãberwachungsmaterial zeigt die BeschwerdefÃ¼hrerin Ã¼berdies wiederholt unterwegs beim auch ausgedehnten Spazieren und Einkaufen mit ihrem Ehemann, wohl den TÃ¶chtern, aber auch im Kontakt mit Dritten. Trotz der angeblichen RÃ¼ckenbeschwerden trÃ¤gt die BeschwerdefÃ¼hrerin augenscheinlich mÃ¼helos Taschen und lenkt das Auto. In diesen Aufnahmen ist eine Ãberforderungssituation nicht erkennbar, doch ist der BeschwerdefÃ¼hrerin beizupflichten, dass lediglich aus diesen Filmen der Gesundheitszustand, namentlich in psychischer Hinsicht, nicht abschliessend zu beurteilen ist.</w:t>
      </w:r>
    </w:p>
    <w:p>
      <w:r>
        <w:t>Â Â Â Â Â Â Â Â Â  Allerdings erweckt das Ãberwachungsmaterial wenigstens einige Zweifel an der diagnostizierten mittelschweren Depression, ist doch ein damit gewÃ¶hnlich einher gehender, anamnestisch auch geltend gemachter RÃ¼ckzug (vgl. Urk. 10/16/16 Mitte) nicht erkennbar.</w:t>
      </w:r>
    </w:p>
    <w:p>
      <w:r>
        <w:t>Â Â Â Â Â Â Â Â Â  Es ist deshalb davon auszugehen, dass die aufliegenden medizinischen Unterlagen mangelhaft sind. Denn sie sind in Unkenntnis des tatsÃ¤chlichen Verhaltens des Ehegatten und seines angeblich gesundheitsschÃ¤digenden Einflusses auf die BeschwerdefÃ¼hrerin und auch gestÃ¼tzt auf ihre offensichtlich unzutreffenden anamnestischen Angaben bezÃ¼glich der Hilflosigkeit des Ehemannes (vgl. Urk. 10/16/15) ergangen sind.</w:t>
      </w:r>
    </w:p>
    <w:p>
      <w:r>
        <w:rPr>
          <w:b/>
        </w:rPr>
        <w:t>E. 7.3</w:t>
      </w:r>
    </w:p>
    <w:p>
      <w:r>
        <w:t>Allerdings kann aufgrund der Filmaufnahmen auch nicht ohne weiteres auf eine uneingeschrÃ¤nkte ArbeitsfÃ¤higkeit und somit auf mangelnde InvaliditÃ¤t geschlossen werden.</w:t>
      </w:r>
    </w:p>
    <w:p>
      <w:r>
        <w:t>Â Â Â Â Â Â Â Â Â  Wie es sich mit dem Gesundheitszustand der BeschwerdefÃ¼hrerin aus Ã¤rztlicher Sicht im Zeitpunkt der Renteneinstellung und auch rÃ¼ckwirkend bis im Februar 2000 in Anbetracht der aufgrund der polizeilichen Ãberwachung gewonnenen Erkenntnisse verhÃ¤lt, lÃ¤sst sich den Akten nicht entnehmen. Die Beschwerdegegnerin veranlasste keine neue Ã¤rztliche AbklÃ¤rung, sondern vertrat vielmehr die Auffassung, das im Recht liegende Observationsmaterial gebe hinreichend Aufschluss darÃ¼ber, dass die Arbeits- und ErwerbsfÃ¤higkeit der BeschwerdefÃ¼hrerin nicht mehr beeintrÃ¤chtigt sei.</w:t>
      </w:r>
    </w:p>
    <w:p>
      <w:r>
        <w:t>Â Â Â Â Â Â Â Â Â  Zwar lassen die ins Recht gelegten Ãberwachungsaufnahmen sehr bezweifeln, dass die BeschwerdefÃ¼hrerin aufgrund ihrer psychiatrischen Beschwerden derart beeintrÃ¤chtigt ist, dass sie auch eine VerweistÃ¤tigkeit bestenfalls noch zu 30 % ausÃ¼ben kÃ¶nnte. Doch kann aus diesen Beobachtungen auch nichts Gegenteiliges abgeleitet werden.</w:t>
      </w:r>
    </w:p>
    <w:p>
      <w:r>
        <w:rPr>
          <w:b/>
        </w:rPr>
        <w:t>E. 7.4</w:t>
      </w:r>
    </w:p>
    <w:p>
      <w:r>
        <w:t>GestÃ¼tzt auf die vorliegende Beweislage kann nicht abschliessend beurteilt werden kann, ob und inwieweit die BeschwerdefÃ¼hrerin (noch) arbeitsunfÃ¤hig ist, weshalb sich eine neue medizinische AbklÃ¤rung als unerlÃ¤sslich erweist. Denn allein der Arzt kann die Frage beantworten, welche Arbeitsleistung der versicherten Person noch zugemutet werden kann, wÃ¤hrend die Videoaufnahmen allein hierÃ¼ber keinen Aufschluss zulassen.</w:t>
      </w:r>
    </w:p>
    <w:p>
      <w:r>
        <w:t>Â Â Â Â Â Â Â Â Â  Die Sache ist daher an die Beschwerdegegnerin zurÃ¼ckzuweisen, damit sie eine medizinische Begutachtung anordne. Diese wird in Kenntnis der Vorakten, insbesondere auch des Observierungsmaterials zu erfolgen haben, damit die dokumentierten Beobachtungen in die medizinische WÃ¼rdigung miteinbezogen werden kÃ¶nnen. In diesem Rahmen wird auch die Frage zu beurteilen sein, ob bereits die ursprÃ¼ngliche Rentenzusprache - allenfalls wegen unrichtigen Angaben der BeschwerdefÃ¼hrerin - als offensichtlich unrichtig zu betrachten ist oder ob seither eine gesundheitliche Verbesserung eingetreten ist, welche Anlass zu einer Rentenrevision geben wÃ¼rde. Dabei dÃ¼rfte auch nicht ausser Acht bleiben, dass gemÃ¤ss Art. 88 bis Abs. 2 lit. b IVV selbst bei einer Rentenrevision eine rÃ¼ckwirkende Aufhebung der Rentenzusprache mÃ¶glich ist, wenn die unrichtige Leistungszusprache unrechtmÃ¤ssig erwirkt worden ist.</w:t>
      </w:r>
    </w:p>
    <w:p>
      <w:r>
        <w:t>Â Â Â Â Â Â Â Â Â  Der Beschwerdegegnerin bleibt es sodann unbenommen, den Erledigungsentscheid der StrafverfolgungsbehÃ¶rden beizuziehen, denn auch daraus kÃ¶nnen wohl Erkenntnisse zum Verhalten der BeschwerdefÃ¼hrerin und dessen WÃ¼rdigung gewonnen werden.</w:t>
      </w:r>
    </w:p>
    <w:p>
      <w:r>
        <w:t>Â Â Â Â Â Â Â Â Â  Die Beschwerde vom 26. Januar 2007 (Urk. 1) ist daher in dem Sinne gutzuheissen, dass der angefochtene Entscheid vom 12. Dezember 2006 (Urk. 2) aufgehoben und die Sache zu ergÃ¤nzenden AbklÃ¤rung und neuen VerfÃ¼gung an die Beschwerdegegnerin zurÃ¼ckgewiesen wird.</w:t>
      </w:r>
    </w:p>
    <w:p>
      <w:r>
        <w:t>7.5Â Â Â Â  Zu bemerken bleibt sodann, dass Art. 7b Abs. 2 lit. c IVG, welcher im Zuge der 5. IV-Revision am 1. Januar 2008 in Kraft getreten ist, angesichts des VerfÃ¼gungserlasses am 12. Februar 2006 (Urk. 2) beziehungsweise am 22. Januar 2007 (Urk. 11/2) hier noch nicht anwendbar ist. Nach dieser Bestimmung wÃ¤re es zulÃ¤ssig, die Leistungen in Abweichung von Art. 21 Abs. 4 ATSG ohne Mahn- und Bedenkzeitverfahren zu kÃ¼rzen oder zu verweigern, wenn die versicherte Person Leistungen der Invalidenversicherung zu Unrecht erwirkt oder zu erwirken versucht hat.</w:t>
      </w:r>
    </w:p>
    <w:p>
      <w:r>
        <w:t>Â Â Â Â Â Â Â Â Â  Allerdings wird diese Vorschrift beim Abschluss des Verwaltungsverfahrens nach den ergÃ¤nzenden AbklÃ¤rungen greifen, so dass bei der RentenkÃ¼rzung oder -verweigerung ein Mahn- und Bedenkzeitverfahren unter UmstÃ¤nden nicht erforderlich sein wird.</w:t>
      </w:r>
    </w:p>
    <w:p>
      <w:r>
        <w:rPr>
          <w:b/>
        </w:rPr>
        <w:t>E. 7.6</w:t>
      </w:r>
    </w:p>
    <w:p>
      <w:r>
        <w:t>AnzufÃ¼gen ist schliesslich, dass angesichts der ernsthaften Zweifel, welche das Observierungsmaterial am Anspruch der BeschwerdefÃ¼hrerin auf eine ganze Invalidenrente begrÃ¼nden, die Weiterausrichtung der zugesprochenen Rente zumindest als problematisch erscheint. Es rechtfertigt sich daher, auch wÃ¤hrend der umfassenden AbklÃ¤rung der Sachlage einstweilen die Rentenzahlung einzustellen.</w:t>
      </w:r>
    </w:p>
    <w:p>
      <w:r>
        <w:t>Â Â Â Â Â Â Â Â Â  Nach Art. 54 Abs. 1 ATSG sind VerfÃ¼gungen vollstreckbar, wenn sie nicht mehr durch Einsprache oder Beschwerde angefochten werden kÃ¶nnen (lit. a), wenn sie zwar noch angefochten werden kÃ¶nnen, die zulÃ¤ssige Beschwerde aber keine aufschiebende Wirkung hat (lit. b) oder wenn einer Beschwerde die aufschiebende Wirkung entzogen wird (lit. c).</w:t>
      </w:r>
    </w:p>
    <w:p>
      <w:r>
        <w:t>Â Â Â Â Â Â Â Â Â  Im angefochtenen Entscheid betreffend Renteneinstellung entzog die Be-schwerdegegnerin der Beschwerde die aufschiebende Wirkung (Urk. 2 S. 3). Das Gesuch der BeschwerdefÃ¼hrerin, der Beschwerde die aufschiebende Wirkung wieder zu erteilen, wurde mit unangefochten in Rechtskraft erwachsener GerichtsverfÃ¼gung vom 12. April 2007 abgewiesen (Urk. 13 Dispositiv-Ziffer 2).</w:t>
      </w:r>
    </w:p>
    <w:p>
      <w:r>
        <w:t>Â Â Â Â Â Â Â Â Â  GemÃ¤ss hÃ¶chstrichterlicher Rechtsprechung dauert in Anbetracht der der Beschwerde entzogenen aufschiebenden Wirkung - selbst bei RÃ¼ckweisung der Sache an die Verwaltung - die Einstellung der Rentenzahlung fÃ¼r den Zeitraum des AbklÃ¤rungsverfahrens bis zum Erlass der neuen VerwaltungsverfÃ¼gung ohne weiteres fort (BGE 129 V 375 f. Erw. 4.3), so dass auch ohne weitere Vorkehrungen seitens der Beschwerdegegnerin einstweilen keine Rente auszurichten ist.</w:t>
      </w:r>
    </w:p>
    <w:p>
      <w:r>
        <w:rPr>
          <w:b/>
        </w:rPr>
        <w:t>E. 8</w:t>
      </w:r>
    </w:p>
    <w:p>
      <w:r>
        <w:t>8.1Â Â Â Â  In Bezug auf die angefochtene RÃ¼ckforderungsverfÃ¼gung vom 22. Januar 2007 (Urk. 11/2) ist festzuhalten, dass in Anbetracht des vorstehend unter Erw. 7 AusgefÃ¼hrten die RechtmÃ¤ssigkeit der RÃ¼ckforderung auch in masslicher Hinsicht noch nicht abschliessend beurteilt werden kann. ZunÃ¤chst ist der Gesundheitszustand aus medizinischer Sicht nochmals abzuklÃ¤ren und die strafrechtliche WÃ¼rdigung des beschwerdefÃ¼hrerischen Verhaltens zu berÃ¼cksichtigen. Erst hernach kann Ã¼ber die HÃ¶he der RÃ¼ckforderung befunden werden.</w:t>
      </w:r>
    </w:p>
    <w:p>
      <w:r>
        <w:t>Â Â Â Â Â Â Â Â Â  Die angefochtene VerfÃ¼gung vom 22. Januar 2007 (Urk. 11/2) ist demnach aufzuheben und die Angelegenheit zur DurchfÃ¼hrung der ergÃ¤nzenden AbklÃ¤rungen im Sinne der vorstehenden ErwÃ¤gungen an die Beschwerdegegnerin zurÃ¼ckzuweisen, damit sie auch Ã¼ber die HÃ¶he der RÃ¼ckforderung neu entscheide.</w:t>
      </w:r>
    </w:p>
    <w:p>
      <w:r>
        <w:t>8.2Â Â Â Â  Auf die von der BeschwerdefÃ¼hrerin gerÃ¼gten Verletzungen des rechtlichen GehÃ¶rs, weil einerseits der angefochtene Entscheid vom 12. Dezember 2006 unzureichend begrÃ¼ndet und andererseits keine vollumfÃ¤ngliche Akteneinsicht gewÃ¤hrt worden sei (Urk. 1 S. 4) und weil ihr Ã¼berdies der an ihre Wohnadresse zugestellte Vorbescheid vom 13. Oktober 2006 (Urk. 10/36-37) wegen der Haft nicht zugegangen sei (Urk. 1 S. 4 oben), braucht angesichts des Ausgangs dieses Verfahrens nicht weiter eingegangen zu werden, zumal sich aus prozessÃ¶konomischer Sicht eine RÃ¼ckweisung der Sache allein zur GewÃ¤hrung des rechtlichen GehÃ¶rs von vornherein nicht rechtfertigt.</w:t>
      </w:r>
    </w:p>
    <w:p>
      <w:r>
        <w:t>Â Â Â Â Â Â Â Â Â  Allerdings wird die Beschwerdegegnerin im neuen Verwaltungsverfahren der BeschwerdefÃ¼hrerin die GehÃ¶rsrechte umfassend zu gewÃ¤hren haben. Dazu gehÃ¶rt die Einsicht in die gesamten Verfahrensakten (Art. 17 Abs. 1 lit. a ATSG) wie auch die hinreichende BegrÃ¼ndung des Entscheids (Art. 49 Abs. 3 ATSG) und die korrekte GewÃ¤hrung des rechtlichen GehÃ¶rs im Vorbescheidverfahren (Art. 57a Abs. 1 IVG).</w:t>
      </w:r>
    </w:p>
    <w:p>
      <w:r>
        <w:t>Â Â Â Â Â Â Â Â Â  Ferner wird die Beschwerdegegnerin zu beachten haben, dass es sich bei RÃ¼ckforderungen um Leistungsstreitigkeiten handelt (Urteil des EVG in Sachen F. vom 12. Mai 2006, I 721/05 Erw. 4). Daher wird sie vor Erlass der RÃ¼ckforderungsverfÃ¼gung - auch hinsichtlich der HÃ¶he der RÃ¼ckforderung, welche Frage die hier angefochtene VerfÃ¼gung vom 22. Januar 2007 (Urk. 11/2) beschlÃ¤gt - das fÃ¼r Leistungsstreitigkeiten vorgesehene Vorbescheidverfahren nach Art. 57a Abs. 1 IVG durchzufÃ¼hren haben.</w:t>
      </w:r>
    </w:p>
    <w:p>
      <w:r>
        <w:rPr>
          <w:b/>
        </w:rPr>
        <w:t>E. 9</w:t>
      </w:r>
    </w:p>
    <w:p>
      <w:r>
        <w:t>9.1Â Â Â Â  Nach stÃ¤ndiger Rechtsprechung gilt die RÃ¼ckweisung der Sache an die Verwaltung zur weiteren AbklÃ¤rung und neuen VerfÃ¼gung als vollstÃ¤ndiges Obsiegen (vgl. Urteil des EVG vom 10. Februar 2004 in Sachen K., U 199/02, Erw. 6 mit Hinweis auf BGE 110 V 57 Erw. 3a; SVR 1999 IV Nr. 10 S. 28 Erw. 3), weshalb die vertretene BeschwerdefÃ¼hrerin Anspruch auf eine ProzessentschÃ¤digung hat. Diese wird ohne RÃ¼cksicht auf den Streitwert nach der Bedeutung der Streitsache, der Schwierigkeit des Prozesses und dem Mass des Obsiegens bemessen (Â§ 34 Abs. 3 des Gesetzes Ã¼ber das Sozialversicherungsgericht).</w:t>
      </w:r>
    </w:p>
    <w:p>
      <w:r>
        <w:t>Â Â Â Â Â Â Â Â Â  Die unentgeltliche Rechtsvertreterin hat mit der Honorarnote vom 24. Oktober 2008 einen Aufwand von 19 Stunden und Barauslagen von Fr. 54.20, mithin beim gerichtsÃ¼blichen Stundenansatz von Fr. 200.-- insgesamt Fr. 4'147.10 (inklusive Mehrwertsteuer) geltend gemacht (Urk. 17 S. 1).</w:t>
      </w:r>
    </w:p>
    <w:p>
      <w:r>
        <w:t>Â Â Â Â Â Â Â Â Â  Im Rahmen der ProzessentschÃ¤digung kÃ¶nnen lediglich Aufwendungen im Zusammenhang mit dem vorliegenden Gerichtsverfahren berÃ¼cksichtigt werden. Darunter fallen weder BemÃ¼hungen im Verwaltungsverfahren mit der Beschwerdegegnerin oder der Ausgleichskasse noch jene im Zusammenhang mit Drittversicherern (Winterthur). Die hiefÃ¼r in der Zeit vom 29. MÃ¤rz bis 16. Oktober 2007 geltend gemachten Aufwendungen von insgesamt 45 Minuten sowie die entsprechenden Barauslagen von Fr. 7.-- (vgl. Urk. 17 S. 2) haben daher ausser Acht zu bleiben, wÃ¤hrend die 20 Minuten vom 18. April 2007 fÃ¼r die Kenntnisnahme der GerichtsverfÃ¼gung vom 12. April 2007 (Urk. 13) zu entschÃ¤digen sind.</w:t>
      </w:r>
    </w:p>
    <w:p>
      <w:r>
        <w:t>Â Â Â Â Â Â Â Â Â  Weiter machte die unentgeltliche Rechtsvertreterin hinsichtlich des Verfahrens betreffend die Einstellung der Rente neben den Erstkontakten von 30 Minuten 150 Minuten fÃ¼r das InstruktionsgesprÃ¤ch mit der BeschwerdefÃ¼hrerin, 120 Minuten fÃ¼r das Aktenstudium und insgesamt 510 Minuten fÃ¼r das Verfassen der Beschwerdeschrift geltend (Urk. 17 S. 2).</w:t>
      </w:r>
    </w:p>
    <w:p>
      <w:r>
        <w:t>Â Â Â Â Â Â Â Â Â  GemÃ¤ss Â§ 8 Abs. 1 der Verordnung Ã¼ber die GebÃ¼hren, Kosten und Ent-schÃ¤digungen vor dem Sozialversicherungsgericht wird fÃ¼r unnÃ¶tigen Aufwand keine EntschÃ¤digung zugesprochen. Die BemÃ¼hungen von 815 Minuten beziehungsweise rund 13,5 Stunden fÃ¼r das Verfahren betreffend Renteneinstellung kÃ¶nnen nicht mehr als angemessen bezeichnet werden. Das InstruktionsgesprÃ¤ch mit der BeschwerdefÃ¼hrerin ist unter BerÃ¼cksichtung der bereits vorangegangenen Kontakte von 150 auf 90 Minuten zu kÃ¼rzen. FÃ¼r das Aktenstudium und das Verfassen der Beschwerdeschrift ist an Stelle des geltend gemachten Aufwandes von 630 Minuten ein solcher von insgesamt 7 Stunden, beziehungsweise 420 Minuten zu entschÃ¤digen.</w:t>
      </w:r>
    </w:p>
    <w:p>
      <w:r>
        <w:t>Â Â Â Â Â Â Â Â Â  Demnach werden ein Gesamtaufwand von 825 (1140 ./. 45 ./. 60 ./. 210) Minuten, das heisst 13,75 Stunden und Barauslagen von Fr. 47.20 angerechnet, womit die EntschÃ¤digung auf Fr. 3'010.-- (inkl. Mehrwertsteuer und Barauslagen) festzusetzen ist.</w:t>
      </w:r>
    </w:p>
    <w:p>
      <w:r>
        <w:t>9.2Â Â Â Â  Da es um die Bewilligung oder Verweigerung von Versicherungsleistungen geht, ist das Verfahren kostenpflichtig. Die Gerichtskosten sind nach dem Verfahrensaufwand und unabhÃ¤ngig vom Streitwert (Art. 69 Abs. 1 bis IVG) auf Fr. 800.-- festzulegen. Entsprechend dem Ausgang des Verfahrens sind sie der unterliegenden Beschwerdegegnerin aufzuerlegen.</w:t>
      </w:r>
    </w:p>
    <w:p>
      <w:r>
        <w:t>Das Gericht erkennt:</w:t>
      </w:r>
    </w:p>
    <w:p>
      <w:r>
        <w:t>1.Â Â Â Â Â Â Â Â  Die Beschwerden vom 26. Januar 2007 und vom 20. Februar 2007 werden in dem Sinne gutgeheissen, dass die angefochtenen VerfÃ¼gungen vom 12. Dezember 2006 und vom 22. Januar 2007 aufgehoben und die Sache an die Sozialversicherungsanstalt des Kantons ZÃ¼rich, IV-Stelle, zurÃ¼ckgewiesen wird, damit diese, nach erfolgter AbklÃ¤rung im Sinne der ErwÃ¤gungen, neu verfÃ¼ge.</w:t>
      </w:r>
    </w:p>
    <w:p>
      <w:r>
        <w:t>2.Â Â Â Â Â Â Â Â  Die Gerichtskosten im Betrag von Fr. 800.--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Cornelia StÃ¶ssel Casanova, ZÃ¼rich, eine ProzessentschÃ¤digung von Fr. 3'010.-- (inkl. Barauslagen und MWSt) zu bezahlen.</w:t>
      </w:r>
    </w:p>
    <w:p>
      <w:r>
        <w:t>4. Zustellung gegen Empfangsschein an:</w:t>
      </w:r>
    </w:p>
    <w:p>
      <w:r>
        <w:t>- RechtsanwÃ¤ltin Cornelia StÃ¶ssel Casanova</w:t>
      </w:r>
    </w:p>
    <w:p>
      <w:r>
        <w:t>- Sozialversicherungsanstalt des Kantons ZÃ¼rich, IV-Stelle</w:t>
      </w:r>
    </w:p>
    <w:p>
      <w:r>
        <w:t>- Bundesamt fÃ¼r Sozialversicherungen</w:t>
      </w:r>
    </w:p>
    <w:p>
      <w:r>
        <w:t>Â Â Â Â Â Â Â Â Â Â Â  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