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IV.2007.00122 vom 24. November 2008</w:t>
      </w:r>
    </w:p>
    <w:p>
      <w:r>
        <w:t>ZH Sozialversicherungsgericht, 2008-11-24, DE</w:t>
      </w:r>
    </w:p>
    <w:p>
      <w:r>
        <w:rPr>
          <w:b/>
        </w:rPr>
        <w:t xml:space="preserve">Quelle: </w:t>
      </w:r>
      <w:r>
        <w:t>https://mcp.opencaselaw.ch/entscheid/zh_sozialversicherungsgericht_IV.2007.00122</w:t>
      </w:r>
    </w:p>
    <w:p>
      <w:r>
        <w:t>FR: ZH_SOZIALVERSICHERUNGSGERICHT IV.2007.00122 du 24 novembre 2008</w:t>
      </w:r>
    </w:p>
    <w:p>
      <w:r>
        <w:t>IT: ZH_SOZIALVERSICHERUNGSGERICHT IV.2007.00122 del 24 novembre 2008</w:t>
      </w:r>
    </w:p>
    <w:p>
      <w:pPr>
        <w:pStyle w:val="Heading2"/>
      </w:pPr>
      <w:r>
        <w:t>Erwägungen</w:t>
      </w:r>
    </w:p>
    <w:p>
      <w:r>
        <w:rPr>
          <w:b/>
        </w:rPr>
        <w:t>E. 1</w:t>
      </w:r>
    </w:p>
    <w:p>
      <w:r>
        <w:t>1.1Â Â Â Â  Mit VerfÃ¼gungen vom 18. Oktober 2001 und vom 6. und 20. November 2001 sprach die Sozialversicherungsanstalt des Kantons ZÃ¼rich, IV-Stelle, X.___ mit Wirkung ab 1. August 1997 bei einem InvaliditÃ¤tsgrad von 100 % eine ganze Invalidenrente, zuzÃ¼glich Zusatzrente fÃ¼r die Ehegattin und Kinderrenten, zu (Urk. 10/33, Urk. 10/38-2, Urk. 10/34).</w:t>
      </w:r>
    </w:p>
    <w:p>
      <w:r>
        <w:t>1.2Â Â Â Â  Mit Urteil vom 29. Mai 2002 entschied das Sozialversicherungsgericht des Kantons ZÃ¼rich sodann, X.___ habe in Folge zweier AuffahrunfÃ¤lle Ã¼ber Juli 2000 hinaus Anspruch auf Leistungen der Unfallversicherung (Urk. 14, Prozess Nr. UV.2001.00074). Der Unfallversicherer, die Schweizerische Mobiliar Versicherungsgesellschaft, sprach dem Versicherten daraufhin am 16. Juli 2002 mit Wirkung ab 1. Januar 1999 bei einem InvaliditÃ¤tsgrad von 100 % eine ganze Rente sowie eine IntegritÃ¤tsentschÃ¤digung aufgrund einer IntegritÃ¤tseinbusse von 80 % zu (Urk. 10/44/1).</w:t>
      </w:r>
    </w:p>
    <w:p>
      <w:r>
        <w:t>Â Â Â Â Â Â Â Â  Am 30. Dezember 2004 stellte der Unfallversicherer beim hiesigen Gericht ein Revisionsgesuch, weil Erkundigungen zu Tage gebracht hÃ¤tten, dass der Versicherte weder hilflos noch arbeitsunfÃ¤hig sei (Urk. 15 S. 2). Das Gericht hiess das Revisionsgesuch mit Urteil vom 20. Juni 2005 in dem Sinne gut, als das Urteil vom 29. Mai 2002 aufgehoben und die Sache an den Unfallversicherer fÃ¼r ergÃ¤nzende medizinische AbklÃ¤rungen zurÃ¼ckgewiesen wurde (Urk. 15, Prozess Nr. UV.2005.00002).</w:t>
      </w:r>
    </w:p>
    <w:p>
      <w:r>
        <w:t>1.3Â Â Â Â  Derweil teilte die IV-Stelle dem Versicherten nach einer ÃberprÃ¼fung des InvaliditÃ¤tsgrades am 12. Januar 2006 mit, der InvaliditÃ¤tsgrad betrage weiterhin 100 %, weshalb er unverÃ¤ndert Anspruch auf eine ganze Rente habe (Urk. 10/50).</w:t>
      </w:r>
    </w:p>
    <w:p>
      <w:r>
        <w:t>1.4Â Â Â Â  Nachdem die IV-Stelle von einem gegen den Versicherten und seine Ehefrau eingeleiteten Strafverfahren wegen Verdachts auf Versicherungsbetrug zu Lasten der Invalidenversicherung erfahren hatte (Urk. 10/64-65), wies sie am 14. November 2006 das Gesuch um HilflosenentschÃ¤digung ab (Urk. 10/76).</w:t>
      </w:r>
    </w:p>
    <w:p>
      <w:r>
        <w:t>Â Â Â Â Â Â Â Â  Zudem verfÃ¼gte sie nach durchgefÃ¼hrten Vorbescheidverfahren (Urk. 10/70-71) am 12. Dezember 2006, es habe sich ergeben, dass X.___ falsche Angaben gemacht und die bis anhin ausgerichtete ganze Invalidenrente zu Unrecht erwirkt habe; daher wÃ¼rden die rentenzusprechende VerfÃ¼gung vom 27. No-vember 2001 (nicht aktenkundig) und die Ausrichtung der Rente rÃ¼ckwirkend per 1. August 1997 wiedererwÃ¤gungsweise aufgehoben. Weiter stellte die IV-Stelle den Erlass einer weiteren VerfÃ¼gung betreffend RÃ¼ckerstattung der ab 1. August 1997 zu Unrecht bezogenen Leistungen in Aussicht (Urk. 10/82 = Urk. 2 S. 2 jeweils Dispositiv-Ziffern 1-3).</w:t>
      </w:r>
    </w:p>
    <w:p>
      <w:r>
        <w:t>2.Â Â Â Â Â Â  Gegen die am 12. Dezember 2006 verfÃ¼gte Einstellung der Invalidenrente erhob X.___ mit Eingabe vom 25. Januar 2007 Beschwerde und ersuchte um Aufhebung dieses Entscheids und weitere Ausrichtung der bisher gewÃ¤hrten Leistungen (Urk. 1 S. 2). In prozessualer Hinsicht beantragte er die Sistierung des Verfahrens, die unentgeltliche VerbeistÃ¤ndung und schliesslich die Wiederherstellung der aufschiebenden Wirkung der Beschwerde (Urk. 1 S. 2).</w:t>
      </w:r>
    </w:p>
    <w:p>
      <w:r>
        <w:t>Â Â Â Â Â Â Â Â  Mit GerichtsverfÃ¼gung vom 31. Januar 2007 wurde das Gesuch um Erteilung der aufschiebenden Wirkung abgewiesen und dem Versicherten antragsgemÃ¤ss ein unentgeltlicher Rechtsvertreter beigegeben (Urk. 5 S. 4). X.___ ersuchte daraufhin am 5. Februar 2007 neben der unentgeltlichen VerbeistÃ¤ndung auch um unentgeltliche ProzessfÃ¼hrung (Urk. 7).</w:t>
      </w:r>
    </w:p>
    <w:p>
      <w:r>
        <w:t>Â Â Â Â Â Â Â Â  Mit Vernehmlassung vom 22. MÃ¤rz 2007 stellte die IV-Stelle Antrag auf Abweisung der Beschwerde (Urk. 9).</w:t>
      </w:r>
    </w:p>
    <w:p>
      <w:r>
        <w:rPr>
          <w:b/>
        </w:rPr>
        <w:t>E. 3</w:t>
      </w:r>
    </w:p>
    <w:p>
      <w:r>
        <w:t>3.1Â Â Â Â  Zu prÃ¼fen ist, ob die Beschwerdegegnerin die rentenzusprechenden VerfÃ¼gungen vom 27. November 2000 (nicht aktenkundig) beziehungsweise vom 18. Oktober 2001 sowie vom 6. und 20. November 2001 (Urk. 10/33, Urk. 10/38-2, Urk. 10/34) zu Recht in WiedererwÃ¤gung gezogen, die Ausrichtung der Rente rÃ¼ckwirkend per 1. August 1997 aufgehoben und die RÃ¼ckforderung von zu Unrecht ausgerichteten Leistungen verlangt hat.</w:t>
      </w:r>
    </w:p>
    <w:p>
      <w:r>
        <w:t>3.2Â Â Â Â  Der BeschwerdefÃ¼hrer machte geltend, er habe drei AuffahrunfÃ¤lle erlitten, was zu seinem seelischen und kÃ¶rperlichen Zusammenbruch gefÃ¼hrt habe, weshalb ihm die Unfall- und die Invalidenversicherung Renten zugesprochen hÃ¤tten. Die ursprÃ¼ngliche Rentenzusprache sei nicht zweifellos unrichtig.</w:t>
      </w:r>
    </w:p>
    <w:p>
      <w:r>
        <w:t>Â Â Â Â Â Â Â Â  Ferner sei die Rentenaufhebung bloss mit zwei SÃ¤tzen begrÃ¼ndet, was mit Blick auf die BegrÃ¼ndungsdichte unzureichend sei. Er habe auch keine Einsicht in das Ãberwachungsmaterial nehmen kÃ¶nnen und der Beweiswert dieses Materials sei fraglich. Im Strafverfahren habe der Zeuge Y.___ widersprÃ¼chliche Aussagen gemacht. Zudem stÃ¼nden dem Ãberwachungsmaterial die medizinischen Unterlagen entgegen.</w:t>
      </w:r>
    </w:p>
    <w:p>
      <w:r>
        <w:t>Â Â Â Â Â Â Â Â  Der GefÃ¤ngnispsychiater habe festgestellt, dass der BeschwerdefÃ¼hrer wÃ¤hrend der Haft unter starkem Medikamenteneinfluss gestanden habe, und auch die neueren Arztberichte stellten einen wechselhaften Zustand fest. Daraus seien insbesondere auch keine Schlussfolgerungen zum Gesundheitszustand ab November 1996 zu ziehen.</w:t>
      </w:r>
    </w:p>
    <w:p>
      <w:r>
        <w:t>Â Â Â Â Â Â Â Â  In der Folge des Urteils des hiesigen Gerichts vom 20. Juni 2005 (Prozess Nr. UV.2005.00002; Urk. 15) habe der Unfallversicherer medizinische AbklÃ¤rungen veranlasst, welche zu den Akten zu nehmen seien (Urk. 1).</w:t>
      </w:r>
    </w:p>
    <w:p>
      <w:r>
        <w:t>3.3Â Â Â Â  Die Beschwerdegegnerin stÃ¼tzte sich fÃ¼r die WiedererwÃ¤gung ihrer ursprÃ¼nglichen Rentenzusprache auf das von der Staatsanwaltschaft ZÃ¼rich-Sihl am 9. Oktober 2006 zur VerfÃ¼gung gestellte Ãberwachungsmaterial der Kantonspolizei ZÃ¼rich (Urk. 10/98 und Urk. 10/109) und stellte fest, der BeschwerdefÃ¼hrer habe mit falschen Angaben die Rentenleistungen erwirkt. Eine invaliditÃ¤tsbedingte, rentenbegrÃ¼ndende Erwerbseinbusse sei weder im Zeitpunkt der Rentenzusprache noch aktuell ausgewiesen (Urk. 2).</w:t>
      </w:r>
    </w:p>
    <w:p>
      <w:r>
        <w:t>Â Â Â Â Â Â Â Â  Weiter vertrat sie die Auffassung, angesichts des klaren Falles von Versicherungsmissbrauch grenze es an Rechtsmissbrauch, eine detailliertere BegrÃ¼ndung der VerfÃ¼gung zu verlangen, zumal der Sachverhalt dem BeschwerdefÃ¼hrer bekannt sei. Das Observationsmaterial, ein DVD, habe sie nicht zur VerfÃ¼gung gestellt, weil sie davon ausgegangen sei, der Rechtsvertreter habe es aus dem Strafverfahren gekannt. Im Ãbrigen hÃ¤tte es der BeschwerdefÃ¼hrer bei ihr zur Einsicht verlangen kÃ¶nnen (Urk. 9).</w:t>
      </w:r>
    </w:p>
    <w:p>
      <w:r>
        <w:t>Â Â Â Â Â Â Â Â  Es stehe mit Ã¼berwiegender Wahrscheinlichkeit fest, dass die angeblich seit 1997 bestehenden Leiden nicht der Wahrheit entsprÃ¤chen, weshalb die Rentenzusprache zu Recht in WiedererwÃ¤gung gezogen worden sei (Urk. 9).</w:t>
      </w:r>
    </w:p>
    <w:p>
      <w:r>
        <w:rPr>
          <w:b/>
        </w:rPr>
        <w:t>E. 4</w:t>
      </w:r>
    </w:p>
    <w:p>
      <w:r>
        <w:t>4.1Â Â Â Â  Die ursprÃ¼ngliche Rentenzusprache fusste gemÃ¤ss Feststellungsblatt fÃ¼r den Beschluss vom 26. Mai 1999 (Urk. 10/24, vgl. auch Urk. 10/4) auf den Berichten der Ãrzte der Fachklinik fÃ¼r Neurologische Rehabilitation Z.___ vom 7. August 1997 (Urk. 10/15), von Dr. med. A.___, Neurologie FMH, vom 25. November 1997 (Urk. 10/13) und von Dr. med. B.___, FMH Psychiatrie und Psychotherapie, vom 14. August 1998 (Urk. 10/22).</w:t>
      </w:r>
    </w:p>
    <w:p>
      <w:r>
        <w:t>Â Â Â Â Â Â Â Â  Im Austrittsbericht der Fachklinik fÃ¼r Neurologische Rehabilitation Z.___ wurden als Diagnose ein Status nach drei HWS-Distorsionstraumen sowie ein radikulÃ¤res, sensomotorisches Reiz- und Ausfallsyndrom L5/S1 genannt (Urk. 10/15 S. 1). Die Ãrzte beschriebenen einen wechselhaften Verlauf der Rehabilitation und einen verkrampften, angespannten BeschwerdefÃ¼hrer (Urk. 10/15 S. 4).</w:t>
      </w:r>
    </w:p>
    <w:p>
      <w:r>
        <w:t>Â Â Â Â Â Â Â Â  Dr. A.___ berichtete am 30. Januar 1997 von einem Zervikalsyndrom mit Zervikobrachialgien und -zephalea, leichten Diskusprotrusionen und einer ausgeprÃ¤gten Depression (Urk. 10/13/4). Im Bericht vom 25. November 1997 sprach er von einem psychose-Ã¤hnlichen Krankheitsbild bei Regression nach Trauma. Er hielt den BeschwerdefÃ¼hrer fÃ¼r vollstÃ¤ndig arbeitsunfÃ¤hig und legte eine psychiatrische Behandlung nahe (Urk. 10/13/2).</w:t>
      </w:r>
    </w:p>
    <w:p>
      <w:r>
        <w:t>Â Â Â Â Â Â Â Â  Dr. B.___ behandelte den BeschwerdefÃ¼hrer seit August 1996 (Urk. 10/22 Ziff. 1.3). In psychiatrischer Hinsicht stellte er folgende Diagnosen: maligne psychische Regression zu Pseudodemenz, agitierte Depression sowie Angst und Panik nach kumulierten Trauma. Er bescheinigte seinerseits eine 100%ige ArbeitsunfÃ¤higkeit (Urk. 10/22 Ziff. 1.5 und Ziff. 3).</w:t>
      </w:r>
    </w:p>
    <w:p>
      <w:r>
        <w:t>Â Â Â Â Â Â Â Â  GestÃ¼tzt auf diese medizinischen Akten sprach die Beschwerdegegnerin seinerzeit die ganze Invalidenrente zu (vgl. Urk. 10/4, Urk. 10/31).</w:t>
      </w:r>
    </w:p>
    <w:p>
      <w:r>
        <w:t>4.2Â Â Â Â  Im Urteil vom 29. Mai 2002 (Urk. 14 Erw. 2) im unfallversicherungsrechtlichen Verfahren stÃ¼tzte sich das Gericht zur Hauptsache auf die Ã¤rztlichen Berichte des damaligen Hausarztes C.___ vom 4. MÃ¤rz 1999 (Urk. 10/30/105) und insbesondere auf das neurologische und psychiatrische Gutachten der Rehaklinik D.___ vom 11. und vom 20. April 2000 (Urk. 10/30/5 f. und Urk. 10/30/22 f.). Im letztgenannten Gutachten von Dr. med. E.___, FMH fÃ¼r Neurologie, und Dr. F.___, FMH Psychiatrie und Psychotherapie, Rehaklinik D.___, wurden konsiliarisch folgende Diagnosen gestellt (Urk. 10/30/13):</w:t>
      </w:r>
    </w:p>
    <w:p>
      <w:r>
        <w:t>- Status nach zweimaligem HWS-Distorsionstrauma, einmal wahrscheinlich mit durchgemachter traumatischer Hirnverletzung,</w:t>
      </w:r>
    </w:p>
    <w:p>
      <w:r>
        <w:t>- in der Folge - mit Latenz - Auftreten einer schweren dissoziativen StÃ¶rung mit vorwiegend regressiver, pseudodementer und amnestischer Symptomatik, aktuell noch gekoppelt mit Hilflosigkeit im medizinischen Sinn,</w:t>
      </w:r>
    </w:p>
    <w:p>
      <w:r>
        <w:t>- weiterhin chronische Kopf- und Nackenschmerzen,</w:t>
      </w:r>
    </w:p>
    <w:p>
      <w:r>
        <w:t>- wahrscheinlich StÃ¶rung des Bewegungssehens.</w:t>
      </w:r>
    </w:p>
    <w:p>
      <w:r>
        <w:t>Â Â Â Â Â Â Â Â  Das Gericht zog unter anderem in Betracht, dass die Gutachter von einem Ã¼beraus schweren Befund gesprochen hÃ¤tten, wie ihn weder der begutachtende Neurologe noch der Psychiater je gesehen hÃ¤tten (Urk. 14 S. 7 Erw. 2b).</w:t>
      </w:r>
    </w:p>
    <w:p>
      <w:r>
        <w:t>4.3Â Â Â Â  Dagegen gelangte das Gericht im Urteil vom 20. Juni 2005 nach Einsicht in den dort aufliegenden Detektivbericht zum Schluss, an der Ã¤rztlich festgestellten totalen Regression, an der Hilflosigkeit und an der vollstÃ¤ndigen ArbeitsunfÃ¤higkeit des BeschwerdefÃ¼hrers mÃ¼sse erheblich gezweifelt werden. Auch die Ã¤rztlichen Annahmen, die dem Urteil des Sozialversicherungsgerichts vom 29. Mai 2002 zu Grunde gelegen hÃ¤tten, seien entscheidend in Frage gestellt. Die Behauptungen des BeschwerdefÃ¼hrers, seine Leiden seien vorwiegend psychischer Natur und sein Zustand habe sich nicht gebessert, sondern im Gegenteil verschlechtert, mÃ¶ge angesichts der geschilderten mehrfachen Beobachtungen und Verlautbarungen aus der Umgebung des BeschwerdefÃ¼hrers nicht zu Ã¼berzeugen (Urk. 15 Erw. 4.5).</w:t>
      </w:r>
    </w:p>
    <w:p>
      <w:r>
        <w:t>Â Â Â Â Â Â Â Â  Es ergebe sich ein Eindruck des BeschwerdefÃ¼hrers, der weit entfernt vom von den Ã¤rztlichen Verlautbarungen gezeichneten Bild stehe. HÃ¤tte das Gericht gewusst, dass der BeschwerdefÃ¼hrer nicht derart hilflos und arbeitsunfÃ¤hig war, wie dies aufgrund der in den Akten liegenden Arztberichte angenommen werden musste, hÃ¤tte dies zu einem anderen Urteil gefÃ¼hrt. Zur Schlussfolgerung, dass die damaligen Ã¤rztlichen Berichte eine unvollstÃ¤ndige, wenn nicht gar untaugliche Grundlage der Entscheidfindung waren, bedÃ¼rfe es keiner weiteren Beweismittel (Urk. 15 Erw. 4.6). Die Grundlagen fÃ¼r den Entscheid vom 29. Mai 2002 erschienen aufgrund der neuen Beweismittel als objektiv mangelhaft (Urk. 15 Erw. 4.7).</w:t>
      </w:r>
    </w:p>
    <w:p>
      <w:r>
        <w:t>Â Â Â Â Â Â Â Â  Das Gericht gelangte in der Folge zum Schluss, die medizinische Aktenlage erweise sich als ungenÃ¼gend; diese sei angesichts der neuen Beobachtungen Ã¼ber den BeschwerdefÃ¼hrer zu ergÃ¤nzen, wofÃ¼r die Sache an den Unfallversicherer zurÃ¼ckgewiesen wurde (Urk. 15 Erw. 4.9).</w:t>
      </w:r>
    </w:p>
    <w:p>
      <w:r>
        <w:t>4.4Â Â Â Â  Das Ergebnis dieser AbklÃ¤rungen ist nicht aktenkundig. FÃ¼r die Renteneinstellung und -rÃ¼ckforderung stÃ¼tzte sich die Beschwerdegegnerin einerseits darauf, dass gegen den BeschwerdefÃ¼hrer eine Strafuntersuchung eingeleitet worden sei und dass er den Einvernahmen jeweils gut habe folgen kÃ¶nnen (vgl. Urk. 10/64), und andererseits auf das im Rechte liegende Observationsmaterial der Kantonspolizei ZÃ¼rich fÃ¼r den Zeitraum vom 27. MÃ¤rz bis 16. Mai 2006 (DVD, Urk. 10/109).</w:t>
      </w:r>
    </w:p>
    <w:p>
      <w:r>
        <w:t>Â Â Â Â Â Â Â Â  Der BeschwerdefÃ¼hrer stellte zunÃ¤chst den Beweiswert des Ãberwachungs-materials in Frage, ohne diese RÃ¼ge nÃ¤her zu begrÃ¼nden (Urk. 1 S. 7 Ziff. 15).</w:t>
      </w:r>
    </w:p>
    <w:p>
      <w:r>
        <w:t>4.5Â Â Â Â  GemÃ¤ss Rechtsprechung des EidgenÃ¶ssischen Versicherungsgerichts (EVG) stellen Video- oder wie hier DVD-Aufnahmen grundsÃ¤tzlich zulÃ¤ssige und verwertbare Beweismittel dar (BGE 132 V 242 Erw. 2.5.1 unter Hinweis auf BGE 129 V 323). Art. 43 Abs. 1 ATSG schreibt den Versicherern die Pflicht zur SachverhaltsabklÃ¤rung vor, ohne dabei eine BeschrÃ¤nkung der Beweismittel vorzusehen. Sodann sind die IV-Stellen nach Art. 66 IVG in Verbindung mit Art. 49a AHVG befugt, die Personendaten, einschliesslich besonders schÃ¼tzenswerter Daten und PersÃ¶nlichkeitsprofile, zu bearbeiten oder bearbeiten zu lassen, die sie benÃ¶tigen, um LeistungsansprÃ¼che zu beurteilen.</w:t>
      </w:r>
    </w:p>
    <w:p>
      <w:r>
        <w:t>Â Â Â Â Â Â Â Â  Diese Normen bilden eine ausreichende Grundlage fÃ¼r den mit der Beobachtung sogar durch einen Privatdetektiv verbundenen Eingriff in die PrivatsphÃ¤re des Versicherten und gelten gestÃ¼tzt auf Art. 61 lit. c ATSG auch fÃ¼r das Verfahren vor dem kantonalen Versicherungsgericht (Ueli Kieser, Kommentar zum ATSG, Rz 53 zu Art. 61 ATSG). Dies gilt umso mehr, wenn die Ãberwachung nicht durch einen Privaten, sondern durch die Polizei im Rahmen eines Strafverfahrens vorgenommen wurde.</w:t>
      </w:r>
    </w:p>
    <w:p>
      <w:r>
        <w:t>Â Â Â Â Â Â Â Â  In BGE 129 V 325 erwog das EVG zudem, der Grundrechtsschutz betreffend die PrivatsphÃ¤re (Art. 13 Abs. 1 der Bundesverfassung) gelte nicht absolut. Das Ã¶ffentliche Interesse an der EinschrÃ¤nkung des Schutzes der PrivatsphÃ¤re liege darin, dass die Versicherung keine nicht geschuldeten Leistungen erbringe, um die Gemeinschaft der Versicherten nicht zu schÃ¤digen. Die Ãberwachung betrachtete das EVG als verhÃ¤ltnismÃ¤ssig und die Verwertung der durch die Ãberwachung erbrachten Beweise zur Erreichung des angestrebten Zieles (keine Leistungszusprechung an Unberechtigte und entsprechender Schutz der Versichertengemeinschaft) als geeignet und auch erforderlich, da nur diese Beweismittel - bei offensichtlich bestehenden Anhaltspunkten einer effektiv bestehenden ArbeitsfÃ¤higkeit - eine unmittelbare Wahrnehmung wiedergeben kÃ¶nnten (BGE 129 V 325).</w:t>
      </w:r>
    </w:p>
    <w:p>
      <w:r>
        <w:t>4.6Â Â Â Â  Nach Einsicht in das aufliegende polizeiliche Ãberwachungsmaterial (Urk. 10/109) bestehen - wie bereits im unfallversicherungsrechtlichen Verfahren festgestellt (vgl. Urk. 15) - erhebliche Zweifel an der seinerzeit von den Ãrzten bescheinigten vollstÃ¤ndigen ArbeitsunfÃ¤higkeit des BeschwerdefÃ¼hrers fÃ¼r jede TÃ¤tigkeit (vgl. Urk. 10/30/19 Ziff. 1.9 mit Verweisen) beziehungsweise an seiner Hilflosigkeit (vgl. Urk. 10/30/20 Ziff. 3.5, Urk. 10/30/38, Urk. 10/53 in Verbindung mit Urk. 10/61).</w:t>
      </w:r>
    </w:p>
    <w:p>
      <w:r>
        <w:t>Â Â Â Â Â Â Â Â  Im AbklÃ¤rungsbericht fÃ¼r HilflosenentschÃ¤digung vom 3. MÃ¤rz 2006 hielt die Ehegattin fÃ¼r den BeschwerdefÃ¼hrer fest, dieser komme seit 1997 ausserhalb der Wohnung ohne sie Ã¼berhaupt nicht zurecht, finde den Weg zu Bekannten nicht selbstÃ¤ndig und kÃ¶nne allein - selbst mit einem Handy ausgerÃ¼stet - nicht 100 Meter vor ihr hergehen (Urk. 10/61 S. 3). Der BeschwerdefÃ¼hrer kÃ¶nne keine Sekunde allein gelassen werden; er suche sie stÃ¤ndig und mÃ¼sse bei ihrer Abwesenheit von ihm nahe stehenden Dritten beaufsichtigt werden (Urk. 10/61 S. 4).</w:t>
      </w:r>
    </w:p>
    <w:p>
      <w:r>
        <w:t>Â Â Â Â Â Â Â Â  Entgegen dieser Darstellung bewegte sich der BeschwerdefÃ¼hrer im praktisch gleichen Zeitraum (MÃ¤rz 2006) wiederholt allein und anscheinend sehr zielgerichtet auf der Strasse, traf Bekannte und kaufte mit ihnen ein. Obwohl die Ãrzte dem BeschwerdefÃ¼hrer seinerzeit das Lenken von Motorfahrzeugen verboten hatten (Urk. 10/30/20 Ziff. 3.2, Urk. 10/30/44 Ziff. 3.2), fuhr er allein Auto und erledigte selbstÃ¤ndig Kommissionen wie das Besprechen eines Blechschadens (Urk. 10/109).</w:t>
      </w:r>
    </w:p>
    <w:p>
      <w:r>
        <w:t>4.7Â Â Â Â  Werden die medizinischen Zustandsbeschreibungen insbesondere der Gutachter der Rehaklinik D.___ vom April 2000 mit den vorliegenden Aufzeichnungen der Kantonspolizei ZÃ¼rich (Urk. 10/109), aber auch mit den im Urteil des hiesigen Gerichts vom 20. Juni 2005 (Urk. 15) ausfÃ¼hrlich geschilderten TÃ¤tigkeiten des BeschwerdefÃ¼hrers verglichen, muss an der Ã¤rztlich festgestellten totalen Regression, an der Pseudodemenz, an der Hilflosigkeit und an der vollstÃ¤ndigen ArbeitsunfÃ¤higkeit des BeschwerdefÃ¼hrers erheblich gezweifelt werden.</w:t>
      </w:r>
    </w:p>
    <w:p>
      <w:r>
        <w:t>Â Â Â Â Â Â Â Â  Es ist davon auszugehen, dass die aufliegenden medizinischen Unterlagen mangelhaft sind, da sie in Unkenntnis des tatsÃ¤chlichen Verhaltens des BeschwerdefÃ¼hrers und auch gestÃ¼tzt auf offensichtlich unzutreffende anamnestische Darstellungen der Ehefrau ergangen sind.</w:t>
      </w:r>
    </w:p>
    <w:p>
      <w:r>
        <w:rPr>
          <w:b/>
        </w:rPr>
        <w:t>E. 5</w:t>
      </w:r>
    </w:p>
    <w:p>
      <w:r>
        <w:t>5.1Â Â Â Â  Allerdings kann aufgrund der Filmaufnahmen auch nicht ohne weiteres auf eine uneingeschrÃ¤nkte ArbeitsfÃ¤higkeit und somit auf mangelnde InvaliditÃ¤t geschlossen werden.</w:t>
      </w:r>
    </w:p>
    <w:p>
      <w:r>
        <w:t>Â Â Â Â Â Â Â Â  Wie es sich mit dem Gesundheitszustand des BeschwerdefÃ¼hrers aus Ã¤rztlicher Sicht im Zeitpunkt der Renteneinstellung und auch rÃ¼ckwirkend bis im August 1997 in Anbetracht der aufgrund der polizeilichen Ãberwachung gewonnenen Erkenntnisse verhÃ¤lt, lÃ¤sst sich den Akten nicht entnehmen. Die Beschwerdegegnerin veranlasste keine neue Ã¤rztliche AbklÃ¤rung, sondern vertrat vielmehr die Auffassung, das im Recht liegende Observationsmaterial gebe hinreichend Aufschluss darÃ¼ber, dass die Arbeits- und ErwerbsfÃ¤higkeit nicht mehr beeintrÃ¤chtigt sei.</w:t>
      </w:r>
    </w:p>
    <w:p>
      <w:r>
        <w:t>Â Â Â Â Â Â Â Â  Zwar erwecken die ins Recht gelegten Ãberwachungsaufnahmen erhebliche Zweifel darÃ¼ber, ob der BeschwerdefÃ¼hrer aufgrund seiner Beschwerden derart beeintrÃ¤chtigt sei, dass er gar keine, namentlich auch keine leichten TÃ¤tigkeiten mehr ausÃ¼ben kÃ¶nnte, zumal er ausgewiesenermassen beim Einkaufen einen Zwiebelsack mit einem gewissen Gewicht ins Auto hob und auch allein Auto fuhr.</w:t>
      </w:r>
    </w:p>
    <w:p>
      <w:r>
        <w:t>Â Â Â Â Â Â Â Â  Doch kann aus diesen Beobachtungen nicht abgeleitet werden, eine derartige TÃ¤tigkeit kÃ¶nne uneingeschrÃ¤nkt voll- oder teilzeitlich verrichtet werden.</w:t>
      </w:r>
    </w:p>
    <w:p>
      <w:r>
        <w:t>5.2Â Â Â Â  GestÃ¼tzt auf die vorliegende Beweislage kann nicht abschliessend beurteilt werden, ob und inwieweit der BeschwerdefÃ¼hrer (noch) arbeitsunfÃ¤hig ist, weshalb sich eine neue medizinische AbklÃ¤rung als unerlÃ¤sslich erweist. Denn allein der Arzt kann die Frage beantworten, welche Arbeitsleistung der versicherten Person noch zugemutet werden kann, wÃ¤hrend die Videoaufnahmen allein hierÃ¼ber keinen Aufschluss zulassen.</w:t>
      </w:r>
    </w:p>
    <w:p>
      <w:r>
        <w:t>Â Â Â Â Â Â Â Â  Die Sache ist daher an die Beschwerdegegnerin zurÃ¼ckzuweisen, damit sie eine medizinische Begutachtung anordne. Diese wird in Kenntnis der Vorakten, insbesondere auch des Observierungsmaterials zu erfolgen haben, damit die dokumentierten Beobachtungen in die medizinische WÃ¼rdigung miteinbezogen werden kÃ¶nnen. In diesem Rahmen wird auch die Frage zu beurteilen sein, ob bereits die ursprÃ¼ngliche Rentenzusprache - allenfalls wegen unrichtigen Angaben des BeschwerdefÃ¼hrers - als offensichtlich unrichtig zu betrachten ist oder ob seither eine gesundheitliche Verbesserung eingetreten ist, welche Anlass zu einer Rentenrevision geben wÃ¼rde. Dabei darf auch nicht ausser Acht bleiben, dass gemÃ¤ss Art. 88 bis Abs. 2 lit. b IVV selbst bei einer Rentenrevision eine rÃ¼ckwirkende Aufhebung der Rentenzusprache mÃ¶glich ist, wenn die unrichtige Leistungszusprache unrechtmÃ¤ssig erwirkt worden ist.</w:t>
      </w:r>
    </w:p>
    <w:p>
      <w:r>
        <w:t>Â Â Â Â Â Â Â Â  Der Beschwerdegegnerin bleibt es sodann unbenommen, diese AbklÃ¤rungen in Absprache mit dem Unfallversicherer vorzunehmen, welcher gestÃ¼tzt auf das Urteil des hiesigen Gerichts vom 20. Juni 2005 (Urk. 15) analoge Ermittlungen durchzufÃ¼hren hat. Weiter kann sie auch den Erledigungsentscheid der StrafverfolgungsbehÃ¶rden beizuziehen, denn auch daraus kÃ¶nnen wohl Erkenntnisse zum Verhalten des BeschwerdefÃ¼hrers und dessen WÃ¼rdigung gewonnen werden.</w:t>
      </w:r>
    </w:p>
    <w:p>
      <w:r>
        <w:t>Â Â Â Â Â Â Â Â  Die Beschwerde vom 25. Januar 2007 (Urk. 1) ist daher in dem Sinne gutzuheissen, dass der angefochtene Entscheid vom 12. Dezember 2006 (Urk. 2) aufgehoben und die Sache zu ergÃ¤nzenden AbklÃ¤rung und neuen VerfÃ¼gung an die Beschwerdegegnerin zurÃ¼ckgewiesen wird.</w:t>
      </w:r>
    </w:p>
    <w:p>
      <w:r>
        <w:t>5.3Â Â Â Â  Zu bemerken bleibt, dass Art. 7b Abs. 2 lit. c IVG, welcher im Zuge der 5. IV-Revision am 1. Januar 2008 in Kraft getreten ist, angesichts des VerfÃ¼gungserlasses am 12. Februar 2006 (Urk. 2) beziehungsweise am 22. Januar 2007 (Urk. 11/2) hier nicht anwendbar ist. Nach dieser Bestimmung wÃ¤re es zulÃ¤ssig, die Leistungen in Abweichung von Art. 21 Abs. 4 ATSG ohne Mahn- und Bedenkzeitverfahren zu kÃ¼rzen oder zu verweigern, wenn die versicherte Person Leistungen der Invalidenversicherung zu Unrecht erwirkt oder zu erwirken versucht hat.</w:t>
      </w:r>
    </w:p>
    <w:p>
      <w:r>
        <w:t>Â Â Â Â Â Â Â Â  Allerdings wird diese Vorschrift beim Abschluss des Verwaltungsverfahrens nach den ergÃ¤nzenden AbklÃ¤rungen greifen, so dass bei der RentenkÃ¼rzung oder -verweigerung ein Mahn- und Bedenkzeitverfahren unter UmstÃ¤nden nicht erforderlich sein wird.</w:t>
      </w:r>
    </w:p>
    <w:p>
      <w:r>
        <w:t>5.4Â Â Â Â  AnzufÃ¼gen ist schliesslich, dass angesichts der ernsthaften Zweifel, welche das Observierungsmaterial am Anspruch des BeschwerdefÃ¼hrers auf eine ganze Invalidenrente begrÃ¼nden, die Weiterausrichtung der zugesprochenen Rente zumindest als problematisch erscheint. Es rechtfertigt sich daher, auch wÃ¤hrend der umfassenden AbklÃ¤rung der Sachlage einstweilen die Rentenzahlung einzustellen.</w:t>
      </w:r>
    </w:p>
    <w:p>
      <w:r>
        <w:t>Â Â Â Â Â Â Â Â  Nach Art. 54 Abs. 1 ATSG sind VerfÃ¼gungen vollstreckbar, wenn sie nicht mehr durch Einsprache oder Beschwerde angefochten werden kÃ¶nnen (lit. a), wenn sie zwar noch angefochten werden kÃ¶nnen, die zulÃ¤ssige Beschwerde aber keine aufschiebende Wirkung hat (lit. b) oder wenn einer Beschwerde die aufschiebende Wirkung entzogen wird (lit. c).</w:t>
      </w:r>
    </w:p>
    <w:p>
      <w:r>
        <w:t>Â Â Â Â Â Â Â Â  Im angefochtenen Entscheid betreffend Renteneinstellung entzog die Beschwer-degegnerin der Beschwerde die aufschiebende Wirkung (Urk. 2 S. 3). Das Gesuch des BeschwerdefÃ¼hrers, der Beschwerde die aufschiebende Wirkung wieder zu erteilen, wurde mit unangefochten in Rechtskraft erwachsener GerichtsverfÃ¼gung vom 31. Januar 2007 abgewiesen (Urk. 5).</w:t>
      </w:r>
    </w:p>
    <w:p>
      <w:r>
        <w:t>Â Â Â Â Â Â Â Â  GemÃ¤ss hÃ¶chstrichterlicher Rechtsprechung dauert in Anbetracht der der Beschwerde entzogenen aufschiebenden Wirkung - selbst bei RÃ¼ckweisung der Sache an die Verwaltung - die Einstellung der Rentenzahlung fÃ¼r den Zeitraum des AbklÃ¤rungsverfahrens bis zum Erlass der neuen VerwaltungsverfÃ¼gung ohne weiteres fort (BGE 129 V 375 f. Erw. 4.3), so dass auch ohne weitere Vorkehrungen seitens der Beschwerdegegnerin einstweilen keine Rente auszurichten ist.</w:t>
      </w:r>
    </w:p>
    <w:p>
      <w:r>
        <w:rPr>
          <w:b/>
        </w:rPr>
        <w:t>E. 6</w:t>
      </w:r>
    </w:p>
    <w:p>
      <w:r>
        <w:t>6.1Â Â Â Â  In Bezug auf die angefochtene RÃ¼ckforderungsverfÃ¼gung vom 22. Januar 2008 (Urk. 11/2) ist festzuhalten, dass in Anbetracht des vorstehend unter Erw. 4.6-7 AusgefÃ¼hrten die RechtmÃ¤ssigkeit der RÃ¼ckforderung auch in masslicher Hinsicht noch nicht abschliessend beurteilt werden kann. ZunÃ¤chst ist der Gesundheitszustand aus medizinischer Sicht nochmals abzuklÃ¤ren und die strafrechtliche WÃ¼rdigung des beschwerdefÃ¼hrerischen Verhaltens zu berÃ¼cksichtigen. Erst hernach kann Ã¼ber die HÃ¶he der RÃ¼ckforderung befunden werden.</w:t>
      </w:r>
    </w:p>
    <w:p>
      <w:r>
        <w:t>Â Â Â Â Â Â Â Â  Die angefochtene VerfÃ¼gung vom 22. Januar 2007 (Urk. 11/2) ist demnach aufzuheben und die Angelegenheit zur DurchfÃ¼hrung der ergÃ¤nzenden AbklÃ¤rungen im Sinne der vorstehenden ErwÃ¤gungen an die Beschwerdegegnerin zurÃ¼ckzuweisen, damit sie Ã¼ber die HÃ¶he der RÃ¼ckforderung neu entscheide.</w:t>
      </w:r>
    </w:p>
    <w:p>
      <w:r>
        <w:t>6.2Â Â Â Â  Auf die vom BeschwerdefÃ¼hrer gerÃ¼gte Verletzung des rechtlichen GehÃ¶rs, weil einerseits der angefochtene Entscheid vom 12. Dezember 2006 unzureichend begrÃ¼ndet und andererseits keine vollumfÃ¤ngliche Akteneinsicht gewÃ¤hrt worden ist (Urk. 1 S. 4), braucht angesichts des Ausgangs dieses Verfahrens nicht weiter eingegangen zu werden, zumal sich aus prozessÃ¶konomischer Sicht eine RÃ¼ckweisung der Sache allein zur GewÃ¤hrung des rechtlichen GehÃ¶rs von vornherein nicht rechtfertigt.</w:t>
      </w:r>
    </w:p>
    <w:p>
      <w:r>
        <w:t>Â Â Â Â Â Â Â Â  Allerdings wird die Beschwerdegegnerin im neuen Verwaltungsverfahren dem BeschwerdefÃ¼hrer die GehÃ¶rsrechte umfassend zu gewÃ¤hren haben. Dazu gehÃ¶ren die Einsicht in die gesamten Verfahrensakten (Art. 17 Abs. 1 lit. a ATSG) wie auch die hinreichende BegrÃ¼ndung des Entscheids (Art. 49 Abs. 3 ATSG).</w:t>
      </w:r>
    </w:p>
    <w:p>
      <w:r>
        <w:t>Â Â Â Â Â Â Â Â  Dabei wird sich die Beschwerdegegnerin auch nicht darauf berufen kÃ¶nnen, das Verlangen einer BegrÃ¼ndung erscheine als rechtsmissbrÃ¤uchlich, denn der Sachverhalt sei dem BeschwerdefÃ¼hrers vollumfÃ¤nglich bekannt (Urk. 9). Denn selbst wenn das Verhalten des BeschwerdefÃ¼hrers als schuldhaft betrachtet werden mÃ¼sste, kÃ¶nnen ihm deswegen die GehÃ¶rsrechte im Verfahren nicht entzogen werden.</w:t>
      </w:r>
    </w:p>
    <w:p>
      <w:r>
        <w:t>Â Â Â Â Â Â Â Â  Schliesslich wird die Beschwerdegegnerin zu beachten haben, dass es sich bei RÃ¼ckforderungen um Leistungsstreitigkeiten handelt (Urteil des EVG in Sachen F. vom 12. Mai 2006, I 721/05 Erw. 4). Daher wird sie vor Erlass der RÃ¼ckforderungsverfÃ¼gung - auch hinsichtlich der HÃ¶he der RÃ¼ckforderung, welche Frage die hier angefochtene VerfÃ¼gung vom 22. Januar 2007 (Urk. 11/2) beschlÃ¤gt - das fÃ¼r Leistungsstreitigkeiten vorgesehene Vorbescheidverfahren nach Art. 57a Abs. 1 IVG durchzufÃ¼hren haben.</w:t>
      </w:r>
    </w:p>
    <w:p>
      <w:r>
        <w:rPr>
          <w:b/>
        </w:rPr>
        <w:t>E. 7</w:t>
      </w:r>
    </w:p>
    <w:p>
      <w:r>
        <w:t>7.1Â Â Â Â  Nach stÃ¤ndiger Rechtsprechung gilt die RÃ¼ckweisung der Sache an die Verwaltung zur weiteren AbklÃ¤rung und neuen VerfÃ¼gung als vollstÃ¤ndiges Obsiegen (vgl. Urteil des EVG vom 10. Februar 2004 in Sachen K., U 199/02, Erw. 6 mit Hinweis auf BGE 110 V 57 Erw. 3a; SVR 1999 IV Nr. 10 S. 28 Erw. 3), weshalb der vertretene BeschwerdefÃ¼hrer Anspruch auf eine ProzessentschÃ¤digung hat. Diese wird ohne RÃ¼cksicht auf den Streitwert nach der Bedeutung der Streitsache, der Schwierigkeit des Prozesses und dem Mass des Obsiegens bemessen (Â§ 34 Abs. 3 des Gesetzes Ã¼ber das Sozialversicherungsgericht).</w:t>
      </w:r>
    </w:p>
    <w:p>
      <w:r>
        <w:t>7.2Â Â Â Â  Der unentgeltliche Rechtsvertreter hat mit den Honorarnoten vom 23. Oktober 2008 einen Aufwand von insgesamt 22.08 Stunden (16.33 + 5.75 Stunden; Urk. 17 S. 3 und Urk. 18 S. 3) und Barauslagen von Fr. 106.--, mithin beim gerichtsÃ¼blichen Stundenansatz von Fr. 200.-- insgesamt Fr. 4'866.70 (inklusive Mehrwertsteuer) geltend gemacht (Urk. 16-18).</w:t>
      </w:r>
    </w:p>
    <w:p>
      <w:r>
        <w:t>Â Â Â Â Â Â Â Â  Im Rahmen der ProzessentschÃ¤digung kÃ¶nnen lediglich Aufwendungen im Zusammenhang mit dem vorliegenden Gerichtsverfahren berÃ¼cksichtigt werden. Daher sind die in Urk. 18 in Bezug auf die RÃ¼ckforderung getÃ¤tigten BemÃ¼hungen mit der Ausgleichskasse und deren Inkasso in der Zeit vom 2. April bis 11. Juli 2007 nicht hier zu entschÃ¤digen. Es sind daher die in diesen Zeitraum fallenden Barauslagen (TelefongebÃ¼hren, Porti, Kopien) von Fr. 8.-- sowie der Aufwand von 2,2 Stunden (Urk. 18 S. 2-3) in Abzug zu bringen.</w:t>
      </w:r>
    </w:p>
    <w:p>
      <w:r>
        <w:t>Â Â Â Â Â Â Â Â  FÃ¼r die Ausarbeitung der Beschwerdeschrift, nicht weiter substantiierte AbklÃ¤-rungen und Aktenstudium hinsichtlich des Verfahrens betreffend die Einstel-lung der Rente machte der unentgeltliche Rechtsvertreter einen Aufwand von insgesamt 14 Stunden geltend (Urk. 17 S. 2).</w:t>
      </w:r>
    </w:p>
    <w:p>
      <w:r>
        <w:t>Â Â Â Â Â Â Â Â  GemÃ¤ss Â§ 8 Abs. 1 der Verordnung Ã¼ber die GebÃ¼hren, Kosten und EntschÃ¤-digungen vor dem Sozialversicherungsgericht wird fÃ¼r unnÃ¶tigen Aufwand keine EntschÃ¤digung zugesprochen. Die genannten BemÃ¼hungen von 14 Stunden kÃ¶nnen nicht mehr als angemessen bezeichnet werden, zumal hier der Umfang der Verwaltungsakten auch nicht als ungewÃ¶hnlich erscheint, um einen solchen Aufwand fÃ¼r die Bearbeitung zu rechtfertigen. FÃ¼r das Aktenstudium und das Verfassen der Beschwerdeschrift erscheint an Stelle des geltend gemachten Aufwandes von 14 Stunden ein solcher von 9 Stunden als angemessen, weshalb 5 Stunden in Abzug zu bringen sind.Â</w:t>
      </w:r>
    </w:p>
    <w:p>
      <w:r>
        <w:t>Â Â Â Â Â Â Â Â  Demnach werden ein Gesamtaufwand von 14.88 Stunden (22.08 ./. 2.2 ./. 5), und Barauslagen von Fr. 98.-- angerechnet, womit die EntschÃ¤digung auf Fr. 3Â310.-- (inkl. Mehrwertsteuer und Barauslagen) festzusetzen ist.</w:t>
      </w:r>
    </w:p>
    <w:p>
      <w:r>
        <w:t>7.3Â Â Â Â  Da es um die Bewilligung oder Verweigerung von Versicherungsleistungen geht, ist das Verfahren kostenpflichtig. Die Gerichtskosten sind nach dem Verfahrensaufwand und unabhÃ¤ngig vom Streitwert (Art. 69 Abs. 1 bis IVG) auf Fr. 800.-- festzulegen. Entsprechend dem Ausgang des Verfahrens sind sie der unterliegenden Beschwerdegegnerin aufzuerlegen.</w:t>
      </w:r>
    </w:p>
    <w:p>
      <w:r>
        <w:t>Das Gericht erkennt:</w:t>
      </w:r>
    </w:p>
    <w:p>
      <w:r>
        <w:t>1.Â Â Â Â Â Â Â Â  Die Beschwerden vom 25. Januar 2007 und vom 20. Februar 2007 werden in dem Sinne gutgeheissen, dass die angefochtenen VerfÃ¼gungen vom 12. Dezember 2006 und vom 22. Januar 2007 aufgehoben und die Sache an die Sozialversicherungsanstalt des Kantons ZÃ¼rich, IV-Stelle, zurÃ¼ckgewiesen wird, damit diese, nach erfolgter AbklÃ¤rung im Sinne der ErwÃ¤gungen, neu verfÃ¼ge.</w:t>
      </w:r>
    </w:p>
    <w:p>
      <w:r>
        <w:t>2.Â Â Â Â Â Â Â Â  Die Gerichtskosten im Betrag von Fr. 800.-- werden der Beschwerdegegnerin auferlegt. Rechnung und Einzahlungsschein werden der Kostenpflichtigen nach Eintritt der Rechtskraft zugestellt.</w:t>
      </w:r>
    </w:p>
    <w:p>
      <w:r>
        <w:t>3.Â Â Â Â Â Â Â Â  Die Beschwerdegegnerin wird verpflichtet, dem unentgeltlichen Rechtsvertreter des BeschwerdefÃ¼hrers, Rechtsanwalt Adrian Willimann, ZÃ¼rich, eine ProzessentschÃ¤digung von Fr. 3'310.-- (inkl. Barauslagen und MWSt) zu bezahlen.</w:t>
      </w:r>
    </w:p>
    <w:p>
      <w:r>
        <w:t>4.Â Â Â Â Â Â Â Â  Zustellung gegen Empfangsschein an:</w:t>
      </w:r>
    </w:p>
    <w:p>
      <w:r>
        <w:t>- Rechtsanwalt Adrian Willimann</w:t>
      </w:r>
    </w:p>
    <w:p>
      <w:r>
        <w:t>- Sozialversicherungsanstalt des Kantons ZÃ¼rich, IV-Stelle</w:t>
      </w:r>
    </w:p>
    <w:p>
      <w:r>
        <w:t>- Bundesamt fÃ¼r Sozialversicherung</w:t>
      </w:r>
    </w:p>
    <w:p>
      <w:r>
        <w:t>Â Â Â Â Â Â Â Â Â Â Â  sowie an:</w:t>
      </w:r>
    </w:p>
    <w:p>
      <w:r>
        <w:t>- die Gerichtskasse (im Dispositiv nach Eintritt der Rechtskraft)</w:t>
      </w:r>
    </w:p>
    <w:p>
      <w:r>
        <w:t>5.Â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