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IV.2006.00888 vom 28. Januar 2008</w:t>
      </w:r>
    </w:p>
    <w:p>
      <w:r>
        <w:t>ZH Sozialversicherungsgericht, 2008-01-28, DE</w:t>
      </w:r>
    </w:p>
    <w:p>
      <w:r>
        <w:rPr>
          <w:b/>
        </w:rPr>
        <w:t xml:space="preserve">Quelle: </w:t>
      </w:r>
      <w:r>
        <w:t>https://mcp.opencaselaw.ch/entscheid/zh_sozialversicherungsgericht_IV.2006.00888</w:t>
      </w:r>
    </w:p>
    <w:p>
      <w:r>
        <w:t>FR: ZH_SOZIALVERSICHERUNGSGERICHT IV.2006.00888 du 28 janvier 2008</w:t>
      </w:r>
    </w:p>
    <w:p>
      <w:r>
        <w:t>IT: ZH_SOZIALVERSICHERUNGSGERICHT IV.2006.00888 del 28 gennaio 2008</w:t>
      </w:r>
    </w:p>
    <w:p>
      <w:pPr>
        <w:pStyle w:val="Heading2"/>
      </w:pPr>
      <w:r>
        <w:t>Erwägungen</w:t>
      </w:r>
    </w:p>
    <w:p>
      <w:r>
        <w:rPr>
          <w:b/>
        </w:rPr>
        <w:t>E. 1</w:t>
      </w:r>
    </w:p>
    <w:p>
      <w:r>
        <w:t>1.1Â Â Â Â  Die 1961 geborene A.___ absolvierte abgesehen von der obligatorischen Grund- und Oberstufenschule keine Ausbildung (Urk. 9/1 S. 4, Urk. 9/20 S. 5). Zuletzt war sie von Januar 2000 bis zur KÃ¼ndigung per 31. Mai 2005 (Urk. 9/8 S. 6) als Betriebsmitarbeiterin (Verpackerin) bei der B.___ angestellt (Urk. 9/8 S. 1 und S. 4).</w:t>
      </w:r>
    </w:p>
    <w:p>
      <w:r>
        <w:t>1.2Â Â Â Â  Am 19. April 2005 meldete sich die Versicherte bei der EidgenÃ¶ssischen Invalidenversicherung wegen kÃ¶rperlichen und psychischen Beschwerden zum Leistungsbezug an (Eingang: 25. April 2004; Urk. 9/1). In der Folge klÃ¤rte die Sozialversicherungsanstalt des Kantons ZÃ¼rich, IV-Stelle (nachfolgend: IV-Stelle), die medizinischen und erwerblichen VerhÃ¤ltnisse der Versicherten ab (Urk. 9/4, Urk. 9/6, Urk. 9/8-10, Urk. 9/20) und wies das Leistungsbegehren mit VerfÃ¼gung vom 20. April 2006 ab (Urk. 9/23). Mit Schreiben vom 4. Mai 2006, ergÃ¤nzt mit Schreiben vom 9. Juni 2006, erhob die Versicherte, vertreten durch Rechtsanwalt Dr. Urs Leemann, dagegen Einsprache (Urk. 9/24, Urk. 9/28), welche die IV-Stelle mit Entscheid vom 4. Oktober 2006 abwies (Urk. 9/39 = Urk. 2).</w:t>
      </w:r>
    </w:p>
    <w:p>
      <w:r>
        <w:t>2.Â Â Â Â Â Â  Gegen den Einspracheentscheid vom 4. Oktober 2006 erhob die Versicherte, weiterhin vertreten durch Rechtsanwalt Dr. Urs Leemann, mit Eingabe vom 19. Oktober 2006 Beschwerde und stellte folgendes Rechtsbegehren (Urk. 1 S. 2):</w:t>
      </w:r>
    </w:p>
    <w:p>
      <w:r>
        <w:t>Â1.Â Â  Die angefochtene VerfÃ¼gung sei aufzuheben und der BeschwerdefÃ¼hrerin sei eine ganze Invalidenrente (sowie Kinderrente) zuzusprechen.</w:t>
      </w:r>
    </w:p>
    <w:p>
      <w:r>
        <w:t>Â 2.Â Â Â  Eventuell sei durch die Beschwerdeinstanz von Herrn Dr. C.___, D.___, sowie von Herrn Dr. E.___ (Oberarzt an der Psychiatrischen Poliklinik des F.___) eine Stellungnahme zum Gutachten des O.___ G.___ vom 23. MÃ¤rz 2006 einzuholen und nÃ¶tigenfalls zur Frage der ArbeitsfÃ¤higkeit/-unfÃ¤higkeit der BeschwerdefÃ¼hrerin ein Obergutachten von einer neutralen Gutachterstelle anzufordern, um hernach zu entscheiden.</w:t>
      </w:r>
    </w:p>
    <w:p>
      <w:r>
        <w:t>Â 3.Â Â Â  Subeventuell sei die angefochtene VerfÃ¼gung aufzuheben und die Sache zur weiteren AbklÃ¤rung (namentlich Einholung einer Stellungnahme des Hausarztes Dr. C.___, D.___, sowie der Psychiatrischen Poliklinik des F.___ zum Gutachten des O.___ G.___ vom 23. MÃ¤rz 2006, sowie Einholen eines Obergutachtens von einer neutralen Gutachterstelle) und zu neuem Entscheid an die Beschwerdegegnerin zurÃ¼ckzuweisen.</w:t>
      </w:r>
    </w:p>
    <w:p>
      <w:r>
        <w:t>Â Unter Kosten- und EntschÃ¤digungsfolge zulasten der Beschwerdegegnerin.Â</w:t>
      </w:r>
    </w:p>
    <w:p>
      <w:r>
        <w:t>Â Â Â Â Â Â Â Â  Die IV-Stelle beantragte in der Beschwerdeantwort vom 4. Januar 2007 die Abweisung der Beschwerde (Urk. 8). Die Versicherte hielt in der Replik vom 23. Februar 2007 an ihren AntrÃ¤gen fest (Urk. 13) und reichte mit Eingabe vom 22. MÃ¤rz 2007 (Urk. 16) zwei Schreiben des F.___ vom 13. und 22. Februar 2007 ein (Urk. 17/1-2). Die IV-Stelle nahm innert angesetzter Frist (Urk. 14, Urk. 18) dazu keine Stellung. Mit VerfÃ¼gung vom 23. April 2007 wurde der Schriftenwechsel als geschlossen erklÃ¤rt (Urk. 20).</w:t>
      </w:r>
    </w:p>
    <w:p>
      <w:r>
        <w:t>Das Gericht zieht in ErwÃ¤gung:</w:t>
      </w:r>
    </w:p>
    <w:p>
      <w:r>
        <w:t>1.Â Â Â Â Â Â</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seit 1. Januar 2008: Art. 28 Abs. 2 IVG).</w:t>
      </w:r>
    </w:p>
    <w:p>
      <w:r>
        <w:t>1.3Â Â Â Â  Bei erwerbstÃ¤tigen Versicherten ist der InvaliditÃ¤tsgrad gemÃ¤ss Art. 16 ATSG in Verbindung mit Art. 28 Abs. 2 IVG (in der bis Ende 2007 gÃ¼ltig gewesenen Fassung)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2.Â Â Â Â Â Â  Strittig ist und zu prÃ¼fen ist der Anspruch der BeschwerdefÃ¼hrerin auf eine Invalidenrente. WÃ¤hrend die Beschwerdegegnerin gestÃ¼tzt auf das interdisziplinÃ¤re Gutachten des H.___ (nachfolgend: O.___) vom 23. MÃ¤rz 2006 von einer 80%igen ArbeitsfÃ¤higkeit in einer leidensangepassten TÃ¤tigkeit ausging, was den rentenausschliessenden InvaliditÃ¤tsgrad von 20 % ergebe (Urk. 2 S. 3, Urk. 9/23), machte die BeschwerdefÃ¼hrerin unter Verweis auf die Berichte der behandelnden Ãrzte eine 100%ige ArbeitsunfÃ¤higkeit in jeglicher TÃ¤tigkeit geltend, weshalb ein Anspruch auf eine ganze Invalidenrente begrÃ¼ndet sei (Urk. 1 S. 6 ff.). Ausserdem rÃ¼gt die BeschwerdefÃ¼hrerin, der angefochtene Einspracheentscheid vom 4. Oktober 2006 (Urk. 2) verletzte die BegrÃ¼ndungspflicht, da er sich in keiner Weise mit den AusfÃ¼hrungen in der Einspracheschrift vom 9. Juni 2006 (Urk. 9/28) auseinandergesetzt habe (Urk. 1 S. 4 f., Urk. 13 S. 2 f.). Diese RÃ¼ge ist aufgrund ihrer formellen Natur vorweg zu behandeln (BGE 118 Ia 18 Erw. 1a).</w:t>
      </w:r>
    </w:p>
    <w:p>
      <w:r>
        <w:t>3.Â Â Â Â Â Â</w:t>
      </w:r>
    </w:p>
    <w:p>
      <w:r>
        <w:t>3.1Â Â Â Â  Das Recht auf eine BegrÃ¼ndung eines Entscheides ist ein Bestandteil des Anspruchs auf rechtliches GehÃ¶r, wie er neben den speziellen gesetzlichen Regelungen in Art. 42 ATSG und Art. 57a Abs. 1 IVG auch in Art. 29 Abs. 2 der Bundesverfassung (BV) garantiert wird (vgl. BGE 124 V 181 Erw. 1a). Die BegrÃ¼ndungspflicht soll verhindern, dass sich die BehÃ¶rde von unsachlichen Motiven leiten lÃ¤sst, und soll dem Betroffenen ermÃ¶glichen, die VerfÃ¼gung gegebenenfalls sachgerecht anzufechten. Um den verfassungsrechtlichen Anforderungen zu genÃ¼gen, muss die BegrÃ¼ndung wenigstens kurz die Ãberlegungen nennen, von denen sich die BehÃ¶rde bei ihrem Entscheid hat leiten lassen und auf die sich der Entscheid stÃ¼tzt. Aus der BegrÃ¼ndung muss ersichtlich werden, ob und gegebenenfalls warum die BehÃ¶rde ein Vorbringen einer Partei fÃ¼r unzutreffend beziehungsweise unerheblich hÃ¤lt oder ob sie es Ã¼berhaupt in Betracht gezogen hat und sich mit den von der betroffenen Person erhobenen EinwÃ¤nden beziehungsweise RÃ¼gen in angemessener Weise auseinandergesetzt hat. Sie darf sich nicht mit dem Hinweis begnÃ¼gen, die Ãberlegungen der versicherten Person seien zur Kenntnis genommen und geprÃ¼ft worden (BGE 126 V 80 Erw. 5b/dd; Kieser, ATSG-Kommentar, Art. 49 N 23).</w:t>
      </w:r>
    </w:p>
    <w:p>
      <w:r>
        <w:t>Â Â Â Â Â Â Â Â  Der Mangel eines nicht oder nur ungenÃ¼gend begrÃ¼ndeten Entscheides kann gemÃ¤ss bundesgerichtlicher Rechtsprechung im Rechtsmittelverfahren ausnahmsweise geheilt werden, wenn die Verletzung nicht besonders schwer wiegt und sofern die fehlende BegrÃ¼ndung in der Vernehmlassung der entscheidenden BehÃ¶rde zum Rechtsmittel enthalten ist oder den beschwerdefÃ¼hrenden Parteien auf andere Weise zur Kenntnis gebracht wird, diese dazu Stellung nehmen kÃ¶nnen und der Rechtsmittelinstanz volle Kognition zukommt (BGE 107 Ia 2 f., BGE 124 V 183 Erw. 4a mit Hinweisen; Kieser, ATSG-Kommentar, Art. 42 N 9).</w:t>
      </w:r>
    </w:p>
    <w:p>
      <w:r>
        <w:t>3.2Â Â Â Â  Zur BegrÃ¼ndung des angefochtenen Einspracheentscheides vom 4. Oktober 2006 hielt die Beschwerdegegnerin nebst allgemeinen GrundsÃ¤tzen die von der BeschwerdefÃ¼hrerin im Einspracheschreiben vom 9. Juni 2006 (Urk. 9/28 S. 2) gestellten AntrÃ¤ge fest und beschrÃ¤nkte sich im Ãbrigen auf die Feststellung, dass sie sich weiterhin auf das polydisziplinÃ¤re Gutachten des O.___ G.___ vom 23. MÃ¤rz 2006 stÃ¼tze, da es umfassend, schlÃ¼ssig und nachvollziehbar sei. Es erÃ¼brige sich somit, weitere Unterlagen beziehungsweise Arztberichte einzuholen, da die eingeholten Berichte im Gutachten mitberÃ¼cksichtigt worden seien (Urk. 2 S. 3). Ob die Beschwerdegegnerin damit das rechtliche GehÃ¶r verletzt hat, kann offen bleiben, da es sich dabei jedenfalls nicht um eine besonders schwere Verletzung handelte und eine allfÃ¤llige Verletzung der BegrÃ¼ndungspflicht mit den AusfÃ¼hrungen in der Beschwerdeantwort vom 4. Januar 2007 zuhanden des hiesigen mit voller Kognition ausgestatteten Gerichts geheilt worden wÃ¤re. Denn die Beschwerdegegnerin nannte darin die Ãberlegungen, von denen sie sich bei ihrem Entscheid leiten liess. Sie gab zu erkennen, dass sie die EinwÃ¤nde der BeschwerdefÃ¼hrerin, welche sich alle gegen das O.___-Gutachten richteten (Urk. 9/28 S. 3 ff.), fÃ¼r unzutreffend beziehungsweise unerheblich hielt und setzte sich mit den entscheidrelevanten Argumenten auseinander, indem sie ausfÃ¼hrlich begrÃ¼ndete, weshalb auf das O.___-Gutachten abzustellen sei (Urk. 8). Damit genÃ¼gte die Beschwerdeantwort zusammen mit dem angefochtenen Einspracheentscheid den Anforderungen an die BegrÃ¼ndungspflicht. Denn diese verlangt nicht, dass sich die Beschwerdegegnerin ausdrÃ¼cklich mit jeder tatbestÃ¤ndlichen Behauptung und jedem rechtlichen Einwand auseinandersetzen muss. Vielmehr kann sie sich auf die fÃ¼r den Entscheid wesentlichen Gesichtspunkte beschrÃ¤nken (vgl. BGE 124 V 181 Erw. 1a mit Hinweisen). Eine formellrechtlich begrÃ¼ndete RÃ¼ckweisung ist somit nicht angezeigt. Zu prÃ¼fen bleibt die materiellrechtliche Frage des Rentenanspruchs.</w:t>
      </w:r>
    </w:p>
    <w:p>
      <w:r>
        <w:t>4.Â Â Â Â Â Â</w:t>
      </w:r>
    </w:p>
    <w:p>
      <w:r>
        <w:t>4.1Â Â Â Â</w:t>
      </w:r>
    </w:p>
    <w:p>
      <w:r>
        <w:t>4.1.1Â Â  Das Rehabilitationszentrum der I.___ (nachfolgend: P.___), wo die BeschwerdefÃ¼hrerin vom 9. bis zum 29. Dezember 2004 hospitalisiert war, fÃ¼hrte im Bericht vom 29. Dezember 2004 im Wesentlichen folgende Diagnosen auf: 1. Somatoforme SchmerzstÃ¶rung (F45.4) bei chronischem thorakalbetontem Panvertebralsyndrom mit/bei thorakaler Hyperkyphose und Myogelosen der autochthonen RÃ¼ckenmuskulatur im thoraco-lumbalen, lumbo-sacralen und weniger ausgeprÃ¤gt im cervico-thoracalen Ãbergang mit Tendenz zur generalisierten Tendomypathie; 2. rezidivierende depressive StÃ¶rung, aktuell mittelgradige Episode (F33.1); 3. schwere infero-medialbetonte Coxarthrose auf der linken Seite mit subchondraler Sklerose und Zystenbildungen bei Status nach chirurgischer HÃ¼ftluxation und DÃ©bridement des Acetabulums links 1999 (M16.9). Beim Eintritt habe die BeschwerdefÃ¼hrerin Ã¼ber diffuse Schmerzen am ganzen KÃ¶rper mit einer maximalen IntensitÃ¤t von 10 von 10 Punkten auf der visuellen analogen Schmerzskala berichtet. Diese Schmerzen bestÃ¼nden schon seit 15-20 Jahren auch in dieser AusprÃ¤gung. WÃ¤hrend des Aufenthaltes habe subjektiv eine leichte Reduktion des Schmerzerlebens sowie eine Stimmungsaufhellung und physische Rekonditionierung erzielt werden kÃ¶nnen. Nach dem Austritt aus der Klinik bestehe weiterhin eine 100%ige ArbeitsunfÃ¤higkeit fÃ¼r vorerst 3 Wochen. Eine Integration in den Arbeitsprozess sei unbedingt anzustreben und es werde ein Arbeitsversuch mit reduzierter ArbeitsfÃ¤higkeit, beispielsweise initial mit 30 %, empfohlen (Urk. 9/6 S. 5f.).</w:t>
      </w:r>
    </w:p>
    <w:p>
      <w:r>
        <w:t>4.1.2Â Â  Dem Bericht von Dr. med. J.___, Facharzt fÃ¼r Innere Medizin und Rheumatologie, vom 5. MÃ¤rz 2005 ist zu entnehmen, dass er die BeschwerdefÃ¼hrerin letztmals am 28. Februar 2005 konsiliarisch untersucht habe. Sie sei in der bisherigen TÃ¤tigkeit vom 22. August 2004 bis 12. September 2004 zu 100 %, vom 13. September 2004 bis 8. Dezember 2004 zu 50 %, vom 9. Dezember 2004 bis 30. Januar 2005 wÃ¤hrend des Klinikaufenthaltes zu 100 % arbeitsunfÃ¤hig gewesen und seit dem 31. Januar 2005 zu 50 %. Der Gesundheitszustand sei stationÃ¤r (Urk. 9/6 S. 1 f.). In einer behinderungsangepassten TÃ¤tigkeit sei sie seit dem 22. August 2004 zu 50 % arbeitsfÃ¤hig (Urk. 9/6 S. 4). Im Ãbrigen verweist Dr. J.___ auf sein Schreiben vom 1. MÃ¤rz 2005 an den Hausarzt der BeschwerdefÃ¼hrerin. Darin hielt er im Wesentlichen dieselben Diagnosen wie die P.___ im Bericht vom 29. Dezember 2004 fest, jedoch nannte er anstelle der Diagnose einer somatoformen SchmerzstÃ¶rung den Verdacht auf somatoforme Schmerzen und anstelle der Diagnose einer rezidivierenden depressiven StÃ¶rung, aktuell mittelgradige Episode (F33.1), eine mittelschwere Depression mit Angst- und SchlafstÃ¶rung. Aufgrund des bisherigen Verlaufs erachte er eine volle Reintregration in den Arbeitsprozess fÃ¼r nicht realistisch. Hingegen halte er eine 50%ige ArbeitsfÃ¤higkeit fÃ¼r leichte kÃ¶rperliche Arbeit in wechselnden Positionen aus rheumatologischer Sicht fÃ¼r mÃ¶glich. Zu dieser EinschÃ¤tzung komme er nicht zuletzt deshalb, weil die BeschwerdefÃ¼hrerin schildere, unter Tag und Nacht stÃ¶renden Dauerschmerzen zu leiden, welche sich weder durch Ruhepositionen noch durch leichte Belastungen lindern liessen. Schwere Belastungen wÃ¼rden eindeutig zu einer Schmerzexacerbation fÃ¼hren. Inwieweit aus psychiatrischer Sicht eine hÃ¶here ArbeitsunfÃ¤higkeit bestehe, kÃ¶nne er nicht beurteilen. Im Vordergrund fÃ¼r das aktuelle Beschwerdebild verantwortlich bleibe die generalisierte Tendomyopathie mit depressiver Stimmungslage. Die Beschwerden von Seiten der schweren Coxarthrose links schienen ihm eher im Hintergrund zu stehen (Urk. 9/6 S. 9 f.).</w:t>
      </w:r>
    </w:p>
    <w:p>
      <w:r>
        <w:t>4.1.3Â Â  Dr. med. C.___, Facharzt fÃ¼r Innere Medizin, welche die BeschwerdefÃ¼hrerin seit dem Jahr 1998 behandelte, fÃ¼hrte im Bericht vom 21. Mai 2005 mit Auswirkung auf die ArbeitsfÃ¤higkeit die ebenfalls von Dr. J.___ genannten Diagnosen des chronischen Panvertebralsyndroms bestehend seit 1992, der schweren Coxarthrose bestehend seit mindestens November 1999 und der mittelschweren Depression mit Angst- und SchlafstÃ¶rung sowie den Verdacht auf somatoforme Schmerzen seit mindestens Dezember 2002 auf. Die BeschwerdefÃ¼hrerin sei in der zuletzt ausgeÃ¼bten TÃ¤tigkeit als Arbeiterin bei der Firma B.___ am 17. Mai 2004 zu 50 %, vom 18. Mai 2004 bis 23. Mai 2004 und vom 13. August 2004 bis 12. September 2004 zu 100 % und vom 13. September 2004 bis 3. Oktober 2004 zu 50 %, vom 9. Dezember 2004 bis 30. Januar 2005 zu 100 %, vom 31. Januar 2005 bis 9. Februar 2005 zu 50 % arbeitsunfÃ¤hig gewesen und seit dem 10. Februar 2005 bis auf weiteres zu 100 %. Der BeschwerdefÃ¼hrerin sei auch eine behinderungsangepasste TÃ¤tigkeit nicht mehr zumutbar. Sie gebe RÃ¼ckenschmerzen vom Nacken bis lumbal an. Sie nehme tagsÃ¼ber Schmerztabletten. Prognostisch sei kaum eine Besserung zu erwarten. Sie habe sich irgendwie aufgegeben (Urk. 9/9 S. 1 ff.).</w:t>
      </w:r>
    </w:p>
    <w:p>
      <w:r>
        <w:t>4.1.4Â Â  Die L.___, Psychiatrische Poliklinik am F.___ (nachfolgend: K.___), diagnostizierte gemÃ¤ss dem Bericht vom 18. Juli 2005 mit Auswirkung auf die ArbeitsfÃ¤higkeit eine chronifizierte depressive StÃ¶rung, aktuell mittelschwere depressive Episode (ICD-10: F32.1; (ICD = International Classification of Diseases [internationale Klassifikation der Krankheiten]) mit hypochondrischen Ãngsten sowie eine Agoraphobie (ICD-10: F40.0), je durch das K.___ beobachtet seit dem 17. Mai 2004. Trotz eines Rehabilitationsaufenthaltes in der P.___, arbeitsreintegrativen BemÃ¼hungen durch den Sozialdienst des K.___ und der Ã¤rztlichen Behandlung inklusive Pharmakotherapie habe keine ArbeitsfÃ¤higkeit mehr erreicht werden kÃ¶nnen. Die BeschwerdefÃ¼hrerin sei in ihrem Alltag sehr eingeschrÃ¤nkt, da sie aufgrund ihrer Ãngste nicht mehr alleine an einen Ort gehen kÃ¶nne. Erschwert werde die Situation durch verschiedene chronifizierte somatische Beschwerden. Der Gesundheitszustand sei stationÃ¤r. Die BeschwerdefÃ¼hrerin sei stimmungsmÃ¤ssig erschÃ¶pft, kraft-, interesse- und freudlos sowie antriebsvermindert. Sie habe verminderten Schlaf (es seien nur zwei Stunden mÃ¶glich), sei am Tag sehr mÃ¼de und verrichte den Haushalt mit MÃ¼he. Sie wirke mÃ¼de und leidend sowie affektiv moduliert. Es gebe Hinweise auf agoraphobische und hypochondrische Ãngste, Vermeidungsverhalten sowie auf zwanghaftes Verhalten (sie mÃ¼sse stÃ¤ndig putzen; wenn sie es unterlasse steige die innere Spannung an). Aktuell bestehe keine SuizidalitÃ¤t. Der BeschwerdefÃ¼hrerin sei weder die angestammte TÃ¤tigkeit als Fabrikmitarbeiterin noch eine leidensangepasste TÃ¤tigkeit zumutbar. Angesichts der chronifizierten und komplexen somatischen und psychischen Beschwerden werde die Prognose als ungÃ¼nstig beurteilt (Urk. 9/10).</w:t>
      </w:r>
    </w:p>
    <w:p>
      <w:r>
        <w:t>4.1.5Â Â  Die Gutachter des O.___ untersuchten die BeschwerdefÃ¼hrerin am 6. und 8. Februar 2006. Mit Einfluss auf die ArbeitsfÃ¤higkeit wurde im Gutachten vom 23. MÃ¤rz 2006 die Diagnose einer leichten depressiven Episode (ICD-10: F32.0) festgehalten. Ohne Einfluss auf die ArbeitsfÃ¤higkeit wurden im Wesentlichen folgende Diagnosen aufgefÃ¼hrt: 1. Chronisches thorakal betontes panvertebrales Schmerzsyndrom (ICD-10: M53.8) bei WirbelsÃ¤ulenfehlform/Fehlhaltung (leichte S-fÃ¶rmige Skoliose, betonte Kyphose zervikothorakal, Abflachung BWS-Kyphose) und bei muskulÃ¤rer Dekonditionierung mit AbschwÃ¤chung der abdominellen und rÃ¼ckenstabilisierenden Muskelgruppen sowie bei diffuser Myogelose im Nacken-/SchultergÃ¼rtel sowie thorakolumbal, paravertebral; 2. Deutliche zentral/inferior betonte Coxarthrose links (ICD-10: M16.1) bei Status nach chirurgischer HÃ¼ftluxation und DÃ©bridement Acetabulum im Jahr 1999; 3. Chronisches multilokulÃ¤res Schmerzsyndrom (ICD-10: R52.9) bei einer SchmerzverarbeitungsstÃ¶rung anamnestisch. Insgesamt mÃ¼sse festgehalten werden, dass das Ausmass, die ChronizitÃ¤t und die weitgehende Therapieresistenz der Beschwerden im Vergleich zu den objektiv fassbaren Befunden nicht nachzuvollziehen sei. FÃ¼r die Diskrepanz zwischen den subjektiv empfundenen Beschwerden und den objektivierbaren Befunden sei einerseits eine depressive Episode, die aber als leicht eingestuft werden kÃ¶nne, und andererseits eine SchmerzverarbeitungsstÃ¶rung, die nicht einer Diagnose nach ICD-10 entspreche, verantwortlich. Bei fehlenden psychosozialen oder emotionalen Belastungsfaktoren kÃ¶nne die Diagnose einer somatoformen SchmerzstÃ¶rung nicht gestellt werden. Diese SchmerzverarbeitungsstÃ¶rung entspreche einer psychischen Ãberlagerung der Beschwerden, die aber keinen Einfluss auf die ArbeitsfÃ¤higkeit der BeschwerdefÃ¼hrerin habe. Aus rein somatischer Sicht bestehe eine 100%ige ArbeitsfÃ¤higkeit, sofern die BeschwerdefÃ¼hrerin ihre Arbeitsposition regelmÃ¤ssig wechseln kÃ¶nne, lÃ¤ngeres fixiertes Stehen oder lÃ¤ngeres Sitzen, das ZurÃ¼cklegen von lÃ¤ngeren Gehstrecken und das Treppensteigen vermieden werden kÃ¶nne. GemÃ¤ss Arbeitsplatzschilderung der BeschwerdefÃ¼hrerin schienen diese Voraussetzungen am angestammten Arbeitsplatz erfÃ¼llt zu sein. Aus psychiatrischer Sicht ergebe sich bedingt durch die leichtgradige depressive Episode eine EinschrÃ¤nkung der LeistungsfÃ¤higkeit von 20 %. Insgesamt sei der BeschwerdefÃ¼hrerin die zuletzt ausgeÃ¼bte TÃ¤tigkeit respektive jede andere leidensangepasste TÃ¤tigkeit seit Mai 2004 zu 80 % zuzumuten. KÃ¶rperlich schwer belastende TÃ¤tigkeiten seien bleibend nicht mehr zumutbar. Aus internistischer Sicht bestehe aufgrund der vorliegenden Befunde und Diagnosen keine EinschrÃ¤nkung der ArbeitsfÃ¤higkeit. Die Beurteilung des Rheumatologen Dr. J.___ einer 50%igen ArbeitsfÃ¤higkeit sei aufgrund der objektivierbaren Befunde am Bewegungsapparat nicht nachvollziehbar. Die von ihm aufgefÃ¼hrten Diagnosen einer somatoformen SchmerzstÃ¶rung und einer mittelschweren Depression mit Angst- und SchlafstÃ¶rung hÃ¤tten gemÃ¤ss psychiatrischem Gutachten nicht bestÃ¤tigt werden kÃ¶nnen. Auch die im Bericht des K.___ vom 18. Juli 2005 gestellte Diagnose einer mittelgradigen depressiven Episode kÃ¶nne aktuell nicht bestÃ¤tigt werden. Die BeschwerdefÃ¼hrerin leide an leichtgradigen depressiven Verstimmungen. Ob damals wirklich eine mittelschwere depressive Episode vorgelegen habe, kÃ¶nne aufgrund der zur VerfÃ¼gung stehenden Dokumentation rÃ¼ckblickend nicht beurteilt werden. Zum Zeitpunkt des Gutachtens liege jedoch mit Sicherheit nur eine leichte depressive Episode vor. Ebenso wÃ¼rden sich keine Hinweise auf eine vom K.___ diagnostizierte Agoraphobie ergeben. Sie habe zwar Ãngste unter vielen Menschen, deutliche psychische und vegetative Symptome als primÃ¤re Manifestation der Angst gebe sie jedoch nicht an. Vor allem fehle auch ein ausgeprÃ¤gtes Vermeidungsverhalten, wie dies fÃ¼r eine solche Diagnose notwendig wÃ¤re. So seien ihr beispielsweise lÃ¤ngere Reisen durchaus mÃ¶glich. Vor diesem Hintergrund kÃ¶nne es ihr aus psychiatrischer Sicht zugemutet werden, ihre bisherige TÃ¤tigkeit in einem Pensum von 80 % weiter auszuÃ¼ben (Urk. 9/20 S. 14 ff.).</w:t>
      </w:r>
    </w:p>
    <w:p>
      <w:r>
        <w:t>4.2Â Â Â Â</w:t>
      </w:r>
    </w:p>
    <w:p>
      <w:r>
        <w:t>4.2.1Â Â  Das polydisziplinÃ¤re Gutachten des O.___ vom 23. MÃ¤rz 2006, auf das sich die Beschwerdegegnerin bei ihrem Entscheid stÃ¼tzte, ist fÃ¼r die streitigen Belange umfassend, beruht auf allseitigen Untersuchungen, berÃ¼cksichtigt die medizinischen Vorakten ebenso wie die geklagten Beschwerden und setzt sich mit diesen und dem Verhalten der untersuchten Person auseinander. Es leuchtet in der Darlegung der medizinischen ZusammenhÃ¤nge und in der Beurteilung der medizinischen Situation ein, und die darin gezogenen Schlussfolgerungen sind begrÃ¼ndet, weshalb es alle rechtsprechungsgemÃ¤ss erforderlichen Kriterien (vgl. BGE 125 V 352 Erw. 3a, 122 V 160 Erw. 1c) fÃ¼r beweiskrÃ¤ftige Ã¤rztliche Entscheidungsgrundlagen erfÃ¼llt.</w:t>
      </w:r>
    </w:p>
    <w:p>
      <w:r>
        <w:t>4.2.2Â Â  Die BeschwerdefÃ¼hrerin wendet dagegen ein, die Schlussfolgerungen des O.___-Gutachtens vom 23. MÃ¤rz 2006 (Urk. 9/20) stÃ¼nden in massivem Widerspruch zu frÃ¼heren Ã¤rztlichen Berichten, ohne dass diese Abweichungen in der Beurteilung hinreichend, nachvollziehbar und schlÃ¼ssig begrÃ¼ndet worden seien. Eine vollstÃ¤ndige ArbeitsunfÃ¤higkeit sei nicht nur von ihrem Hausarzt sondern auch von weiteren Ãrzten bestÃ¤tigt worden, weshalb darauf abzustellen sei (Urk. 1 S. 5 ff.).</w:t>
      </w:r>
    </w:p>
    <w:p>
      <w:r>
        <w:t>Â Â Â Â Â Â Â Â  Es trifft zu, dass die Beurteilung der Gutachter des O.___ betreffend die psychiatrischen Diagnosen und den Umfang der ArbeitsunfÃ¤higkeit von jenen der behandelnden Ãrzten abweichen. Die O.___-Gutachter erÃ¶rterten jedoch in Auseinandersetzung mit den fachÃ¤rztlichen Beurteilungen von Dr. J.___ und der K.___ hinreichend und Ã¼berzeugend, weshalb sie zu anderen SchlÃ¼ssen kamen.</w:t>
      </w:r>
    </w:p>
    <w:p>
      <w:r>
        <w:t>In rheumatologischer Hinsicht ging das O.___-Gutachten bei grundsÃ¤tzlich gleichlautenden Diagnosen anstelle der von Dr. J.___ attestierten 50%igen ArbeitsunfÃ¤higkeit (Urk. 9/6 S. 9 f.) von einer vollstÃ¤ndigen ArbeitsfÃ¤higkeit in einer leidensangepassten TÃ¤tigkeit aus (Urk. 9/20 S. 15). Das O.___ begrÃ¼ndete dies fassbar dahingehend, dass die angegebenen Beschwerden aufgrund der objektivierbaren Befunde nicht nachvollziehbar seien und daher von einer deutlichen psychosozialen Ãberlagerung ausgegangen werden mÃ¼sse (Urk. 9/20 S. 9 und S. 15). Auch Dr. J.___ bezeichnete die im klinischen Untersuch und in den ergÃ¤nzenden RÃ¶ntgenbilder der Becken- und der LendenwirbelsÃ¤ule fassbaren Befunde als eher diskret (Schreiben vom 24. August 2004, Urk. 9/9 S. 12) und die Beschwerden der schweren Coxarthrose als im Hintergrund stehend (Urk. 9/6 S. 9). Die verbleibende ArbeitsfÃ¤higkeit legte er - wie er explizit ausfÃ¼hrte - aufgrund der von der BeschwerdefÃ¼hrerin geschilderten (subjektiven) Schmerzen und des bisherigen Verlaufs, mithin nicht aufgrund der objektivierbaren Befunde, auf 50 % fest (Urk. 9/6 S. 10). In Anbetracht der sich mit Bezug auf Schmerzen naturgemÃ¤ss ergebenden Beweisschwierigkeiten genÃ¼gen die subjektiven Schmerzangaben der versicherten Person fÃ¼r die BegrÃ¼ndung einer (teilweisen) ArbeitsunfÃ¤higkeit allein nicht; vielmehr muss im Rahmen der sozialversicherungsrechtlichen LeistungsprÃ¼fung verlangt werden, dass die Schmerzangaben durch damit korrelierende, fachÃ¤rztlich schlÃ¼ssig feststellbare Befunde hinreichend erklÃ¤rbar sind, andernfalls sich eine rechtsgleiche Beurteilung der RentenansprÃ¼che nicht gewÃ¤hrleisten liesse (BGE 130 V 353 Erw. 2.2.2). Die EinschÃ¤tzung von Dr. J.___ vermag die Beurteilung des O.___-Gutachtens daher nicht in Zweifel zu ziehen.</w:t>
      </w:r>
    </w:p>
    <w:p>
      <w:r>
        <w:t>Â Â Â Â Â Â Â Â  Im Ãbrigen ist unbestritten, dass bei der BeschwerdefÃ¼hrerin eine psychische Ãberlagerung der Beschwerden vorliegt (Urk. 9/20 S. 12 und S. 15, Urk. 1 S. 8). Ob diese Ãberlagerung eine ArbeitsunfÃ¤higkeit bewirkt, hÃ¤ngt nach der Rechtsprechung davon ab, ob die versicherte Person aus medizinischer Sicht Ã¼ber psychische Ressourcen verfÃ¼gt, die ihr aus objektiver Sicht eine ErwerbstÃ¤tigkeit erlauben (vgl. BGE 130 V 255 Erw. 2.2.4). Das O.___-Gutachten attestierte der BeschwerdefÃ¼hrerin eine weitgehende Ãberwindbarkeit der Schmerzsymptomatik. Und zwar begrÃ¼ndete es in psychiatrischer Hinsicht Ã¼berzeugend eine 80%ige ArbeitsfÃ¤higkeit in der angestammten respektive in einer leidensangepassten TÃ¤tigkeit trotz der diagnostizierten (aber nicht klassifizierbaren) SchmerzverarbeitungsstÃ¶rung und der leichten depressiven Episode (ICD-10 F32.0), indem es die Symptome der SchlafstÃ¶rungen, der Antriebsverminderung, der depressiven Verstimmung sowie der Ãngste unter vielen Menschen als nicht derart ausgeprÃ¤gt bezeichnete, dass die BeschwerdefÃ¼hrerin AktivitÃ¤ten nur noch unter erheblichen Schwierigkeiten oder Ã¼berhaupt nicht mehr nachgehen kÃ¶nne. Sie sei nicht suizidal und es lÃ¤gen keine KonzentrationsstÃ¶rungen vor (Urk. 9/20 S. 12 f.). Auch die K.___ klassifizierte die depressive Problematik im Bericht vom 18. Juli 2005 als depressive Episode gemÃ¤ss ICD-10 F32, allerdings habe zur Zeit der letzten Untersuchung am 31. Mai 2005 eine mittelschwere depressive Episode vorgelegen (F32.1; Urk. 9/9/10 S. 1). Bei der depressiven Episode handelt es sich definitionsgemÃ¤ss um ein vorÃ¼bergehendes Leiden, indem solche Episoden im Mittel etwa sechs Monate, selten lÃ¤nger als ein Jahr dauern. LÃ¤nger dauernde StÃ¶rungen sind unter F33 (rezidivierende depressive StÃ¶rung) oder F34 (anhaltende affektive StÃ¶rung) zu subsumieren (Urteil des Bundesgerichts vom 26. Januar 2007 in Sachen A., I. sozialrechtliche Abteilung, I 510/06, Erw. 6.3, mit Hinweis). Die von den Ãrzten beschriebenen Leiden sind somit vorÃ¼bergehender Natur und daher in der Regel nicht invalidisierend. Zwar wurde gemÃ¤ss Bericht der P.___ vom 29. Dezember 2004 eine rezidivierende depressive StÃ¶rung, aktuell mittelgradige Epsiode (ICD-10 F33.19) diagnostiziert, jedoch wurde diese Diagnose nicht von FachÃ¤rzten der Psychiatrie gestellt (Urk. 9/6 S. 5 f.), weshalb nicht darauf abzustellen ist. Die Diagnose einer mittelschweren depressiven Episode der K.___ im Bericht vom 18. Juli 2005 aufgrund der Untersuchung vom 31. Mai 2005 Â (Urk. 9/10 S. 1) fiel ausserdem in die Zeit vor Ablauf der einjÃ¤hrigen Wartezeit nach Art. 29 Abs. 1 lit. b IVG (in der bis Ende 2007 gewesenen Fassung) im August 2005 (vgl. Urk. 9/6 S. 1 in Verbindung mit Urk. 9/9 S. 1) und liegt damit vor dem (hypothetischen) Beginn des Rentenanspruchs am 1. August 2005 (vgl. Art. 29 Abs. 2 IVG in der bis Ende 2007 gÃ¼ltig gewesenen Fassung). Es ist folglich fÃ¼r den relevanten Zeitraum ab 1. August 2005 mit dem O.___-Gutachten davon auszugehen, dass bei der BeschwerdefÃ¼hrerin keine lÃ¤nger andauernde mittelschwere oder schwere depressive StÃ¶rung vorlag. In diesem Zusammenhang geht auch der Einwand der BeschwerdefÃ¼hrerin fehl, sie erfÃ¼lle im Widerspruch zu der im O.___-Gutachten festgehaltenen Diagnose einer leichten depressiven StÃ¶rung die meisten, mindestens aber mehr als drei der unter ICD-10 F32.0 aufgefÃ¼hrten Symptome (Urk. 1 S. 10 f.). FÃ¼r eine mittelgradige depressive Episode gemÃ¤ss ICD-10 F32.1 mÃ¼ssen insgesamt mindestens sechs der in der Klassifikation genannten Symptome erfÃ¼llt sein (Dilling/Mombour/Schmidt/E. Schulte-Markwort [Hrsg.], Internationale Klassifikation psychischer StÃ¶rungen, ICD-10 Kapitel V [F], Diagnostische Kriterien fÃ¼r Forschung und Praxis, 3. Aufl., Bern 2004, S. 105). Bei der BeschwerdefÃ¼hrerin sind indessen - wobei dies nur von psychiatrischen FachÃ¤rzten verbindlich beurteilbar ist und insofern das O.___-Gutachten Ã¼berzeugt - aus den Akten lediglich deren fÃ¼nf auszumachen (Depressive Stimmung in ungewÃ¶hnlichem Ausmass, Interesse- und Freudeverlust an AktivitÃ¤ten, die normalerweise angenehm waren, verminderter Antrieb oder gesteigerte ErmÃ¼dbarkeit, SchlafstÃ¶rungen, Appetitverlust mit entsprechender GewichtsverÃ¤nderung; Urk. 9/9-10, Urk. 9/20 S. 10 ff.). Auch insofern ist die vom O.___-Gutachten gestellte Diagnose einer leichten depressive Episode im Gegensatz zu jener der K.___ nachvollziehbar.</w:t>
      </w:r>
    </w:p>
    <w:p>
      <w:r>
        <w:t>Â Â Â Â Â Â Â Â  Zudem verneinte das O.___-Gutachten einleuchtend das Vorliegen einer Agoraphobie mangels deutlicher psychischer und vegetativer Symptome als primÃ¤re Manifestation der Angst, eines ausgeprÃ¤gten Vermeidungsverhaltens ( zum Beispiel seien ihr lÃ¤ngere Reisen mÃ¶glich) und mangels Beginn der Krankheit im frÃ¼hen Erwachsenenalter (Urk. 9/20 S. 12 f.). Von einer unzureichenden BegrÃ¼ndung kann auch diesbezÃ¼glich keine Rede sein. Auch der Einwand der BeschwerdefÃ¼hrerin, es werde bestritten, dass sich keine Hinweise auf eine Agoraphobie respektive auf ein ausgeprÃ¤gtes Vermeidungsverhalten mit deutlichen psychischen und vegetativen Symptomen ergÃ¤ben (Urk. 1 S. 11), greift nicht. GemÃ¤ss dem O.___-Gutachten gab die BeschwerdefÃ¼hrerin solche psychische und vegetative Symptome gegenÃ¼ber dem Gutachter nicht an (Urk. 9/20 S. 13). Schon der Bericht der K.___ vom 18. Juli 2005 erwÃ¤hnte im Gegensatz zum Bericht der K.___ vom 23. Juni 2004 (Druck auf dem Sternum, Schwindel, Urk. 9/9 S. 14) nicht mehr explizit vegetative Symptome, sondern sprach lediglich von Hinweisen auf agoraphobische Ãngste (Urk. 9/10 S. 3), was nicht Ã¼berzeugt. Dagegen fÃ¼hrte das O.___-Gutachten aus, dass die unter vielen Menschen vorhandenen Ãngste zur Diagnose einer Agoraphobie zu wenig einschrÃ¤nkend seien (Urk. 9/20 S. 13), was einleuchtend erscheint, da der BeschwerdefÃ¼hrerin etwa lÃ¤ngere Reisen noch mÃ¶glich sind. Wenn die BeschwerdefÃ¼hrerin zudem rÃ¼gt, diese Ãngste mÃ¼ssten zumindest als erschwerender Faktor bei der Beurteilung des Grades der depressiven Episode berÃ¼cksichtigt werden (Urk. 1 S. 12), Ã¼bersieht sie, dass solche Ãngste gemÃ¤ss der Klassifikation des ICD-10 kein Symptom einer depressiven Episode darstellen. Diesen Ãngsten der BeschwerdefÃ¼hrerin wurden im O.___-Gutachten bei der EinschÃ¤tzung der ArbeitsfÃ¤higkeit Rechnung getragen (Urk. 9/20 S. 13). Hypochondrische Ãngste, welche von der K.___ mit der Diagnose einer chronifizierten depressiven StÃ¶rung (Urk. 9/10 S. 1) respektive einer mittelschweren depressiven Episode (Urk. 9/9 S. 13) genannt wurden und welche die BeschwerdefÃ¼hrerin ebenfalls zur BerÃ¼cksichtigung des Grades der depressiven Episode geltend macht (Urk. 1 S. 12), sind fÃ¼r die Diagnose einer depressiven Episode und invalidenversicherungsrechtlich unerheblich.</w:t>
      </w:r>
    </w:p>
    <w:p>
      <w:r>
        <w:t>Â Â Â Â Â Â Â Â  Die Berichte der K.___ (Urk. 9/9-10) vermÃ¶gen den Beweiswert des O.___-Gutachtens fÃ¼r den relevanten Zeitraum vor diesem Hintergrund nicht in Frage zu stellen, zumal es sich bei den Psychiatern der K.___ ebenso wie beim Hausarzt Dr. C.___ (Urk. 9/9 S. 1-4) und den Ãrzten der P.___ (Urk. 9/6 S. 7-10) um behandelnde Ãrzte handelte, die mitunter wegen ihrer auftragsrechtlichen Vertrauensstellung im Zweifel eher zu Gunsten ihrer Patienten aussagen (BGE 125 V 353 Erw. 3b/cc; Urteil des EidgenÃ¶ssischen Versicherungsgerichts vom 5. April 2004 in Sachen Z., I 814/03, Erw. 2.4.2). Die Beurteilung von Dr. C.___ vermag das O.___-Gutachten ausserdem auch deshalb nicht in Zweifel zu ziehen, da er weder Facharzt fÃ¼r Rheumatologie noch fÃ¼r Psychiatrie ist und ein interdisziplinÃ¤res Gutachten fÃ¼r die Beurteilung der komplexen Leidensproblematik der BeschwerdefÃ¼hrerin sachgerechter erscheint.</w:t>
      </w:r>
    </w:p>
    <w:p>
      <w:r>
        <w:t>Â Â Â Â Â Â Â Â  Weiter begrÃ¼ndete das O.___-Gutachten nachvollziehbar, dass die Diagnose einer anhaltenden somatoformen SchmerzstÃ¶rung (ICD-10 F45.4), welche allein von der P.___ im Bericht vom 29. Dezember 2004 festgehalten worden war (Urk. 9/6 S. 5), mangels anhaltender starker psychosozialer oder emotionaler Belastungsfaktoren nicht zutreffe (Urk. 9/20 S. 12). Solche Belastungsfaktoren sind selbst dem Bericht der P.___ nicht zu entnehmen und die Diagnose wurde nicht von FachÃ¤rzten der Psychiatrie gestellt (Urk. 9/6 S. 5 f.). Der Bericht der P.___ vermag somit das O.___-Gutachten ebenfalls nicht in Zweifel zu ziehen.</w:t>
      </w:r>
    </w:p>
    <w:p>
      <w:r>
        <w:t>4.2.3Â Â  Auch die von der BeschwerdefÃ¼hrerin vorgebrachten weiteren RÃ¼gen am O.___-Gutachten vom 23. MÃ¤rz 2006 vermÃ¶gen dessen Beweiswert nicht zu entkrÃ¤ften. Insbesondere erweisen sich die geltend gemachten WidersprÃ¼che (das bisherige Therapiekonzept sei als sehr gut beurteilt worden, obschon es nichts gebracht habe, und die aus rheumatologischer Sicht zumutbare TÃ¤tigkeit sei mit erheblichen EinschrÃ¤nkungen beschrieben und dennoch als normale ArbeitsfÃ¤higkeit bezeichnet worden; Urk. 1 S. 8 f.) im Kontext des Gutachtens als stimmige, mithin widerspruchsfreie AusfÃ¼hrungen. Auch der gerÃ¼gte (Urk. 1 S. 9) Umstand, dass der bisherige Arbeitsplatz der BeschwerdefÃ¼hrerin im Gutachten gestÃ¼tzt auf die Angaben der BeschwerdefÃ¼hrerin als mit wÃ¼nschbarer Wechselbelastung ausgestattet bezeichnet wurde (Urk. 9/20 S. 15), obwohl diese Arbeit gemÃ¤ss den Angaben des Arbeitgebers vorwiegend sitzend zu verrichten sei (Urk. 9/8 S. 4), Ã¤ndert nichts am Ergebnis (vgl. ErwÃ¤gung 5.2 hernach) und am im Gutachten unmissverstÃ¤ndlich bestimmten zumutbaren Arbeitsbelastungsprofil einer wechselbelastenden TÃ¤tigkeit ohne lÃ¤ngeres fixiertes Stehen, lÃ¤ngeres Sitzen, lÃ¤ngere Gehstrecken und ohne Treppensteigen (Urk. 9/20 S. 15), auf das abzustellen ist.</w:t>
      </w:r>
    </w:p>
    <w:p>
      <w:r>
        <w:t>4.2.4Â Â  Schliesslich vermag auch der im Nachgang zur Replik eingereichte Bericht der Rheumaklinik des F.___ vom 22. Februar 2007 (Urk. 17/1) an der Beurteilung der RestarbeitsfÃ¤higkeit von 80 % in einer leidensbedingten TÃ¤tigkeit gemÃ¤ss O.___-Gutachten nichts zu Ã¤ndern. Dieser betrifft nicht den Zeitraum bis zum Erlass des streitigen Einspracheentscheides vom 4. Oktober 2006, was jedoch die Grenze richterlicher ÃberprÃ¼fungsbefugnis darstellt (Urteil des EidgenÃ¶ssischen Versicherungsgerichts vom 9. November 2004 in Sachen K., I 711/03, Erw. 3.3 mit Hinweis auf RKUV 2001 Nr. U 419 S. 101; BGE 131 V 243 Erw. 2.1) und enthÃ¤lt zudem keine Beurteilung der ArbeitsfÃ¤higkeit und ist bezÃ¼glich der nicht fachÃ¤rztlich erhobenen Diagnose einer mittelschweren Depression mit Angst und SchlafstÃ¶rungen in keiner Weise begrÃ¼ndet.</w:t>
      </w:r>
    </w:p>
    <w:p>
      <w:r>
        <w:t>4.3Â Â Â Â  Auf das O.___-Gutachten vom 23. MÃ¤rz 2006 (Urk. 9/20) und die darin festgehaltene Beurteilung einer 20%igen ArbeitsunfÃ¤higkeit ist somit abzustellen. Weitere medizinische AbklÃ¤rungen sind nicht angezeigt.</w:t>
      </w:r>
    </w:p>
    <w:p>
      <w:r>
        <w:t>5.Â Â Â Â Â Â</w:t>
      </w:r>
    </w:p>
    <w:p>
      <w:r>
        <w:t>5.1Â Â Â Â  Mittels Einkommensvergleich ist nachfolgend zu prÃ¼fen, ob und inwiefern sich die 20%ige ArbeitsunfÃ¤higkeit auf die ErwerbsfÃ¤higkeit auswirkt. Dazu sind die VerhÃ¤ltnisse im Zeitpunkt des (hypothetischen) Beginns des Rentenanspruchs am 1. August 2005 massgebend, wobei das Validen- und das Invalideneinkommen auf zeitidentischer Grundlage zu erheben sind (BGE 129 V 223 Erw. 4.1 und Erw. 4.2).</w:t>
      </w:r>
    </w:p>
    <w:p>
      <w:r>
        <w:t>5.2Â Â Â Â  Es ist unbestritten, dass die BeschwerdefÃ¼hrerin zuletzt im Jahr 2005 bei der B.___ ohne Gesundheitsschaden Fr. 46'020.- (13 x Fr. 3'540.-) brutto pro Jahr hÃ¤tte erzielen kÃ¶nnen (Urk. 9/8 S. 2). Zur Berechnung des Invalideneinkommens ging die Beschwerdegegnerin von diesem Valideneinkommen aus und reduzierte es entsprechend der eingeschrÃ¤nkten ArbeitsfÃ¤higkeit auf 80 % respektive auf Fr. 36'816.-, so dass ein InvaliditÃ¤tsgrad von 20 % resultierte (Urk. 9/23 S. 2). Das Invalideneinkommen ist jedoch anhand der TabellenlÃ¶hne, Anforderungsniveau 4, der Lohnstrukturerhebung des Bundesamtes fÃ¼r Statistik (nachfolgend: LSE) zu bestimmen, selbst wenn man - wie dies das O.___-Gutachten aufgrund der Schilderung der BeschwerdefÃ¼hrerin tat (Urk. 9/20 S. 9 und S. 15) - davon ausgehen wollte, dass die angestammte TÃ¤tigkeit einer leidensangepassten TÃ¤tigkeit entspricht. Denn das ArbeitsverhÃ¤ltnis der BeschwerdefÃ¼hrerin war bereits vor dem 1. August 2005 per Ende Mai 2005 aufgelÃ¶st worden und es kommen nach wie vor lediglich unqualifizierte, einfache ErwerbstÃ¤tigkeiten in Frage. Unter BerÃ¼cksichtigung der betriebsÃ¼blichen Anzahl Wochenstunden im Jahr 2005 (41,6 Stunden; Die Volkswirtschaft, 12/2007, S. 98, Tabelle B9.2, Abschnitt Total) und der generellen Nominallohnentwicklung im Jahr 2005 (1,1 %; Bundesamt fÃ¼r Statistik, Schweizerischer Lohnindex aufgrund der Daten der Sammelstelle fÃ¼r Statistik der Unfallversicherung [SSUV], Tabelle 1.2.93, Nominallohnindex, Frauen, 2001 - 2005, Abschnitt Total) sowie eines 80%igen Arbeitspensums und eines angemessenen leidensbedingten Abzuges von 10 % resultiert ein Invalideneinkommen von Fr. 35'365.75 (Fr. 3Â893.- [LSE 2004, Bundesamt fÃ¼r Statistik, Neuenburg 2006, Tabelle 1, S. 53] x 12 = Fr. 46Â716.-, : 40 x 41,6 x 1,011 x 0,8 x 0,9) und ein InvaliditÃ¤tsgrad von gerundet 23 %. Ein hÃ¶herer Abzug als 10 % rechtfertigt sich nicht, was letztlich aber nicht ins Gewicht fÃ¤llt. Nebst der GesundheitsbeeintrÃ¤chtigung vermÃ¶gen insgesamt weder das Alter, die Dienstjahre oder die Aufenthaltskategorie der BeschwerdefÃ¼hrerin (sie ist seit 1999 eingebÃ¼rgert, Urk. 9/1 S. 1) noch der BeschÃ¤ftigungsgrad (vgl. BGE 129 V 481 Erw. 4.2.3 mit Hinweisen) den Einkommenserfolg zusÃ¤tzlich zu reduzieren. Im Gegenteil wirkt sich ein reduziertes Arbeitspensum von 80 % bei Frauen lohnerhÃ¶hend aus (LSE 2004, a.a.O., Tabelle 6, S. 25).</w:t>
      </w:r>
    </w:p>
    <w:p>
      <w:r>
        <w:t>5.3Â Â Â Â  Bei einem InvaliditÃ¤tsgrad von 23 % besteht gemÃ¤ss der bis 31. Dezember 2007 gÃ¼ltig gewesenen Fassung von Art. 28 Abs. 1 IVG kein Anspruch auf eine Invalidenrente. Dies fÃ¼hrt zur Abweisung der Beschwerde.</w:t>
      </w:r>
    </w:p>
    <w:p>
      <w:r>
        <w:t>6.Â Â Â Â Â Â  Der Streitgegenstand des Verfahrens betrifft die Bewilligung oder Verweigerung von Versicherungsleistungen. Das Verfahren ist daher kostenpflichtig. Die Gerichtskosten sind nach dem Verfahrensaufwand und unabhÃ¤ngig vom Streitwert festzulegen (Art. 69 Abs. 1 bis IVG in der seit dem 1. Juli 2006 in Kraft stehenden Fassung) und ermessensweise auf Fr. 900.- anzusetzen. AusgangsgemÃ¤ss sind die Gerichtskosten der BeschwerdefÃ¼hrerin aufzuerlegen.</w:t>
      </w:r>
    </w:p>
    <w:p>
      <w:r>
        <w:t>Das Gericht erkennt:</w:t>
      </w:r>
    </w:p>
    <w:p>
      <w:r>
        <w:t>1.Â Â Â Â Â Â Â Â  Die Beschwerde wird abgewiesen.</w:t>
      </w:r>
    </w:p>
    <w:p>
      <w:r>
        <w:t>2.Â Â Â Â Â Â Â Â  Die Gerichtskosten von Fr. 900.- werden der BeschwerdefÃ¼hrerin auferlegt. Rechnung und Einzahlungsschein werden der Kostenpflichtigen nach Eintritt der Rechtskraft zugestellt.</w:t>
      </w:r>
    </w:p>
    <w:p>
      <w:r>
        <w:t>3.Â Â Â Â Â Â Â Â  Zustellung gegen Empfangsschein an:</w:t>
      </w:r>
    </w:p>
    <w:p>
      <w:r>
        <w:t>- Rechtsanwalt Dr. Urs Leemann</w:t>
      </w:r>
    </w:p>
    <w:p>
      <w:r>
        <w:t>- Sozialversicherungsanstalt des Kantons ZÃ¼rich, IV-Stelle</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