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IV.2006.00300 vom 31. August 2007</w:t>
      </w:r>
    </w:p>
    <w:p>
      <w:r>
        <w:t>ZH Sozialversicherungsgericht, 2007-08-31, DE</w:t>
      </w:r>
    </w:p>
    <w:p>
      <w:r>
        <w:rPr>
          <w:b/>
        </w:rPr>
        <w:t xml:space="preserve">Quelle: </w:t>
      </w:r>
      <w:r>
        <w:t>https://mcp.opencaselaw.ch/entscheid/zh_sozialversicherungsgericht_IV.2006.00300</w:t>
      </w:r>
    </w:p>
    <w:p>
      <w:r>
        <w:t>FR: ZH_SOZIALVERSICHERUNGSGERICHT IV.2006.00300 du 31 août 2007</w:t>
      </w:r>
    </w:p>
    <w:p>
      <w:r>
        <w:t>IT: ZH_SOZIALVERSICHERUNGSGERICHT IV.2006.00300 del 31 agosto 2007</w:t>
      </w:r>
    </w:p>
    <w:p>
      <w:pPr>
        <w:pStyle w:val="Heading2"/>
      </w:pPr>
      <w:r>
        <w:t>Erwägungen</w:t>
      </w:r>
    </w:p>
    <w:p>
      <w:r>
        <w:rPr>
          <w:b/>
        </w:rPr>
        <w:t>E. 1</w:t>
      </w:r>
    </w:p>
    <w:p>
      <w:r>
        <w:t>1.1Â Â Â Â  Die 1973 geborene A.___ lebt seit 1991 bei ihrem Mann in der Schweiz und hat zwei Kinder (Jahrgang 1997 und 2000). Nach dem MaturitÃ¤tsabschluss absolvierte sie keine Ausbildung. Von 1993 bis Ende 2004 war sie bei der B.___ als VerkÃ¤uferin/Kassiererin angestellt (Urk. 7/3, Urk. 7/13 S. 1 f., Urk. 7/14, Urk. 7/54 S. 6). Am 27. Februar 2002 erlitt die Versicherte einen Autounfall. Seither leidet sie insbesondere an Kopf-, Nacken-, und RÃ¼ckenbeschwerden sowie an psychischen Beschwerden (Urk. 7/3 S. 5, Urk. 7/12 S. 5 f., Urk. 7/10 S. 2, Urk. 7/24 S. 13).</w:t>
      </w:r>
    </w:p>
    <w:p>
      <w:r>
        <w:t>1.2Â Â Â Â  Die Unfallversicherung der Versicherten, die Schweizerische Unfallversicherungsanstalt (nachfolgend: SUVA), richtete der Versicherten aufgrund des Unfalls am 27. Februar 2002 Taggelder sowie die Kosten fÃ¼r die Heilbehandlung aus (Urk. 7/27). Mit VerfÃ¼gung vom 27. April 2004 stellte sie die Versicherungsleistungen per Ende April 2004 mit der BegrÃ¼ndung ein, dass die noch geklagten Beschwerden organisch als Folgen des Unfalls nicht mehr erklÃ¤rbar seien (Urk. 7/18 S. 1 f.). Der darauf folgende abweisende Einsprachentscheid vom 5. August 2004 (Urk. 7/25) wurde angefochten, ebenso das in der Folge vom hiesigen Gericht gefÃ¤llte abweisende Urteil vom 23. Januar 2006 (Urk. 1 S. 6, Urk. 3/8). Am 9. Juli 2007 wies das EidgenÃ¶ssische Versicherungsgericht die Verwaltungsgerichtsbeschwerde gegen das Urteil vom 23. Januar 2006 ab (Urteil vom 9. Juli 2007 in Sachen F., U 141/06).</w:t>
      </w:r>
    </w:p>
    <w:p>
      <w:r>
        <w:t>1.3Â Â Â Â  Am 13. Mai 2003 meldete sich die Versicherte bei der EidgenÃ¶ssischen Invalidenversicherung zum Leistungsbezug an (Eingang: 15. Mai 2003; Urk. 7/3). In der Folge holte die Sozialversicherungsanstalt des Kantons ZÃ¼rich, IV-Stelle (nachfolgend: IV-Stelle), eine Auskunft bei der Arbeitslosenkasse der Versicherten (Urk. 7/9, Urk. 7/11), zwei Arztberichte (Urk. 7/10, Urk. 7/12), ein psychiatrisches Gutachten (Urk. 7/24), einen Arbeitgeberbericht (Urk. 7/13, Urk. 7/63-65) sowie Unfallakten der SUVA (Urk. 7/8) ein und erstellte einen AbklÃ¤rungsbericht Ã¼ber die ArbeitsfÃ¤higkeit der Versicherten im Haushalt (Urk. 7/30). Im Schreiben vom 30. Dezember 2004 stellte die IV-Stelle die Ausrichtung einer Rente ab 27. Februar 2003 bis 30. April 2004 in Aussicht und auferlegte der Versicherten im Rahmen der Schadenminderungspflicht fÃ¼r den Fall eines neuen Rentenantrags die Pflicht zur DurchfÃ¼hrung einer psychotherapeutischen Behandlung (Urk. 7/33, Urk. 7/42), welcher Aufforderung die Versicherte mit Aufenthalt in einer Tagesklinik nachkam (Urk. 7/51). Mit VerfÃ¼gung vom 7. Juni 2005 sprach die IV-Stelle der Versicherten - wie angekÃ¼ndigt - die bis 30. April 2004 befristete ganze Rente ab 27. Februar 2003 zu (Urk. 7/35, Urk. 7/44). Mit Schreiben vom 11. Juli 2005 erhob die Versicherte, vertreten durch RechtsanwÃ¤ltin Barbara Laur, Einsprache gegen diese VerfÃ¼gung und beantragte deren Aufhebung sowie die Ausrichtung der Leistungen aus dem Bundesgesetz Ã¼ber die Invalidenversicherung (IVG), insbesondere weiterhin die GewÃ¤hrung einer Invalidenrente (Urk. 7/49). Am 14. Februar 2006 hiess die IV-Stelle die Einsprache der Versicherten insoweit teilweise gut, als sie statt der ganzen Rente eine Viertelsrente ab dem 1. Mai 2004 zusprach (Urk. 2/1-2).</w:t>
      </w:r>
    </w:p>
    <w:p>
      <w:r>
        <w:t>2.Â Â Â Â Â Â  Gegen den Einspracheentscheid vom 14. Februar 2006 erhob die Versicherte, weiterhin vertreten durch RechtsanwÃ¤ltin Barbara Laur, mit Eingabe vom 20. MÃ¤rz 2006 Beschwerde und beantragte, der Einspracheentscheid und die RentenverfÃ¼gung vom 14. Februar 2006 seien insofern aufzuheben, als ihr, der Versicherten, ab 1. Mai 2004 lediglich noch eine Viertelsrente der Invalidenversicherung zugesprochen werde, und es seien ihr die Leistungen aus dem Bundesgesetz Ã¼ber die Invalidenversicherung (IVG) auszurichten, insbesondere sei ihr weiterhin eine ganze Rente der Invalidenversicherung zuzusprechen. Eventualiter seien ergÃ¤nzende medizinische AbklÃ¤rungen zu treffen und die Sache zur Neubeurteilung an die IV-Stelle zurÃ¼ckzuweisen; alles unter EntschÃ¤digungsfolgen zulasten der IV-Stelle (Urk. 1 S. 2).</w:t>
      </w:r>
    </w:p>
    <w:p>
      <w:r>
        <w:t>Â Â Â Â Â Â Â Â  Die IV-Stelle beantragte in der Beschwerdeantwort vom 15. Mai 2006 die Abweisung der Beschwerde (Urk. 6). Die Versicherte hielt in der Replik vom 21. August 2006 an ihren AntrÃ¤gen fest (Urk. 11). Die IV-Stelle nahm dazu innert Frist keine Stellung, weshalb der Schriftenwechsel mit VerfÃ¼gung vom 3. Oktober 2006 als geschlossen erklÃ¤rt wurde (Urk. 15).</w:t>
      </w:r>
    </w:p>
    <w:p>
      <w:r>
        <w:t>Das Gericht zieht in ErwÃ¤gung:</w:t>
      </w:r>
    </w:p>
    <w:p>
      <w:r>
        <w:t>1.Â Â Â Â Â Â</w:t>
      </w:r>
    </w:p>
    <w:p>
      <w:r>
        <w:t>1.1Â Â Â Â  In zeitlicher Hinsicht sind grundsÃ¤tzlich diejenigen RechtssÃ¤tze anwendbar, die bei der ErfÃ¼llung des zu Rechtsfolgen fÃ¼hrenden Tatbestandes Geltung haben. Ferner stellt das Sozialversicherungsgericht bei der Beurteilung eines Falles grundsÃ¤tzlich auf den bis zum Zeitpunkt des Erlasses des streitigen Einspracheentscheids (hier: vom 14. Februar 2006, Urk. 2) eingetretenen Sachverhalt ab (BGE 130 V 447 Erw. 1.2.1, 127 V 467 Erw. 1). Aufgrund der per 1. Januar 2004 in Kraft getretenen neuen Normen der 4. IVG-Revision (AS 2003 3837) ist der materielle Anspruch auf eine Invalidenrente somit fÃ¼r die Zeit bis zum 31. Dezember 2003 nach den bisherigen und ab diesem Zeitpunkt nach den neuen Normen des Bundesgesetzes und der Verordnung Ã¼ber die Invalidenversicherung (IVG, IVV) zu prÃ¼fen.</w:t>
      </w:r>
    </w:p>
    <w:p>
      <w:r>
        <w:t>1.2Â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GemÃ¤ss Art. 28 Abs. 1 IVG (in der bis zum 31. Dezember 2003 gÃ¼ltig gewesenen Fassung) haben Versicherte Anspruch auf eine ganze Rente, wenn sie mindestens zu 66 2/3 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Bei Versicherten, die nur zum Teil erwerbstÃ¤tig sind, wird fÃ¼r diesen Teil die InvaliditÃ¤t nach Art. 16 ATSG festgelegt. Waren sie daneben auch im Aufgabenbereich tÃ¤tig, so wird die InvaliditÃ¤t fÃ¼r diese TÃ¤tigkeit (seit 1. Januar 2004) nach Art. 28 Absatz 2 bis IVG festgelegt. In diesem Falle sind der Anteil der ErwerbstÃ¤tigkeit und der Anteil der TÃ¤tigkeit im Aufgabenbereich festzulegen und der InvaliditÃ¤tsgrad entsprechend der Behinderung in beiden Bereichen zu bemessen (Art. 27 bis Abs. 1 IVV, seit 1. Januar 2004: Art. 28 Abs. 2 ter IVG; gemischte Methode der InvaliditÃ¤tsbemessung).</w:t>
      </w:r>
    </w:p>
    <w:p>
      <w:r>
        <w:t>Â Â Â Â Â Â Â Â  Nach der Gerichts- und Verwaltungspraxis zu Art. 27 bis IVV (seit 1. Januar 2004: Art. 28 Abs. 2 ter IVG) wird zunÃ¤chst der Anteil der ErwerbstÃ¤tigkeit und derjenige der TÃ¤tigkeit im Aufgabenbereich (so unter anderem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(BGE 130 V 393 ff. Erw. 3.3).</w:t>
      </w:r>
    </w:p>
    <w:p>
      <w:r>
        <w:t>1.5Â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121 V 275 Erw. 6b/dd; AHI 2002 S. 64 Erw. 1, 1999 S. 246 Erw. 3a; vgl. auch BGE 131 V 165 Erw. 2.2, 130 V 343 und 125 V 417 f. Erw. 2d). Nach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417 f. Erw. 2d, 109 V 125, 106 V 16). Danach ist bei einer Verbesserung der ErwerbsfÃ¤higkeit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1.6Â Â Â Â  Der Sozialversicherungsprozess ist vom Untersuchungsgrundsatz beherrscht. Danach hat das Gericht von Amtes wegen fÃ¼r die richtige und vollstÃ¤ndige AbklÃ¤rung des rechtserheblichen Sachverhaltes zu sorgen. Dieser Grundsatz gilt indessen nicht uneingeschrÃ¤nkt; er findet sein Korrelat in den Mitwirkungspflichten der Parteien (BGE 125 V 195 Erw. 2, 122 V 158 Erw. 1a, je mit Hinweisen; vgl. BGE 130 I 183 Erw. 3.2).</w:t>
      </w:r>
    </w:p>
    <w:p>
      <w:r>
        <w:t>Â Â Â Â Â Â Â Â Â  Die behÃ¶rdliche und richterliche AbklÃ¤rungspflicht umfasst nicht unbesehen alles, was von einer Partei behauptet wird. Vielmehr bezieht sie sich auf den im Rahmen des streitigen RechtsverhÃ¤ltnisses (Streitgegenstand) rechtserheblichen Sachverhalt. Rechtserheblich sind alle Tatsachen, von deren Vorliegen es abhÃ¤ngt, ob Ã¼ber den streitigen Anspruch so oder anders zu entscheiden ist. In diesem Rahmen haben VerwaltungsbehÃ¶rden und Sozialversicherungsgerichte zusÃ¤tzliche AbklÃ¤rungen stets vorzunehmen, wenn hiezu aufgrund der Parteivorbringen oder anderer sich aus den Akten ergebender Anhaltspunkte hinreichender Anlass besteht (BGE 110 V 53 Erw. 4a).</w:t>
      </w:r>
    </w:p>
    <w:p>
      <w:r>
        <w:t>2.Â Â Â Â Â Â</w:t>
      </w:r>
    </w:p>
    <w:p>
      <w:r>
        <w:t>2.1Â Â Â Â  Die Beschwerdegegnerin stellt sich auf den Standpunkt, der BeschwerdefÃ¼hrerin sei aus medizinischer Sicht die AusÃ¼bung der angestammten TÃ¤tigkeit als VerkÃ¤uferin spÃ¤testens ab 1. Mai 2004 wieder zu einem Pensum von 50 % zumutbar. Im Haushalt sei sie zu 35,5 % eingeschrÃ¤nkt. Bei einer quantitativen Qualifikation der TÃ¤tigkeiten von 85 % in der ErwerbstÃ¤tigkeit und 15 % im Haushalt habe die BeschwerdefÃ¼hrerin ab 1. Februar 2003 bei einem InvaliditÃ¤tsgrad von 90 % Anspruch auf eine ganze und ab 1. Mai 2004 bei einem InvaliditÃ¤tsgrad von 40 % Anspruch auf eine Viertelsrente (Urk. 2).Â</w:t>
      </w:r>
    </w:p>
    <w:p>
      <w:r>
        <w:t>2.2Â Â Â Â Â Â Â Â  Dagegen wird seitens der BeschwerdefÃ¼hrerin zusammengefasst vorgebracht, sie sei weder in der angestammten noch in einer behinderungsangepassten TÃ¤tigkeit arbeitsfÃ¤hig, wie aus den Ã¤rztlichen Stellungnahmen hervorgehe. Die Beschwerdegegnerin scheine fÃ¤lschlicherweise aus den (nicht anerkannten) Feststellungen und der Leistungseinstellung der SUVA zu folgern, es bestÃ¼nden keine somatischen Beschwerden. Die Beschwerdegegnerin jedenfalls dÃ¼rfe als finale Versicherung Beschwerden, die nicht unfallkausal begrÃ¼ndet seien, nicht ignorieren. Bereits die vorhandenen somatischen Beschwerden wÃ¼rden die ArbeitsfÃ¤higkeit auch in leichten TÃ¤tigkeiten einschrÃ¤nken, was die Beschwerdegegnerin ausser Acht gelassen habe. Auch aus psychischer Sicht bestehe zur Zeit keine ArbeitsfÃ¤higkeit. Ausserdem sei die EinschrÃ¤nkung im Haushalt auf 50 % zu bemessen und zu berÃ¼cksichtigen, dass ihr in ihrem Gesundheitszustand keine Doppelbelastung zumutbar sei. Mit der BewÃ¤ltigung des Haushaltes und der Kinderbetreuung sei ihre ArbeitsfÃ¤higkeit erschÃ¶pft. Es ergebe sich ein InvaliditÃ¤tsgrad von Ã¼ber 70 % und damit auch Ã¼ber den 1. Mai 2004 hinaus ein Anspruch auf eine volle Rente der Invalidenversicherung. FÃ¼r den Fall, dass von einer verbleibenden ArbeitsfÃ¤higkeit von 40 - 50 % in leichten, wechselbelastenden TÃ¤tigkeiten auszugehen wÃ¤re, was bestritten werde, sei von einem tieferen Invalideneinkommen auszugehen, als dies die Beschwerdegegnerin tue, und es bestehe daher eventualiter ab 1. Mai 2004 Anspruch auf eine halbe Rente (Urk. 1 in Verbindung mit Urk. 3/3).</w:t>
      </w:r>
    </w:p>
    <w:p>
      <w:r>
        <w:t>2.3Â Â Â Â  Strittig und zu prÃ¼fen ist somit, in welchem Umfang die BeschwerdefÃ¼hrerin seit dem Unfall am 27. Februar 2002 in einer ErwerbstÃ¤tigkeit arbeitsfÃ¤hig respektive im Haushalt eingeschrÃ¤nkt ist und welche Auswirkungen dies auf ihr Einkommen und die InvaliditÃ¤t hat.</w:t>
      </w:r>
    </w:p>
    <w:p>
      <w:r>
        <w:t>Â Â Â Â Â Â Â Â  Dabei folgt aus dem Umstand, dass einzig die Herabsetzung der Rente angefochten wurde, keine EinschrÃ¤nkung des Gegenstands des Rechtsmittelverfahrens in dem Sinne, dass die unbestritten gebliebene Bezugszeit von der Beurteilung ausgeklammert bleibt. Vielmehr hat die gerichtliche PrÃ¼fung den Rentenanspruch fÃ¼r den gesamten verfÃ¼gungsweise geregelten Zeitraum und damit sowohl die Zusprechung als auch die Aufhebung der Rente zu erfassen (BGE 125 V 418 Erw. 2d).</w:t>
      </w:r>
    </w:p>
    <w:p>
      <w:r>
        <w:t>3.Â Â Â Â Â Â</w:t>
      </w:r>
    </w:p>
    <w:p>
      <w:r>
        <w:t>3.1Â Â Â Â</w:t>
      </w:r>
    </w:p>
    <w:p>
      <w:r>
        <w:t>3.1.1Â Â  Der Kreisarzt der SUVA, Dr. med. C.___, Facharzt fÃ¼r OrthopÃ¤dische Chirurgie, untersuchte die BeschwerdefÃ¼hrerin am 22. Mai 2002 (Urk. 7/8 S. 23 f.) und am 1. November 2002. In der kreisÃ¤rztlichen Untersuchung vom 1. November 2002 stellte Dr. C.___ eine geringe FunktionseinschrÃ¤nkung der HalswirbelsÃ¤ule ohne ausgeprÃ¤gte Verspannungen fest. Die BeschwerdefÃ¼hrerin habe Ã¼ber Schmerzen im Hinterkopf geklagt, die sie mit variabler IntensitÃ¤t tÃ¤glich plagen wÃ¼rden. Sie schlafe zur Zeit etwas besser als frÃ¼her, wache aber dennoch mehrmals auf und trÃ¤ume vom Unfall. Der Kreisarzt wies auf die Wichtigkeit der psychischen Problematik hin, wobei er aufgrund der Schilderung von AngsttrÃ¤umen von einer posttraumatischen BelastungsstÃ¶rung (PTSD = Posttraumatic Stress Disorder) ausging und eine psychiatrische Behandlung fÃ¼r notwendig hielt. Er kÃ¶nne eine ArbeitsfÃ¤higkeit von 50 % bestÃ¤tigen (Urk. 7/8 S. 12 ff.).</w:t>
      </w:r>
    </w:p>
    <w:p>
      <w:r>
        <w:t>3.1.2Â Â  Dr. med. D.___, FachÃ¤rztin fÃ¼r Allgemeinmedizin, welche die BeschwerdefÃ¼hrerin vom 1. MÃ¤rz 2002 (soweit aktenkundig) bis am 16. Juni 2003 behandelt habe, diagnostizierte gemÃ¤ss ihrem Bericht vom 21. Juni 2003 bei der BeschwerdefÃ¼hrerin eine reaktive Depression beim Status nach einer HWS-Distorsion am 27. Februar 2002 (Urk. 7/10). Die BeschwerdefÃ¼hrerin sei vom 13. MÃ¤rz 2002 bis am 23. Juni 2002 zu 100 %, vom 24. Juni 2002 bis am 23. August 2002 zu 50 %, vom 24. August 2002 bis am 4. September 2002 wieder zu 100 % und schliesslich vom 4. September 2002 bis zur Erstellung des Berichts am 21. Juni 2003 zu 50 % in der zuletzt ausgeÃ¼bten TÃ¤tigkeit arbeitsunfÃ¤hig gewesen (Urk. 7/10 S. 1). Der BeschwerdefÃ¼hrerin sei in der bisherigen BerufstÃ¤tigkeit (nach dem 21. Juni 2003) keine ErwerbstÃ¤tigkeit mehr zumutbar (Urk. 7/10 S. 4). Der Gesundheitszustand der BeschwerdefÃ¼hrerin sei gleichbleibend respektive verschlechtere sich. Die physischen Funktionen seien nahezu vollstÃ¤ndig eingeschrÃ¤nkt. Ebenso seien das Konzentrations-, das AuffassungsvermÃ¶gen und die Belastbarkeit eingeschrÃ¤nkt. Nachdem es nach 16 Monaten (seit dem Unfall am 27. Februar 2002) zu keiner Stabilisierung der Situation gekommen sei, sei mit keiner Verbesserung der ArbeitsfÃ¤higkeit zu rechnen. Die BeschwerdefÃ¼hrerin habe nach 1-2 Stunden Arbeit starke ErmÃ¼dungserscheinungen, Kopfschmerzen und KonzentrationsstÃ¶rungen, daher sei fÃ¼r sie auch eine Teilzeitarbeit kaum zumutbar. Die ArbeitsfÃ¤higkeit kÃ¶nne durch medizinische Massnahmen nicht verbessert werden (Urk. 7/10 S. 2 ff.).</w:t>
      </w:r>
    </w:p>
    <w:p>
      <w:r>
        <w:t>3.1.3Â Â  Dem Bericht vom 11. Juni 2003 respektive vom 15. Juli 2003 von Dr. med. E.___, Spezialarzt fÃ¼r Chirurgie, speziell WirbelsÃ¤ulenleiden, Schleudertrauma und orthopÃ¤dische Traumatologie, bei welchem die BeschwerdefÃ¼hrerin seit dem 22. November 2002 in Behandlung sei, ist die Diagnose eines posttraumatischen Hals-/Kopf-Schmerzsyndroms mit Begleitschwindel und Verdacht auf neuropsychologische Defizite zu entnehmen. Es bestehe ein chronisches Hals(wirbelsÃ¤ulen)syndrom mit ausgeprÃ¤gter Schmerzausbreitung in den Kopf und zum Rumpf hin bei myofaszialer Reizung und muskulÃ¤rer Dysbalance nach einem indirekten HalswirbelsÃ¤ulen-Beschleunigungstrauma durch eine Autokollision am 27. Februar 2002. Eine leichtgradige segmentale InstabilitÃ¤t des 4. und 5. Halswirbels kÃ¶nne nicht ausgeschlossen werden. Es bestÃ¼nden ausgeprÃ¤gte vegetative Nebensymptome sowie neuropsychologische Beschwerden (Vergesslichkeit, KonzentrationsschwÃ¤che und verminderte intellektuelle LeistungsfÃ¤higkeit). Der Gesundheitszustand der BeschwerdefÃ¼hrerin sei besserungsfÃ¤hig und die ArbeitsfÃ¤higkeit kÃ¶nne durch medizinische Massnahmen verbessert werden. Die ArbeitsfÃ¤higkeit in der bisherigen BerufstÃ¤tigkeit betrage vom 5. September 2002 bis auf weiteres 50 %, wobei diese EinschrÃ¤nkung (zumindest ab dem Zeitpunkt des Berichts) sich auf das jetzige, das heisst auf das im Juli 2003 erfÃ¼llte Arbeitspensum der BeschwerdefÃ¼hrerin von einem Tag in der Woche beziehe (Urk. 7/12 S. 3 ff.).</w:t>
      </w:r>
    </w:p>
    <w:p>
      <w:r>
        <w:t>Â Â Â Â Â Â Â Â  Im Schreiben vom 5. November 2004 zuhanden der Rechtsvertreterin der BeschwerdefÃ¼hrerin ergÃ¤nzte Dr. E.___ seine Diagnose um jene einer posttraumatischen BelastungsstÃ¶rung und einer mittelgradigen depressiven Episode. Die Nacken- und Kopfschmerzen respektive das posttraumatische Hals-/Kopf-Beschwerdebild hÃ¤tten sich trotz einer Vielzahl von Behandlungen nur teilweise zurÃ¼ckgebildet. Es bestehe eine endgradige BewegungseinschrÃ¤nkung der HalswirbelsÃ¤ule mit leicht verdickter und druckdolenter Nacken- und Schultermuskulatur. Die Wiederaufnahme der Arbeit sei bisher trotz mehrfachen Versuchen nicht gelungen, wobei sich die Schmerzen unter kÃ¶rperlicher Belastung jeweils verstÃ¤rkt hÃ¤tten. Im Weiteren beklage die BeschwerdefÃ¼hrerin Schwankschwindel und schmerzbedingte SchlafstÃ¶rungen (Urk. 7/55).</w:t>
      </w:r>
    </w:p>
    <w:p>
      <w:r>
        <w:t>Â Â Â Â Â Â Â Â  Dr. E.___ attestierte der BeschwerdefÃ¼hrerin ausserdem in diversen Arztzeugnissen eine 100%ige ArbeitsunfÃ¤higkeit vom 1. Mai 2004 bis am 11. Februar 2005 und vom 18. Juni 2005 bis am 20. August 2005 (Urk. 7/52).</w:t>
      </w:r>
    </w:p>
    <w:p>
      <w:r>
        <w:t>3.1.4Â Â  Das F.___, interdisziplinÃ¤res medizinisches Rehabilitationszentrum fÃ¼r Psychosomatik (nachfolgend: G.___), fÃ¼hrte bei der BeschwerdefÃ¼hrerin im Auftrag der Unfallversicherung SUVA an mehreren Sitzungen zwischen dem 5. November 2003 und dem 13. Februar 2004 eine neuropsychologische AbklÃ¤rung durch. Im betreffenden Bericht vom 22. MÃ¤rz 2004 zuhanden der SUVA wurden folgende Diagnosen aufgefÃ¼hrt: HWS-Distorsion (ICD-10 S13.4), mittelgradige depressive Episode in Folge des Unfalles (ICD-10 F32.1), posttraumatische BelastungsstÃ¶rung (ICD-10 F43.1), SuizidalitÃ¤t (ICD-10 Z91.5), lumbale Fehlhaltung, mÃ¤ssiggradige Discopathie (Bandscheibenleiden) beim 5. Lendenwirbel / 1. Sakralwirbel ohne Wirbelgleiten, leichte Arthrose des Iliosacralgelenks (ISG, Darm-/Kreuzbeingelenk) auf beiden Seiten. Die neuropsychologische AbklÃ¤rung habe ergeben, dass die BeschwerdefÃ¼hrerin in allen neuropsychologischen Belangen, welche untersucht worden seien (ReaktionsvermÃ¶gen, Aufmerksamkeit, Daueraufmerksamkeit, Kurz- und LangzeitgedÃ¤chtnis, hirnorganische Mitbeteiligung), deutlich eingeschrÃ¤nkt sei. Die hÃ¶heren kognitiven Leistungen seien ungenÃ¼gend, die Aufmerksamkeits- und GedÃ¤chtnisleistungen seien so schlecht, dass sie kaum messbar seien. Eine hirnorganische Mitbeteiligung am Geschehen sei aus neuropsychologischer Sicht wahrscheinlich (Urk. 7/18 S. 4).</w:t>
      </w:r>
    </w:p>
    <w:p>
      <w:r>
        <w:t>3.1.5Â Â  Der Versicherungsmediziner der SUVA, Dr. med. H.___, Facharzt fÃ¼r Chirurgie, erklÃ¤rte in seiner Ã¤rztlichen Beurteilung vom 16. April 2004, dass nach der HWS-Distorsion keine kÃ¶rperlichen Unfallfolgen objektivierbar seien, und zwar weder orthopÃ¤disch noch neurologisch. Insbesondere sei auf den funktionellen HWS-Aufnahmen keine InstabilitÃ¤t nachweisbar. Es gÃ¤be echtzeitlich keine Anhaltspunkte fÃ¼r ein zusÃ¤tzliches SchÃ¤del-Hirn-Trauma (keine Amnesie, keine Bewusstlosigkeit). Es sei nicht zulÃ¤ssig, aufgrund einer neuropsychologischen Untersuchung nachtrÃ¤glich einen hirnorganischen Schaden zu postulieren. Solche Tests seien unspezifisch, speziell bei depressiven Patienten (psychogene Leistungshemmung). Im Vordergrund stehe vielmehr lÃ¤ngst ein psychiatrisches Leiden (posttraumatische BelastungsstÃ¶rung, mittelgradige depressive Episode), was jedoch das juristische AdÃ¤quanz-Problem betreffe. KÃ¶rperlich bestehe nach objektiven Kriterien weder eine ArbeitsunfÃ¤higkeit noch ein dauernder und erheblicher IntegritÃ¤tsschaden. Mangels Substrat seien somatische Behandlungen sinnlos (Urk. 7/18 S. 3).</w:t>
      </w:r>
    </w:p>
    <w:p>
      <w:r>
        <w:t>3.1.6Â Â  Dr. med. I.___, Spezialarzt fÃ¼r Psychiatrie und Psychotherapie, fÃ¼hrte in seinem Gutachten vom 3. Juli 2004 die Diagnosen einer posttraumatischen BelastungsstÃ¶rung (ICD-10 F43.1) und einer leichten bis mittelgradigen depressiven Episode (ICD-10 F32.1) auf. Beide Diagnosen seien nicht getrennt voneinander zu sehen, sondern wÃ¼rden die vorliegende Krankheitssymptomatik umschreiben. Die Aufmerksamkeit und KonzentrationsfÃ¤higkeit wÃ¼rden subjektiv von der BeschwerdefÃ¼hrerin als stark vermindert geschildert, jedoch stÃ¼nden ihr beide QualitÃ¤ten in normaler Weise zur VerfÃ¼gung. Anamnestisch wÃ¼rden sozialer RÃ¼ckzug, zeitweise SuizidalitÃ¤t und verminderte soziale LeistungsfÃ¤higkeit bestehen. Die ArbeitsfÃ¤higkeit der BeschwerdefÃ¼hrerin im bisherigen ArbeitsverhÃ¤ltnis bei der B.___ betrage seit dem 4. September 2002 im Sinne einer 4- bis 5-stÃ¼ndigen TÃ¤tigkeit pro Tag 50 %. Die EinschrÃ¤nkung der ArbeitsfÃ¤higkeit werde durch die mittelgradige depressive Episode bewirkt. Die BeschwerdefÃ¼hrerin kÃ¶nne ihren Haushalt mit zwei kleinen Kindern versorgen und einkaufen; somit kÃ¶nne sie auch einige Stunden halbtags die ihr vertraute Arbeit bei der B.___ bewÃ¤ltigen. HierfÃ¼r spreche auch, dass die BeschwerdefÃ¼hrerin im vergangenen Sommer (im Jahr 2003) die Ferien zusammen mit der Familie im Kosovo habe verbringen kÃ¶nnen und auch diesen Sommer (im Jahr 2004) gemeinsame Ferien geplant seien. Die fortgeschrittene Chronifizierung des Leidens und die ArbeitsfÃ¤higkeit kÃ¶nnten nachhaltig mit grosser Wahrscheinlichkeit nur durch eine stationÃ¤re Psychotherapie von mehreren Wochen geheilt respektive verbessert werden (Urk. 7/24 S. 11 ff.).</w:t>
      </w:r>
    </w:p>
    <w:p>
      <w:r>
        <w:t>3.1.7Â Â  Die Psychologin, Psychoanalytikerin und Psychotherapeutin J.___, bei welcher die BeschwerdefÃ¼hrerin seit August 2003 eine Psychotherapie mit wÃ¶chentlichen Sitzungen durchfÃ¼hre, bestÃ¤tigte in ihrem Bericht vom 8. Dezember 2004 aus psychologisch-psychotherapeutischer Sicht die von Dr. I.___ gestellten Diagnosen. Bei der BeschwerdefÃ¼hrerin bestÃ¼nden deutliche neuropsychologische Beschwerden (KonzentrationsstÃ¶rungen, erhÃ¶hte ErmÃ¼dbarkeit, Vergesslichkeit, WortfindungsstÃ¶rungen, lange Erholungszeiten nach geistiger und kÃ¶rperlicher TÃ¤tigkeit) und Defizite bei kognitiven Prozessen (zeitweilige GedÃ¤chtnisschwÃ¤che, verminderte Denkleistung). Als Folge von LÃ¤rmempfindlichkeit, verminderter Stresstoleranz und schneller ErmÃ¼dbarkeit bestehe bei der BeschwerdefÃ¼hrerin ein starker Leistungsabfall. Sie fÃ¼hle sich erschÃ¶pft und kraftlos. Sie leide ausserdem an SchlafstÃ¶rungen mit AlptrÃ¤umen und Flashbacks. Seit Mai 2004 sei sie extremen Anstrengungen ausgesetzt gewesen, was zu einer erneuten Traumatisierung gefÃ¼hrt habe. Und zwar seien per Ende April 2004 die Leistungen der SUVA eingestellt worden, ihre Arbeitgeberin habe das ArbeitsverhÃ¤ltnis nach einem GesprÃ¤ch am 17. September 2004 per Ende 2004 gekÃ¼ndigt und im November 2004 habe die BeschwerdefÃ¼hrerin als Zeugin in der Strafuntersuchung gegen ihren ehemaligen juristischen Berater, dem verschiedene betrÃ¼gerische Taten vorgeworfen wÃ¼rden, aussagen mÃ¼ssen. Zur Zeit (des Berichts am 8. Dezember 2004) sei die BeschwerdefÃ¼hrerin nicht im Stande, irgendeiner beruflichen TÃ¤tigkeit nachzugehen. Es sei zur Zeit (des Berichts) keine Beurteilung der ArbeitsfÃ¤higkeit in Bezug auf die AusÃ¼bung der bisherigen BerufstÃ¤tigkeit oder einer anderen Arbeit mÃ¶glich (Urk. 7/54).</w:t>
      </w:r>
    </w:p>
    <w:p>
      <w:r>
        <w:t>3.1.8Â Â  Vom 28. Februar 2005 bis zum 26. April 2005 wurde die BeschwerdefÃ¼hrerin in der Tagesklinik des K.___ (nachfolgend: L.___), dem Hauptsitz des G.___, ambulant in einem achtwÃ¶chigen Intensivrehabilitationsprogramm behandelt. Im Bericht Ã¼ber diese Behandlung zuhanden von Dr. E.___ vom 10. Juni 2005 wurden dieselben Diagnosen aufgefÃ¼hrt, wie sie im Bericht des G.___ vom 22. MÃ¤rz 2004 festgehalten wurden. Die BeschwerdefÃ¼hrerin sei zu Beginn der Behandlung arbeitsunfÃ¤hig gewesen. Die damalige LeistungsfÃ¤higkeit habe den Anforderungen im Beruf nicht entsprochen. Nach dem Unfall (am 27. Februar 2002) sei die BeschwerdefÃ¼hrerin abwechselnd zu 100 % oder zu 50 % und wÃ¤hrend einiger Monate zu 80 % arbeitsunfÃ¤hig gewesen: bis am 11. Juli 2002 zu 100 %, vom 12. bis am 18. Juli 2002 zu 50 %, vom 19. bis am 24. Juli 2002 zu 100 %, vom 25. Juli 2002 bis am 29. August 2002 zu 50 %, vom 30. August 2002 bis am 4. September 2002 zu 100 %, vom 5. September 2002 bis am 4. September 2003 zu 50 %, vom 5. September 2003 bis am 28. Januar 2004 zu 80 %, seit dem 29. Januar 2004 zu 100 %. Der Zustand der BeschwerdefÃ¼hrerin habe sich wÃ¤hrend der Behandlung mittelgradig verbessert. Die Depression habe leicht reduziert, das Vermeidungsverhalten als Folge des Traumas habe deutlich vermindert und ihre AktivitÃ¤t habe gesteigert werden kÃ¶nnen. Die Schmerzen hÃ¤tten nicht wesentlich beeinflusst werden kÃ¶nnen. Die BeschwerdefÃ¼hrerin sei weiterhin zu 100 % arbeitsunfÃ¤hig. Die LeistungsfÃ¤higkeit dÃ¼rfte den Anforderungen im Beruf noch nicht entsprechen (Urk. 7/51).</w:t>
      </w:r>
    </w:p>
    <w:p>
      <w:r>
        <w:t>Â Â Â Â Â Â Â Â  GemÃ¤ss dem Arztzeugnis des L.___ vom 18. Mai 2005 war die BeschwerdefÃ¼hrerin ausserdem vom 28. Februar 2005 bis am 18. Mai 2005 und ab dann fÃ¼r weitere fÃ¼nf Wochen zu 100 % arbeitsunfÃ¤hig (Urk. 7/53).Â</w:t>
      </w:r>
    </w:p>
    <w:p>
      <w:r>
        <w:t>3.2Â Â Â Â  Dr. med. M.___ vom Regionalen Ãrztlichen Dienst (nachfolgend: RAD) fÃ¼hrte in seiner Stellungnahme vom 28. September 2005 aus, wie schon der Kreisarzt im Bericht vom 16. April 2004 bemerkt habe, kÃ¶nne auf das Ergebnis der neuropsychologischen Untersuchung (des G.___) nicht abgestellt werden, da es bei einer Depression nicht verwertet werden kÃ¶nne. Zudem habe nicht der ganze Test durchgefÃ¼hrt werden kÃ¶nnen (Abbruch wegen Schwindels). Auf den Bericht des L.___ kÃ¶nne nicht abgestellt werden, da die ArbeitsfÃ¤higkeit der BeschwerdefÃ¼hrerin aus sozialmedizinischer Sicht beurteilt werde, was bedeute, dass auch invalidenversicherungsrechtlich fremde, psychosoziale Tatsachen in die Beurteilung einbezogen wÃ¼rden. Ausserdem sei keine neuropsychologische Diagnostik mehr vorgenommen worden, da die Befunde wortwÃ¶rtlich (vom Bericht des G.___) Ã¼bernommen worden seien. Somit kÃ¶nne weiterhin auf das Gutachten von Dr. I.___ abgestÃ¼tzt werden, in welchem die subjektiven StÃ¶rungen von den objektiven Befunden getrennt wÃ¼rden, womit die ArbeitsfÃ¤higkeit klar begrÃ¼ndet werde. Es bestehe eine ArbeitsfÃ¤higkeit von 50 % in der bisherigen und in den anderen TÃ¤tigkeiten (Urk. 7/66 S. 3).</w:t>
      </w:r>
    </w:p>
    <w:p>
      <w:r>
        <w:t>3.3Â Â Â Â  Die BeschwerdefÃ¼hrerin war vor dem Unfall am 27. Februar 2002 gemÃ¤ss Auskunft des Arbeitgebers (Urk. 7/64) und unstrittig seit dem 1. Dezember 2000 mit einem Pensum von (gerundet) 85 % als VerkÃ¤uferin erwerbstÃ¤tig und widmete sich im Ãbrigen der HaushaltsfÃ¼hrung und Kinderbetreuung. Zur InvaliditÃ¤tsbemessung ist bei dieser Sachlage - wie die Beschwerdegegnerin in ihren AusfÃ¼hrungen zutreffend darstellte (Urk. 2/1) - die gemischte Methode gemÃ¤ss Art. 28 Abs. 2 ter IVG anzuwenden (vgl. ErwÃ¤gung 1.4 hiervor). Im Folgenden ist danach zu prÃ¼fen, in welchem Umfang die BeschwerdefÃ¼hrerin einerseits in einer ErwerbstÃ¤tigkeit in ihrer ArbeitsfÃ¤higkeit eingeschrÃ¤nkt und andererseits in der HaushaltsfÃ¼hrung und Kinderbetreuung behindert ist und schliesslich welcher InvaliditÃ¤tsgrad daraus resultiert.</w:t>
      </w:r>
    </w:p>
    <w:p>
      <w:r>
        <w:t>Â Â Â Â Â Â Â Â  WÃ¤hrend bei ErwerbstÃ¤tigen die ArbeitsunfÃ¤higkeit gemÃ¤ss Art. 29 Abs. 1 lit. b IVG der medizinisch festgestellten EinschrÃ¤nkungen im bisherigen Beruf entspricht, wird bei nicht erwerbtÃ¤tigen Versicherten fÃ¼r die Bemessung der InvaliditÃ¤t darauf abgestellt, in welchem Masse sie behindert sind, sich im bisherigen Aufgabenbereich zu betÃ¤tigen (Art. 28 Abs. 2 bis IVG). Als Aufgabenbereich der im Haushalt tÃ¤tigen Versicherten gilt die Ã¼bliche TÃ¤tigkeit im Haushalt sowie die Erziehung der Kinder (Art. 27 IVV). Die InvaliditÃ¤tsbemessung erfolgt im Regelfall - wie dies auch im vorliegenden Fall geschah (Urk. 7/30) - durch eine AbklÃ¤rung vor Ort, deren Inhalt sich nach den durch die Rechtsprechung fÃ¼r gesetzes- und verordnungskonform erklÃ¤rten Weisungen des Bundesamtes fÃ¼r Sozialversicherungen (BSV) (Kreisschreiben Ã¼ber InvaliditÃ¤t und Hilflosigkeit [KSIH] gÃ¼ltig ab 1. Januar 2004, Rz 3090 ff.) richtet (vgl. BGE 130 V 99 Erw. 3.2 und Erw. 3.3.1).</w:t>
      </w:r>
    </w:p>
    <w:p>
      <w:r>
        <w:t>3.4</w:t>
      </w:r>
    </w:p>
    <w:p>
      <w:r>
        <w:t>3.4.1Â Â Â Â Â Â Â Â  GestÃ¼tzt auf die Arztberichte kann als erwiesen gelten und ist unbestritten, dass die BeschwerdefÃ¼hrerin beim Verkehrsunfall am 27. Februar 2002 eine Distorsion der HalswirbelsÃ¤ule erlitten hat und danach eine posttraumatische BelastungsstÃ¶rung sowie eine mittelgradige depressive Episode auftraten.</w:t>
      </w:r>
    </w:p>
    <w:p>
      <w:r>
        <w:t>Â Â Â Â Â Â Â Â  Jedoch sind die medizinischen Grundlagen insgesamt zur Beurteilung der ArbeitsfÃ¤higkeit in einer ErwerbstÃ¤tigkeit und insbesondere zum Nachweis einer wesentlichen VerÃ¤nderung in den tatsÃ¤chlichen VerhÃ¤ltnissen, die geeignet wÃ¤re, den InvaliditÃ¤tsgrad und damit den Rentenanspruch auf einen bestimmten Zeitpunkt, namentlich per Ende April 2004 zu beeinflussen, ungenÃ¼gend.</w:t>
      </w:r>
    </w:p>
    <w:p>
      <w:r>
        <w:t>3.4.2Â Â  Beide Parteien gehen davon aus, dass die Arbeits- bzw. LeistungsfÃ¤higkeit der BeschwerdefÃ¼hrerin seit diesem Unfall erheblich eingeschrÃ¤nkt war und ist, und zwar fÃ¼r die Zeit unmittelbar nach dem Unfall am 27. Februar 2002 bis Ende April 2004 in jeglicher ErwerbstÃ¤tigkeit zu 100 %.</w:t>
      </w:r>
    </w:p>
    <w:p>
      <w:r>
        <w:t>Â Â Â Â Â Â Â Â  Dieser EinschÃ¤tzung kann aufgrund der Arztberichte nur teilweise gefolgt werden. Zwar beurteilen sowohl Dr. D.___ als auch das L.___ die ArbeitsfÃ¤higkeit der BeschwerdefÃ¼hrerin in ihrer angestammten TÃ¤tigkeit nach dem Unfall als vollumfÃ¤nglich eingeschrÃ¤nkt (Urk. 7/10 S. 1, Urk. 7/51 S. 2). Jedoch wird von ihnen (Dr. Â D.___: vom 4. September 2002 bis am 21. Juni 2003; L.___: vom 5. September 2002 bis am 4. September 2003) und ausserdem von Dr. E.___ (vom 5. September 2002 bis am 15. Juli 2003, Urk. 7/12 S. 5), vom Kreisarzt der SUVA (am 1. November 2002, Urk. 7/8 S. 14) und von Dr. I.___ (seit 4. September 2002, Urk. 7/24 S. 17) schon vor dem Mai 2004 je fÃ¼r verschieden lange Zeitabschnitte von mehreren Monaten oder fÃ¼r unbestimmte Dauer eine 50%ige ArbeitsfÃ¤higkeit attestiert.</w:t>
      </w:r>
    </w:p>
    <w:p>
      <w:r>
        <w:t>Â Â Â Â Â Â Â Â  Ebenso ist die Herabsetzung der Invalidenrente ab Mai 2004, welche die Beschwerdegegnerin verfÃ¼gte (Urk. 2/1-2), nicht mit den Akten zu vereinbaren. Denn den Akten ist keine medizinische Grundlage zu entnehmen, welche den von der Beschwerdegegnerin zur Reduktion von einer ganzen auf eine Viertelsrente angenommenen Zeitpunkt per 1. Mai 2004 rechtfertigen wÃ¼rde. Im Gegenteil gehen alle Ãrzte mit Ausnahme von Dr. I.___, welcher die EinschrÃ¤nkung bereits seit dem 4. September 2002 gleichbleibend mit 50 % beurteilt, von einer Verschlechterung der ArbeitsfÃ¤higkeit noch vor dem 1. Mai 2004 aus (Dr. D.___: Unzumutbarkeit der ArbeitsfÃ¤higkeit ab 21. Juni 2003, Urk. 7/10 S. 1; L.___: ArbeitsunfÃ¤higkeit zu 80 % ab 5. September 2003, zu 100 % ab 29. Januar 2004, Urk. 7/51 S. 2; Dr. E.___: ArbeitsunfÃ¤higkeit zu 50 % in Bezug auf einen Arbeitstag pro Woche, was einer EinschrÃ¤nkung von 90 % entspricht, mindestens seit dem 15. Juli 2003, Urk. 7/12 S. 4).</w:t>
      </w:r>
    </w:p>
    <w:p>
      <w:r>
        <w:t>3.4.3Â Â Â Â Â Â Â Â  Ausserdem ist den Akten nicht mit Ã¼berwiegender Wahrscheinlichkeit zu entnehmen, ob die ArbeitsfÃ¤higkeit durch die somatischen Beschwerden respektive durch die psychischen Beschwerden je zusÃ¤tzlich eingeschrÃ¤nkt wird. Der Psychiater Dr. I.___ beurteilt die ArbeitsfÃ¤higkeit ab dem 4. September 2002 allein aus psychiatrischer Sicht, indem er erklÃ¤rt, dass die von ihm festgehaltene EinschrÃ¤nkung der ArbeitsfÃ¤higkeit (50 % in der bisherigen, vertrauten und gewohnten TÃ¤tigkeit) durch die mittelgradige depressive Episode bewirkt werde (Urk. 7/24 S. 17). Wenn er weiter ausfÃ¼hrt, der Hauptgrund fÃ¼r die Chronifizierung des therapieresistenten depressiven Zustandsbildes sei darin zu suchen, dass latente, uneingestandene Konflikte auf den Unfall verschoben wÃ¼rden und damit die Schmerzsymptomatik in unverminderter IntensitÃ¤t und therapieresistent weiter anhalte (Urk. 7/24 S. 15 f.), wirft dies die Frage auf, ob der Schmerzsymptomatik in ihrer Auswirkung auf die ArbeitsfÃ¤higkeit trotz oder wegen der offenbar bestehenden Wechselwirkung von psychischen und somatischen Beschwerden eigenstÃ¤ndige beziehungsweise zusÃ¤tzliche Bedeutung zukommt oder ob sich die Auswirkung auf die ArbeitsfÃ¤higkeit in den psychischen Beschwerden erschÃ¶pft. Die Berichte von Dr. E.___ lassen insbesondere aufgrund seiner Qualifikation als Spezialarzt der Chirurgie, des erhobenen Befundes und der gestellten Diagnosen (Urk. 7/12 S. 3 ff.) auf eine zusÃ¤tzliche EinschrÃ¤nkung der ArbeitsfÃ¤higkeit aus somatischer Sicht schliessen. Beim Bericht des L.___ (Urk. 7/51) handelt es sich um eine WÃ¼rdigung des Gesundheitszustandes der BeschwerdefÃ¼hrerin aus neuropsychologischer Sicht nach somatisch und psychiatrisch/psychologisch ausgerichteten Untersuchungen und Therapien, welche gleichermassen die kÃ¶rperlichen und psychischen EinschrÃ¤nkungen zu berÃ¼cksichtigen scheint. Bei den an der Beurteilung des L.___ mitwirkenden Fachpersonen handelte es sich - soweit aus den Akten ersichtlich - indessen ausschliesslich um Psychiater und Psychologen (Urk. 7/51 S. 5), weshalb nicht mit Ã¼berwiegender Wahrscheinlichkeit von einer die kÃ¶rperlichen und psychischen Beschwerden umfassenden Beurteilung ausgegangen werden kann. Somit fehlt es an einer umfassenden Beurteilung der ArbeitsfÃ¤higkeit der BeschwerdefÃ¼hrerin, welche sÃ¤mtliche Beschwerden berÃ¼cksichtigt. Wegen der Verschiedenartigkeit der Beschwerden ist eine solche interdisziplinÃ¤re Bestimmung der ArbeitfÃ¤higkeit jedoch angezeigt.</w:t>
      </w:r>
    </w:p>
    <w:p>
      <w:r>
        <w:t>Â Â Â Â Â Â Â Â  Hinzu kommt, dass keinem der Arztberichte eine Beurteilung der ArbeitsfÃ¤higkeit in leidensangepasster TÃ¤tigkeit zu entnehmen ist. Schon deshalb ist eine ergÃ¤nzende AbklÃ¤rung unumgÃ¤nglich.</w:t>
      </w:r>
    </w:p>
    <w:p>
      <w:r>
        <w:t>3.4.4Â Â Â Â Â Â Â Â  Zusammenfassend kann gestÃ¼tzt auf die medizinischen Akten nicht abschliessend beurteilt werden, ob und ab wann sich der Gesundheitszustand der BeschwerdefÃ¼hrerin in der rentenrelevanten Zeit vom 1. Februar 2003 (vgl. Art. 29 IVG) bis zum Einspracheentscheid am 14. Februar 2006 verÃ¤ndert hat und welche Auswirkungen dies auf die ArbeitsfÃ¤higkeit in angestammter und in leidensangepasster ErwerbstÃ¤tigkeit unter Einbezug der somatischen und psychischen Beschwerden hatte. Zur Beurteilung der invalidenversicherungsrechtlichen AnsprÃ¼che der BeschwerdefÃ¼hrerin bedarf es daher einer zusÃ¤tzlichen medizinischen Grundlage, welche den Gesundheitszustand und die ArbeitsfÃ¤higkeit fÃ¼r die ganze massgebliche Zeit interdisziplinÃ¤r und umfassend insbesondere auch im Hinblick auf eine leidensangepasste TÃ¤tigkeit beurteilt und ebenso zur Frage allfÃ¤lliger soziokultureller und psychosozialer GrÃ¼nde fÃ¼r die psychischen Beschwerden und der allfÃ¤lligen Ãberwindbarkeit der psychischen Leiden Stellung nimmt.</w:t>
      </w:r>
    </w:p>
    <w:p>
      <w:r>
        <w:t>3.5Â Â Â Â</w:t>
      </w:r>
    </w:p>
    <w:p>
      <w:r>
        <w:t>3.5.1Â Â  Die BeschwerdefÃ¼hrerin bestreitet sodann die mittels HaushaltsabklÃ¤rung im TÃ¤tigkeitsbereich ermittelte EinschrÃ¤nkung von 35,5 % (Urk. 7/30 S. 6) und macht geltend, es seien bei der AbklÃ¤rung respektive im AbklÃ¤rungsbericht weitergehende EinschrÃ¤nkungen nicht berÃ¼cksichtigt worden. Denn bei der Bemessung ihrer EinschrÃ¤nkungen im Haushalt sei der hypothetischen ErwerbstÃ¤tigkeit von 50 %, welche zu weitergehenden Einbussen der LeistungsfÃ¤higkeit im Haushalt fÃ¼hren wÃ¼rde, zu Unrecht nicht Rechnung getragen worden (Urk. 11 S. 5 ff.). Insbesondere sei die EinschrÃ¤nkung im Bereich ÂErnÃ¤hrungÂ deutlich grÃ¶sser als die im AbklÃ¤rungsbericht zugestandene EinschrÃ¤nkung von 30 %, nÃ¤mlich mindestens 40-50 %. Denn Arbeiten mit nach vorne geneigtem Kopf und somit das Zubereiten von Mahlzeiten sowie das AufrÃ¤umen und Putzen der KÃ¼che seien nicht respektive kaum mehr mÃ¶glich. Dies sei zu berÃ¼cksichtigen, auch wenn sie bei Gesundheit eine Tagesmutter bis um 14.00 Uhr beschÃ¤ftigen wÃ¼rde. Ausserdem sei die EinschrÃ¤nkung im Bereich ÂEinkauf und weitere BesorgungenÂ (mit 0 % anstatt 50 %) erheblich zu tief bemessen, da sie ausser Kleinigkeiten keine EinkÃ¤ufe mehr tÃ¤tigen und auf Mithilfe Dritter angewiesen sei (Urk. 3/3 S. 10 f.).</w:t>
      </w:r>
    </w:p>
    <w:p>
      <w:r>
        <w:t>Â Â Â Â Â Â Â Â  Der Bericht Ã¼ber die AbklÃ¤rung im Haushalt der BeschwerdefÃ¼hrerin vom 21. Dezember 2004 erfÃ¼llt alle Kriterien, die gemÃ¤ss der Rechtsprechung fÃ¼r dessen Beweiswert zu berÃ¼cksichtigen sind (vgl. AHI 2003 S. 218 Erw. 2.3.2 [in BGE 129 V 67 nicht verÃ¶ffentlichte ErwÃ¤gung]; nicht publiziertes Urteil des EidgenÃ¶ssischen Versicherungsgerichtes in Sachen P. vom 6. April 2004, I 733/03, Erw. 5.1.2; vgl. auch BGE 130 V 63 Erw. 6.2 und 128 V 93 f. Erw. 4 betreffend AbklÃ¤rungsberichte im Zusammenhang mit der Hauspflege und Hilflosigkeit). Und zwar wurde er von einer qualifizierten Person verfasst, die die Ã¶rtlichen und rÃ¤umlichen VerhÃ¤ltnisse aufsuchte und Kenntnis von den BeeintrÃ¤chtigungen und Behinderungen der BeschwerdefÃ¼hrerin hatte, die sich aus den medizinischen Diagnosen ergeben. Ausserdem wurden die Angaben der BeschwerdefÃ¼hrerin berÃ¼cksichtigt, wobei divergierende Meinungen der Beteiligten respektive Angaben zur zumutbaren Hilfestellung durch Familienmitglieder im Rahmen der Schadenminderungspflicht im Bericht aufgezeigt wurden. Der Berichtstext ist des Weiteren plausibel, begrÃ¼ndet und angemessen detailliert bezÃ¼glich der einzelnen EinschrÃ¤nkungen und die darin gemachten Angaben wurden vor Ort erhoben (Urk. 7/30). Der HaushaltsabklÃ¤rungsbericht ist daher grundsÃ¤tzlich voll beweiskrÃ¤ftig. Das Gericht greift, sofern der Bericht eine zuverlÃ¤ssige Entscheidungsgrundlage im eben umschriebenen Sinne darstellt, in das Ermessen der AbklÃ¤rungsperson nur ein, wenn klar feststellbare FehleinschÃ¤tzungen oder Anhaltspunkte fÃ¼r die Unrichtigkeit der AbklÃ¤rungsresultate (z.B. infolge von WidersprÃ¼chlichkeiten) vorliegen. Das gebietet insbesondere der Umstand, dass die fachlich kompetente AbklÃ¤rungsperson nÃ¤her am konkreten Sachverhalt ist als das im Beschwerdefall zustÃ¤ndige Gericht (BGE 128 V 93 f. Erw. 4 mit Hinweisen). FehleinschÃ¤tzungen oder Anhaltspunkte fÃ¼r unrichtige AbklÃ¤rungsresultate sind im HaushaltsabklÃ¤rungsbericht vom 21. Dezember 2004 nicht auszumachen. Vor allem erscheint auch die EinschÃ¤tzung, dass im Bereich ÂEinkauf und weitere BesorgungenÂ aufgrund der im Haushalt erhÃ¶hten Anforderungen an die Schadenminderungspflicht durch FamilienangehÃ¶rige keine EinschrÃ¤nkung anzunehmen ist, angemessen. Die ermittelte EinschrÃ¤nkung der LeistungsfÃ¤higkeit der BeschwerdefÃ¼hrerin im Haushalt von 35,5 % ist daher grundsÃ¤tzlich nicht zu beanstanden.</w:t>
      </w:r>
    </w:p>
    <w:p>
      <w:r>
        <w:t>Â Â Â Â Â Â Â Â  Insbesondere ist bei der HaushaltsabklÃ¤rung entgegen der Ansicht der BeschwerdefÃ¼hrerin eine zusÃ¤tzliche EinschrÃ¤nkung im Haushalt, welche allenfalls durch eine teilzeitliche ErwerbstÃ¤tigkeit bewirkt wird, nicht im Sinne einer Gesamtbetrachtung zu berÃ¼cksichtigen. Die Betrachtungsweise der BeschwerdefÃ¼hrerin steht - wie das EidgenÃ¶ssische Versicherungsgericht schon mehrfach bestÃ¤tigt hat (so u.a. in den Urteilen vom 20. November 2002 in Sachen D., I 532/02, vom 31. Dezember 2003 in Sachen H., I 311/00, vom 23. Februar 2003 in Sachen M., I 399/01, vom 2. MÃ¤rz 2004 in Sachen R., I 462/03) - der hÃ¶chstrichterlichen Rechtsprechung entgegen, wonach eine allfÃ¤llige verminderte LeistungsfÃ¤higkeit im erwerblichen Bereich oder im Aufgabenbereich nach Art. 5 Abs. 1 IVG infolge der Beanspruchung im jeweils anderen TÃ¤tigkeitsbereich grundsÃ¤tzlich unberÃ¼cksichtigt zu bleiben hat (Urteil vom 15. Juni 2004 in Sachen S., I 246/03, Erw. 4.2). Sonst mÃ¼sste konsequenterweise auch bei voll erwerbstÃ¤tigen Versicherten eine die LeistungsfÃ¤higkeit im erwerblichen Bereich vermindernde Hausarbeit berÃ¼cksichtigt werden, was die Rechtsprechung bisher abgelehnt hat (BGE 125 V 159 Erw. 5c/dd mit weiteren Hinweisen).</w:t>
      </w:r>
    </w:p>
    <w:p>
      <w:r>
        <w:t>Â Â Â Â Â Â Â Â  Der AbklÃ¤rungsbericht geht folglich zu Recht von der Situation ohne GesundheitsbeeintrÃ¤chtigung aus und ermittelt die EinschrÃ¤nkungen richtigerweise im Rahmen des 15%igen Haushaltspensums und ausgehend von den effektiven VerhÃ¤ltnissen, mithin ohne EinschrÃ¤nkungen bezÃ¼glich der KÃ¼chenarbeit fÃ¼r das tÃ¤gliche Mittagessen.</w:t>
      </w:r>
    </w:p>
    <w:p>
      <w:r>
        <w:t>3.5.2Â Â Â Â Â Â Â Â  Entsprechend besteht entgegen der Ansicht der BeschwerdefÃ¼hrerin keine Notwendigkeit dafÃ¼r, dass das von ihr im Rahmen des Eventualbegehrens beantragte interdisziplinÃ¤re Gutachten sich zur Frage Ã¤ussert, ob und inwieweit sie bei effektiver AusÃ¼bung eines 50%igen Erwerbspensums noch in der Lage sei, daneben den Haushalt und die Kinder zu versorgen, da sie bei AusÃ¼bung einer ErwerbstÃ¤tigkeit bei der HaushaltsfÃ¼hrung und Kinderbetreuung als Folge der erwerblichen Arbeitsbelastung erheblich stÃ¤rker eingeschrÃ¤nkt sei, als sich aus den Erhebungen der HaushaltsabklÃ¤rung ergeben habe (Urk. 11 S. 4).</w:t>
      </w:r>
    </w:p>
    <w:p>
      <w:r>
        <w:t>Â Â Â Â Â Â Â Â  Jedoch ist dennoch nicht unerheblich und von der Beschwerdegegnerin im Rahmen der ergÃ¤nzenden medizinischen AbklÃ¤rung zu ermitteln, wie ein psychiatrischer Experte unter dem Blickwinkel der Zumutbarkeit die einzelnen Positionen der HaushaltfÃ¼hrung beurteilt. Denn der zur AbklÃ¤rung der InvaliditÃ¤t im Haushalt ausgearbeitete Fragebogen ist vorwiegend fÃ¼r die Beurteilung der InvaliditÃ¤t infolge kÃ¶rperlicher Gebrechen ausgerichtet. Dennoch stellt nach der Praxis des EidgenÃ¶ssischen Versicherungsgerichts der AbklÃ¤rungsbericht im Haushalt auch dann eine beweistaugliche Grundlage dar, wenn es um die Bemessung einer psychisch bedingten InvaliditÃ¤t geht, d.h. die Beurteilung psychischer Erkrankungen im Vordergrund steht. Wenn indes zwischen den Ergebnissen der HaushaltsabklÃ¤rung und den Ã¤rztlichen Feststellungen zur FÃ¤higkeit der versicherten Person, ihre HaushaltstÃ¤tigkeiten noch verrichten zu kÃ¶nnen, Divergenzen bestehen, ist der medizinischen EinschÃ¤tzung prinzipiell erhÃ¶htes Gewicht beizumessen. Somit bedarf es insbesondere bei Vorliegen von psychischen Leiden des Beizugs eines Arztes, namentlich eines psychiatrischen Experten, der sich unter dem Blickwinkel der Zumutbarkeit zu den einzelnen Positionen der HaushaltfÃ¼hrung zu Ã¤ussern hat. Gerade im Falle nicht somatischer GesundheitsschÃ¤den ist bei der Erarbeitung der Grundlagen fÃ¼r die Bemessung der InvaliditÃ¤t im Haushaltsbereich eine enge, sich ergÃ¤nzende Zusammenarbeit zwischen medizinischer Fachkraft und Verwaltung erforderlich, wobei der Arzt oder die Ãrztin anzugeben hat, inwiefern die versicherte Person in ihren kÃ¶rperlichen oder geistigen Funktionen durch das Leiden eingeschrÃ¤nkt ist. Die AbklÃ¤rungsperson kann sodann an Ort und Stelle weitere AbklÃ¤rungen vornehmen. Bei Unklarheiten Ã¼ber physische oder psychische StÃ¶rungen und/oder deren Auswirkungen auf die Haushaltverrichtungen sind RÃ¼ckfragen an die medizinischen Fachpersonen nicht nur zulÃ¤ssig, sondern notwendig (Urteil vom 2. MÃ¤rz 2004 in Sachen R., I 462/03, Erw. 4.2 mit Hinweisen). Da den Akten keine Beurteilung der LeistungsfÃ¤higkeit im Haushalt durch eine medizinische Fachkraft der Psychiatrie zu entnehmen ist und die psychischen Leiden der BeschwerdefÃ¼hrerin gemÃ¤ss Dr. I.___ erhebliche Auswirkungen auf ihre ArbeitsfÃ¤higkeit haben, erscheint zur Bestimmung des InvaliditÃ¤tsgrades eine entsprechende AbklÃ¤rung angezeigt.</w:t>
      </w:r>
    </w:p>
    <w:p>
      <w:r>
        <w:t>4.Â Â Â Â Â Â  Das Leistungsbegehren der BeschwerdefÃ¼hrerin beschrÃ¤nkt sich im Ãbrigen nicht nur auf eine Invalidenrente, sondern beinhaltet alle gesetzlich geschuldeten Leistungen (Urk. 1). Die Beschwerdegegnerin hat daher weitere invalidenversicherungsrechtliche AnsprÃ¼che der BeschwerdefÃ¼hrerin zu prÃ¼fen, soweit sie in Frage kommen.</w:t>
      </w:r>
    </w:p>
    <w:p>
      <w:r>
        <w:t>5.Â Â Â Â Â Â Â Â  Zusammenfassend kann der Auffassung der Beschwerdegegnerin und des RAD, die EinschrÃ¤nkung der ArbeitsfÃ¤higkeit in der ErwerbstÃ¤tigkeit sei allein gestÃ¼tzt auf das psychiatrische Gutachten von Dr. I.___ auf 50 % festzusetzen (Urk. 2/1, Urk. 7/66 S. 3), nicht gefolgt werden. GestÃ¼tzt auf die medizinischen Akten kann nicht abschliessend beurteilt werden, welche TÃ¤tigkeiten der BeschwerdefÃ¼hrerin seit wann und in welchem Umfang unter BerÃ¼cksichtigung ihrer kÃ¶rperlicher und psychischer Beschwerden noch zumutbar sind. Zur Beurteilung der invalidenversicherungsrechtlichen AnsprÃ¼che der BeschwerdefÃ¼hrerin bedarf es zusÃ¤tzlicher medizinischer Grundlagen. Der angefochtene Einsprachentscheid vom 14. Februar 2006 (Urk. 2) ist folglich aufzuheben und die Sache zur Vornahme weiterer AbklÃ¤rung im Sinne der ErwÃ¤gungen und zu erneutem Entscheid Ã¼ber das Leistungsbegehren der Beschwerdegegnerin zurÃ¼ckzuweisen.</w:t>
      </w:r>
    </w:p>
    <w:p>
      <w:r>
        <w:t>Â Â Â Â Â Â Â Â  Der von der BeschwerdefÃ¼hrerin beantragte Beizug der Akten des unfallversicherungsrechtlichen Verfahrens Nr. UV.2004.00288 am hiesigen Gericht erÃ¼brigt sich ausgangsgemÃ¤ss und weil die zur Beurteilung der Sache massgeblichen medizinischen Akten aus den Unfallakten der SUVA bereits von der Beschwerdegegnerin eingereicht wurden (Urk. 7/8, Urk. 7/18).</w:t>
      </w:r>
    </w:p>
    <w:p>
      <w:r>
        <w:t>6.Â Â Â Â Â Â  Nach stÃ¤ndiger Rechtsprechung gilt die RÃ¼ckweisung der Sache an die Verwaltung zu weiterer AbklÃ¤rung und neuem Entscheid als vollstÃ¤ndiges Obsiegen (vgl. ZAK 1987 S. 268 f. Erw. 5 mit Hinweisen), weshalb die vertretene BeschwerdefÃ¼hrerin Anspruch auf eine ProzessentschÃ¤digung hat.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und nach Massgabe des gerichtlichen Stundenansatzes von Fr. 200.- ist der BeschwerdefÃ¼hrerin eine ProzessentschÃ¤digung von Fr. 2Â900.- (inkl. Mehrwertsteuer und Barauslagen) zuzusprechen.</w:t>
      </w:r>
    </w:p>
    <w:p>
      <w:r>
        <w:t>Das Gericht erkennt:</w:t>
      </w:r>
    </w:p>
    <w:p>
      <w:r>
        <w:t>1.Â Â Â Â Â Â Â Â  Die Beschwerde wird in dem Sinne gutgeheissen, dass der Einspracheentscheid vom 14. Februar 2006 aufgehoben und die Sache an die Sozialversicherungsanstalt des Kantons ZÃ¼rich, IV-Stelle, zurÃ¼ckgewiesen wird, damit diese, nach erfolgter AbklÃ¤rung im Sinne der ErwÃ¤gungen, Ã¼ber den Leistungsanspruch neu verfÃ¼ge.</w:t>
      </w:r>
    </w:p>
    <w:p>
      <w:r>
        <w:t>2.Â Â Â Â Â Â Â Â  Das Verfahren ist kostenlos.</w:t>
      </w:r>
    </w:p>
    <w:p>
      <w:r>
        <w:t>3.Â Â Â Â Â Â Â Â  Die Beschwerdegegnerin wird verpflichtet, der BeschwerdefÃ¼hrerin eine ProzessentschÃ¤digung von Fr. 2'900.- (inkl. Barauslagen und MWSt) zu bezahlen.</w:t>
      </w:r>
    </w:p>
    <w:p>
      <w:r>
        <w:t>4.Â Â Â Â Â Â Â Â Â Â  Zustellung gegen Empfangsschein an:</w:t>
      </w:r>
    </w:p>
    <w:p>
      <w:r>
        <w:t>- RechtsanwÃ¤ltin Barbara Laur</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