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IV.2006.00197 vom 23. November 2007</w:t>
      </w:r>
    </w:p>
    <w:p>
      <w:r>
        <w:t>ZH Sozialversicherungsgericht, 2007-11-23, DE</w:t>
      </w:r>
    </w:p>
    <w:p>
      <w:r>
        <w:rPr>
          <w:b/>
        </w:rPr>
        <w:t xml:space="preserve">Quelle: </w:t>
      </w:r>
      <w:r>
        <w:t>https://mcp.opencaselaw.ch/entscheid/zh_sozialversicherungsgericht_IV.2006.00197</w:t>
      </w:r>
    </w:p>
    <w:p>
      <w:r>
        <w:t>FR: ZH_SOZIALVERSICHERUNGSGERICHT IV.2006.00197 du 23 novembre 2007</w:t>
      </w:r>
    </w:p>
    <w:p>
      <w:r>
        <w:t>IT: ZH_SOZIALVERSICHERUNGSGERICHT IV.2006.00197 del 23 novembre 2007</w:t>
      </w:r>
    </w:p>
    <w:p>
      <w:pPr>
        <w:pStyle w:val="Heading2"/>
      </w:pPr>
      <w:r>
        <w:t>Erwägungen</w:t>
      </w:r>
    </w:p>
    <w:p>
      <w:r>
        <w:rPr>
          <w:b/>
        </w:rPr>
        <w:t>E. 2</w:t>
      </w:r>
    </w:p>
    <w:p>
      <w:r>
        <w:t>2.1Â Â Â Â  Streitig ist der Anspruch des BeschwerdefÃ¼hrers auf berufliche Massnahmen der Invalidenversicherung und die HÃ¶he seines InvaliditÃ¤tsgrades und damit seines Rentenanspruchs.</w:t>
      </w:r>
    </w:p>
    <w:p>
      <w:r>
        <w:t>2.2Â Â Â Â  Die Beschwerdegegnerin ging davon aus, gemÃ¤ss den Feststellungen im RÃ¼ckweisungsurteil von 2005 bestehe eine uneingeschrÃ¤nkte ArbeitsfÃ¤higkeit fÃ¼r leidensangepasste TÃ¤tigkeiten. Beim deshalb resultierenden InvaliditÃ¤tsgrad von 12 % und da der BeschwerdefÃ¼hrer nicht bei der Stellensuche behinderungsbedingt erheblich eingeschrÃ¤nkt sei, bestehe kein Anspruch auf Arbeitsvermittlung oder Umschulung (Urk. 2 S. 1 Mitte, S. 3 oben).</w:t>
      </w:r>
    </w:p>
    <w:p>
      <w:r>
        <w:t>2.3Â Â Â Â  Der BeschwerdefÃ¼hrer machte demgegenÃ¼ber geltend, im RÃ¼ckweisungsurteil von 2005 sei verbindlich die DurchfÃ¼hrung beruflicher Massnahmen angeordnet worden, weshalb diese stattzufinden hÃ¤tten (Urk. 1 S. 3 Ziff. 3.1-2). Der vorgenommene Einkommensvergleich stimme nicht; richtigerweise resultiere ein InvaliditÃ¤tsgrad von 32 % (Urk. 1 S. 4 f. Ziff. 3.6). Ferner wurden EinwÃ¤nde gegenÃ¼ber dem 2003 erstatteten medizinischen Gutachten erhoben (Urk. 1 S. 7 f.), so unter anderem, es sei ein GehÃ¶rschaden nicht gewÃ¼rdigt worden (Urk. 1 S. 8 Ziff. 4.7). Unter Hinweis auf das von ihm veranlasste Gutachten machte der BeschwerdefÃ¼hrer schliesslich geltend, es bestehe ein Anspruch auf mindestens eine Dreiviertelsrente (Urk. 23 S. 2).</w:t>
      </w:r>
    </w:p>
    <w:p>
      <w:r>
        <w:rPr>
          <w:b/>
        </w:rPr>
        <w:t>E. 3</w:t>
      </w:r>
    </w:p>
    <w:p>
      <w:r>
        <w:t>3.1Â Â Â Â  Im Zeitpunkt des RÃ¼ckweisungsentscheides vom 4. April 2005 (Urk. 8/10 = Urk. 3/5) prÃ¤sentierte sich die medizinische Situation wie folgt (Urk. 8/10 S. 3 ff.; unter Auslassung der - nicht mehr aussagekrÃ¤ftigen - Urkunden-Fundstellenangaben):</w:t>
      </w:r>
    </w:p>
    <w:p>
      <w:r>
        <w:t>3.1Â Â  Vom 7. bis 31. MÃ¤rz 2000 war der BeschwerdefÃ¼hrer zur AbklÃ¤rung und Behandlung eines unklaren, komplexen Schmerzsyndroms in der OrthopÃ¤dischen UniversitÃ¤tsklinik D.___ hospitalisiert. Dr. med. E.___, Oberarzt, und Dr. med. F.___, AssistenzÃ¤rztin, berichteten am 11. April 2000 Ã¼ber den Aufenthalt des BeschwerdefÃ¼hrers in ihrer Klinik. Sie legten in ihrem Bericht dar, der BeschwerdefÃ¼hrer habe beim Eintritt Ã¼ber nuchale Schmerzen mit Ausstrahlung nach okzipital und temporo-frontal, weiter Ã¼ber atem-abhÃ¤ngige, stechende Sensationen im linken Thorax, verbunden mit DysÃ¤sthesien im Bereich der linken KÃ¶rperhÃ¤lfte geklagt. Sowohl klinisch wie auch labormÃ¤ssig hÃ¤tten sich keine Hinweise fÃ¼r ein entzÃ¼ndlich-rheumatologisches Geschehen gezeigt. Die ergÃ¤nzenden radiologischen AbklÃ¤rungen hÃ¤tten im Bereich der HalswirbelsÃ¤ule (HWS) eine linkskonvexe Fehlhaltung sowie eine schwere atlanto-dentale Arthrose, eine Unkovertebralarthrose C3-C6 beidseits sowie weniger auf HÃ¶he C6 links gezeigt. Ebenfalls habe die bekannte Bogenschlussanomalie auf HÃ¶he C4 bestÃ¤tigt werden kÃ¶nnen. Die konventionelle Thorax-Aufnahme bei einem Status nach einer unklaren, interstitiellen Pneumopathie sei unauffÃ¤llig gewesen. Anhand einer durchgefÃ¼hrten MRI-Untersuchung der LendenwirbelsÃ¤ule (LWS) habe sich kein Anhaltspunkt fÃ¼r eine Diskopathie gefunden, auch habe eine Spinalkanalstenose ausgeschlossen werden kÃ¶nnen. Insgesamt habe sich, abgesehen von den degenerativen HWS-VerÃ¤nderungen sowie der lumbosakralen ÃbergangsstÃ¶rung, kein eindeutiges strukturelles Korrelat fÃ¼r die vom BeschwerdefÃ¼hrer, vorwiegend in der linken KÃ¶rperhÃ¤lfte angegebenen Beschwerden finden kÃ¶nnen. Der BeschwerdefÃ¼hrer sei am 31. MÃ¤rz 2000 in leicht gebessertem Allgemeinzustand nach Hause entlassen worden (...). Die Ãrzte attestierten dem BeschwerdefÃ¼hrer vom 7. MÃ¤rz bis 9. April 2000 eine 100%ige ArbeitsunfÃ¤higkeit, vom 10. bis 30. April 2000 eine solche von 50 %, vom 1. bis 21. Mai 2000 voraussichtlich eine solche von 25 % und ab 22. Mai 2000 eine volle ArbeitsfÃ¤higkeit (...).</w:t>
      </w:r>
    </w:p>
    <w:p>
      <w:r>
        <w:t>3.2Â Â  Dr. med. G.___, Allgemeine Medizin FMH, bei dem der BeschwerdefÃ¼hrer seit 12. Dezember 1993 in Behandlung steht (...), diagnostizierte in seinem Bericht vom 20. Dezember 2000 ein chronisches Panvertebralsyndrom, eine Missbildung des ventralen Atlasbogens, einen Status nach einem HWS-Distorsionstrauma im MÃ¤rz 1999, eine atlantaoccipitale Arthrose, eine Diskusprotrusion C4/5, ein Karpaltunnelsyndrom links, einen Status nach unklarer Pneumopathie im November 1999 sowie eine reaktiv somatoforme PersÃ¶nlichkeitsstÃ¶rung. Er fÃ¼hrte aus, dass sich der Gesundheitszustand des BeschwerdefÃ¼hrers aktuell verschlechtere. Er attestierte dem BeschwerdefÃ¼hrer seit November 1999 in seiner aktuellen TÃ¤tigkeit als Dachdecker sowie als Hilfsarbeiter eine 100%ige ArbeitsunfÃ¤higkeit (...). In einer leidensangepassten TÃ¤tigkeit sei der BeschwerdefÃ¼hrer 50 % (5 Stunden pro Tag) arbeitsfÃ¤hig (...).</w:t>
      </w:r>
    </w:p>
    <w:p>
      <w:r>
        <w:t>3.3Â Â  Am 8. Dezember 2000 fand in der UniversitÃ¤tsklinik D.___ eine CT-gesteuerte Infiltration des Processus spinosus C4 linksseitig statt (...). PD Dr. med. H.___, UniversitÃ¤tsklinik D.___, legte in seinem Bericht vom 5. Januar 2001 dar, dass die Infiltration zu keiner, auch nicht kurzfristigen, Verbesserung der Schmerzsymptomatik gefÃ¼hrt habe. Der BeschwerdefÃ¼hrer habe zwischenzeitlich einen Arbeitsversuch von 50 % wegen massiver Schmerzen abbrechen mÃ¼ssen. Die leichte atlantookzipitale Arthrose erklÃ¤re die Beschwerdesymptomatik ebenso wenig wie die diffuse Diskusprotrusion C4/5. Aus wirbelsÃ¤ulenchirurgischer Sicht kÃ¶nne dem BeschwerdefÃ¼hrer keine erfolgsversprechende Spondylodese empfohlen werden. Aus seiner Sicht bestÃ¼nden aber keine Befunde, die eine 100%ige ArbeitsunfÃ¤higkeit begrÃ¼nden wÃ¼rden. Er schlage daher vor, dass der BeschwerdefÃ¼hrer einen Arbeitsversuch von zunÃ¤chst 25 % mit langsamer Steigerung ab 15. Januar 2001 mache (...).</w:t>
      </w:r>
    </w:p>
    <w:p>
      <w:r>
        <w:t>3.4Â Â  Vom 4. bis 8. Juni 2001 war der BeschwerdefÃ¼hrer im Spital I.___ hospitalisiert. Im Austrittsbericht vom 8. Juni 2001 erklÃ¤rten Dr. med. DaniÃ¨le J.___, OberÃ¤rztin Medizin, und Dr. med. K.___, Assistenzarzt Medizin, dass aus den ausfÃ¼hrlichen Originalakten des Hausarztes eine rund 10jÃ¤hrige Anamnese mit rezidivierenden RÃ¼ckenproblemen hervorgehe, welche seit dem Autounfall von 1999 chronischen Charakter angenommen habe und im Sinne eines Panvertebralsyndroms die gesamte WirbelsÃ¤ule betreffe. Aktuell klage der BeschwerdefÃ¼hrer Ã¼ber eine Schmerzexacerbation lumbal, welche Ã¼ber die letzten zwei Wochen trotz hausÃ¤rztlicher Therapie und ambulanter Physiotherapie nicht gebessert habe. Die aktuelle klinische Untersuchung zeige keine fokalen neurologischen Ausfallsymptome, lediglich subjektiv bestehe eine leicht verminderte SensibilitÃ¤t der linken unteren ExtremitÃ¤t. Der BeschwerdefÃ¼hrer klage immer wieder Ã¼ber heftige Schmerzen, kÃ¶nne aber ohne besondere erkennbare MÃ¼he aus dem Bett aufstehen. Neben den sicherlich vorhandenen Schmerzen bestehe eine Somatisierung im Rahmen der chronischen Erkrankung und anderer psychosozialer Belastungsfaktoren aus der persÃ¶nlichen Anamnese. Das aktuelle LWS-RÃ¶ntgenbild sei abgesehen von einer Streckhaltung im LWS-Bereich und der bekannten skoliotischen Fehlhaltung unauffÃ¤llig. Angesichts der ausfÃ¼hrlichen AbklÃ¤rungen wÃ¤hrend den letzten beiden Jahren werde auf weiterfÃ¼hrende Bildgebungen verzichtet. Nach RÃ¼cksprache mit dem Hausarzt werde zu einer stationÃ¤ren AbklÃ¤rung und Therapie in einer Klinik fÃ¼r Psychosomatik geraten. Erneut sei dem BeschwerdefÃ¼hrer die ganze Problematik seiner Krankheit dargelegt worden. Er habe sich zum entsprechenden Klinikaufenthalt bereit erklÃ¤rt (...).</w:t>
      </w:r>
    </w:p>
    <w:p>
      <w:r>
        <w:t>3.5Â Â  Am 30. November 2001 berichtete Dr. G.___, dass der Gesundheitszustand des BeschwerdefÃ¼hrers stationÃ¤r sei. Die Schmerzen hÃ¤tten weiter zugenommen und sÃ¤mtliche physiotherapeutischen Behandlungsversuche und medikamentÃ¶sen Massnahmen seien ohne Erfolg. Eine stationÃ¤re psychosomatische Behandlung werde zur Zeit noch erwogen. Eine Beurteilung im Rahmen einer Institution wie im L.___ sei interessant, doch sei schwierig zu beurteilen, ob diese Massnahme nach allen anderen erfolglosen Versuchen tatsÃ¤chlich eine teilweise Integration in den Arbeitsprozess ermÃ¶glichen wÃ¼rde (...).</w:t>
      </w:r>
    </w:p>
    <w:p>
      <w:r>
        <w:t>3.6Â Â  Die Ãrzte des Zentrums fÃ¼r Medizinische Begutachtung (R.___), Medizinische AbklÃ¤rungsstelle der EidgenÃ¶ssischen Invalidenversicherung (MEDAS), stellten im Gutachten vom 16. Dezember 2003 (...) die Diagnosen eines chronischen Panvertebralsyndroms mit HWK4-Bogenschlussanomalie sowie leichtgradiger zervicaler spinaler Stenose wie leichtgradigen degenerativen VerÃ¤nderungen sowie eine leichtgradige Anstrengungsdyspnoe bei einem Status nach interstitieller Pneumopathie unbekannter Ãtiologie im November 1999.</w:t>
      </w:r>
    </w:p>
    <w:p>
      <w:r>
        <w:t>Â Â Â Â Â Â Â Â  Sie hielten fest, dass bereits 1990 Nackenschmerzen aufgetreten seien. Nach einem Autounfall im Jahre 1999 habe der BeschwerdefÃ¼hrer wegen Schmerzausweitung die Arbeit niedergelegt und die KÃ¼ndigung erhalten. BezÃ¼glich der seit langem geklagten und mehrfach abgeklÃ¤rten Beschwerden im Bereich der HalswirbelsÃ¤ule finde sich als klinisches Korrelat eine angeborene Bogenschlussanomalie des vierten HalswirbelkÃ¶rpers ohne radiologisch nachweisbare InstabilitÃ¤t. Des weiteren fÃ¤nden sich eine atlantodentale Arthrose sowie leichtgradige Arthrosen im mittleren HWS-Abschnitt. Computertomographisch finde sich ein relativ enger Spinalkanal ohne eigentliche Kompression des Myelons und ohne Kompression der Nervenwurzeln. Klinisch finde sich eine gutbewegliche HalswirbelsÃ¤ule ohne neurologische AusfÃ¤lle. Im lumbalen Bereich finde sich kein radiologisches Substrat fÃ¼r die geschilderten Beschwerden.</w:t>
      </w:r>
    </w:p>
    <w:p>
      <w:r>
        <w:t>Â Â Â Â Â Â Â Â  Somit mÃ¼sse von organischer Seite her davon ausgegangen werden, dass ein Teil der Beschwerden, vor allem im oberen HWS-Abschnitt, auf die Arthrose atlantodental zurÃ¼ckzufÃ¼hren sei. Dies wirke sich bei einer TÃ¤tigkeit mit retroflektiertem Kopf ungÃ¼nstig aus, wie dies von einem Bauspengler, der auf DÃ¤chern und Leitern arbeiten mÃ¼sse, erwartet werde. Hingegen erklÃ¤re der radiologische Befund nicht die subjektiv empfundenen Beschwerden, vor allem nicht die Beschwerden im lumbalen Bereich.</w:t>
      </w:r>
    </w:p>
    <w:p>
      <w:r>
        <w:t>Â Â Â Â Â Â Â Â  Von psychiatrischer Seite her kÃ¶nne kein invalidisierendes Leiden diagnostiziert werden. Es fehlten Hinweise auf eine depressive Symptomatik, AngststÃ¶rungen, PersÃ¶nlichkeitsstÃ¶rungen oder anderweitige psychiatrische Erkrankungen. Auch eine anhaltende somatoforme SchmerzstÃ¶rung kÃ¶nne nicht diagnostiziert werden, da keine wesentlichen emotionalen Konflikte oder psychosozialen Belastungsmomente vorlÃ¤gen. Es mÃ¼sse deshalb von einer Schmerzfehlverarbeitung ausgegangen werden mit einem gewissen sekundÃ¤ren Krankheitsgewinn.</w:t>
      </w:r>
    </w:p>
    <w:p>
      <w:r>
        <w:t>Â Â Â Â Â Â Â Â  Der BeschwerdefÃ¼hrer spreche recht gut Deutsch, sei hier in der Schweiz gut integriert, zeige gute Umgangsformen, und es sei nicht nachvollziehbar, weshalb er sich fÃ¼r voll arbeitsunfÃ¤hig halte. Es wÃ¤ren dem BeschwerdefÃ¼hrer wesentlich mehr Anstrengungen zuzumuten, sich beruflich zu rehabilitieren und in einer dem KÃ¶rperleiden angepassten TÃ¤tigkeit wieder zu arbeiten. Die RestarbeitsfÃ¤higkeit als Hilfsspengler mit TÃ¤tigkeiten auf DÃ¤chern und Leitern mit retroflektiertem Kopf wÃ¼rden die Gutachter auf 30 % schÃ¤tzen. Sie gingen davon aus, dass der BeschwerdefÃ¼hrer in einer TÃ¤tigkeit ohne Arbeiten auf DÃ¤chern oder Leitern, ohne lÃ¤ngere TÃ¤tigkeiten mit retroflektiertem Kopf und ohne TÃ¤tigkeiten in Zwangspositionen ganztags vollschichtig arbeitsfÃ¤hig sei. Wegen des Lungenleidens sollte keine Schwerarbeit verrichtet werden. Diese EinschÃ¤tzung der ArbeitsfÃ¤higkeit gelte ab 1999 (...).</w:t>
      </w:r>
    </w:p>
    <w:p>
      <w:r>
        <w:t>3.7Â Â Â  In seinem Bericht vom 25. MÃ¤rz 2004 zuhanden des BeschwerdefÃ¼hrers hielt Dr. G.___ an seiner EinschÃ¤tzung vom 20. Dezember 2000, wonach der BeschwerdefÃ¼hrer in seiner angestammten TÃ¤tigkeit als Dachdecker 100 % und in einer leidensangepassten TÃ¤tigkeit 50 % arbeitsunfÃ¤hig sei, fest. Des weiteren erklÃ¤rte er, mit dem Gutachten des R.___ weitgehend einverstanden zu sein. Eine schwere psychische Erkrankung liege nicht vor, ebenfalls kein sekundÃ¤rer Krankheitsgewinn. Nicht einverstanden sei er mit der Beurteilung der RestarbeitsfÃ¤higkeit als Hilfsspengler und der ArbeitsfÃ¤higkeit in einer leidensangepassten TÃ¤tigkeit (...).</w:t>
      </w:r>
    </w:p>
    <w:p>
      <w:r>
        <w:t>3.8Â Â Â  In ErgÃ¤nzung zu seinem Bericht vom 25. MÃ¤rz 2004 nahm Dr. G.___ am 9. November 2004 nochmals zur ArbeitsfÃ¤higkeit des BeschwerdefÃ¼hrers Stellung. Er berichtete, dass er mit der Koordinationsstelle fÃ¼r Arbeitsprojekte Kontakt gehabt habe. Der BeschwerdefÃ¼hrer sei seit 16. August 2004 dort im Rahmen eines Arbeitsprojekts beschÃ¤ftigt, jeweils von 7.45 bis 11.45 Uhr. Er verrichte feinere elektrotechnische Arbeiten und Entsorgungsarbeiten, die vom BeschwerdefÃ¼hrer selbst nicht als besonders streng empfunden worden seien. Bereits im September 2004 sei der BeschwerdefÃ¼hrer wiederholt arbeitsunfÃ¤hig gewesen und habe vermehrt Ã¼ber Schmerzen im Nacken und Schulterbereich beidseits linksbetont geklagt. Die objektiven Befunde seien gegenÃ¼ber dem Vorzustand unverÃ¤ndert gewesen. Im Oktober 2004 habe der BeschwerdefÃ¼hrer an 9 von 21 Arbeitstagen gefehlt. Dies habe zum Abbruch des Einsatzes im Rahmen des Arbeitsprojektes gefÃ¼hrt. Auch wenn er aufgrund der klinischen Befunde noch immer eine medizinisch-theoretische ArbeitsfÃ¤higkeit von 50 % attestieren wÃ¼rde, zeige der misslungene Einsatz im Rahmen des Arbeitsprojektes, dass eine ArbeitsfÃ¤higkeit von 50 % aktuell illusorisch sei. Die Belastungen am Arbeitsplatz, der zusÃ¤tzlich lange Arbeitsweg, wie auch die unglÃ¼ckliche Situation zu Hause wÃ¼rden sich derart ungÃ¼nstig auswirken, dass aktuell eine ArbeitsfÃ¤higkeit von nur 30 % resultiere. Da die belastende Situation zu Hause kaum zu verÃ¤ndern sei und die zervico- und thorakovertebrogenen Schmerzen schon chronifiziert seien, werde sich an dieser EinschÃ¤tzung kurz- und auch mittelfristig kaum etwas Ã¤ndern (...).</w:t>
      </w:r>
    </w:p>
    <w:p>
      <w:r>
        <w:t>3.2Â Â Â Â  Das hiesige Gericht fÃ¼hrte in WÃ¼rdigung der medizinischen Berichte im Urteil vom 4. April 2005 Folgendes aus (Urk. 8/10 S. 8):</w:t>
      </w:r>
    </w:p>
    <w:p>
      <w:r>
        <w:t>3.9Â Â  Aufgrund der medizinischen Berichte steht fest, dass der BeschwerdefÃ¼hrer an einem chronischen Panvertebralsyndrom mit HWK4-Bogenschlussanomalie sowie an einer leichtgradigen zervikalen spinalen Stenose wie leichtgradigen degenerativen VerÃ¤nderungen sowie an einer leichtgradigen Anstrengungsdyspnoe bei einem Status nach interstitieller Pneumopathie unbekannter Ãtiologie im November 1999 leidet. Einhellig kamen die beurteilenden Ãrzte zum Schluss, dass dem BeschwerdefÃ¼hrer die TÃ¤tigkeit als Hilfsspengler auf DÃ¤chern und Leitern nicht mehr im bisherigen Umfang zugemutet werden kÃ¶nne. Die Ã¤rztlichen Befunde lassen diese Folgerungen als nachvollziehbar erscheinen.</w:t>
      </w:r>
    </w:p>
    <w:p>
      <w:r>
        <w:t>Â Â Â Â Â Â Â Â  Was den Umfang der ArbeitsfÃ¤higkeit in der angestammten TÃ¤tigkeit sowie die ArbeitsfÃ¤higkeit in einer leidensangepassten TÃ¤tigkeit anbelangt, liegen unterschiedliche EinschÃ¤tzungen vor. Die Beschwerdegegnerin stÃ¼tzte ihren Entscheid auf die Beurteilung der Ãrzte des R.___, welche die RestarbeitsfÃ¤higkeit des BeschwerdefÃ¼hrers als Hilfsspengler mit TÃ¤tigkeiten auf DÃ¤chern und Leitern mit retroflektiertem Kopf auf 30 % schÃ¤tzten und davon ausgingen, dass der BeschwerdefÃ¼hrer in einer TÃ¤tigkeit ohne Arbeiten auf DÃ¤chern oder Leitern, ohne lÃ¤ngere TÃ¤tigkeiten mit retroflektiertem Kopf und ohne TÃ¤tigkeiten in Zwangspositionen ganztags vollschichtig arbeitsfÃ¤hig sei (...). DemgegenÃ¼ber attestierte der behandelnde Arzt dem BeschwerdefÃ¼hrer in seiner angestammten TÃ¤tigkeit als Dachdecker sowie als Hilfsarbeiter eine 100%ige ArbeitsunfÃ¤higkeit (...). In einer leidensangepassten TÃ¤tigkeit sei der BeschwerdefÃ¼hrer 50 % und ab November 2004 30 % arbeitsfÃ¤hig (...).</w:t>
      </w:r>
    </w:p>
    <w:p>
      <w:r>
        <w:t>Â Â Â Â Â Â Â Â  Vom ihm zukommenden Beweiswert her ist das Gutachten des R.___ stÃ¤rker zu gewichten. Es basiert auf eingehenden und umfassenden Untersuchungen des BeschwerdefÃ¼hrers, berÃ¼cksichtigt die geklagten Beschwerden, ist in Kenntnis der Vorakten abgegeben worden, in der Darlegung der medizinischen ZusammenhÃ¤nge und in der Beurteilung der medizinischen Situation einleuchtend, und die Schlussfolgerungen sind begrÃ¼ndet. Dagegen ist die EinschÃ¤tzung von Dr. G.___ nicht gutachterlicher Natur, sondern aus Sicht des behandelnden Arztes und enthÃ¤lt keine wesentlichen Gesichtspunkte, welche von den Gutachtern nicht ebenfalls schon berÃ¼cksichtigt worden sind. In Bezug auf Berichte von HausÃ¤rzten darf und soll das Gericht der Erfahrungstatsache Rechnung tragen, dass HausÃ¤rzte mitunter im Hinblick auf ihre auftragsrechtliche Vertrauensstellung in ZweifelsfÃ¤llen eher zu Gunsten ihrer Patienten aussagen (BGE 125 V 353 Erw. 3b/cc). Zudem fÃ¤llt auf, dass in seiner Zumutbarkeitsbeurteilung invaliditÃ¤tsfremde Faktoren, insbesondere die familiÃ¤ren VerhÃ¤ltnisse, mitberÃ¼cksichtigt wurden. So fÃ¼hrte er aus, dass die Belastungen am Arbeitsplatz, der zusÃ¤tzlich lange Arbeitsweg, wie auch die unglÃ¼ckliche Situation zu Hause sich derart ungÃ¼nstig auswirken wÃ¼rde, dass aktuell eine ArbeitsfÃ¤higkeit von nur 30 % resultiere. Da die belastende Situation zu Hause kaum zu verÃ¤ndern sei und die zervico- und thorakovertebrogenen Schmerzen schon chronifiziert seien, werde sich an dieser EinschÃ¤tzung kurz- und auch mittelfristig kaum etwas Ã¤ndern (...). In diesem Zusammenhang ist zu beachten, dass die effektiv realisierte Arbeitsleistung nicht geeignet ist, die gutachterlich festgestellte ArbeitsfÃ¤higkeit in Frage zu stellen. Zu berÃ¼cksichtigen ist sodann, dass PD Dr. H.___ am 5. Januar 2001 erklÃ¤rte, dass keine Befunde bestÃ¼nden, die eine 100%ige ArbeitsunfÃ¤higkeit begrÃ¼nden wÃ¼rden (...). Seine EinschÃ¤tzung der ArbeitsfÃ¤higkeit deckt sich damit mit jener der Gutachter des R.___. Die Zumutbarkeitsbeurteilung des behandelnden Arztes genÃ¼gt bei der gegebenen Aktenlage nicht, die in sich schlÃ¼ssigen fachÃ¤rztlichen Ergebnisse der Gutachter in Zweifel zu ziehen.</w:t>
      </w:r>
    </w:p>
    <w:p>
      <w:r>
        <w:t>Â Â Â Â Â Â Â Â  Den vom BeschwerdefÃ¼hrer gegen das Gutachten erhobenen EinwÃ¤nde (...) ist entgegenzuhalten, dass die Gutachter die Hals- und Nackenschmerzen sehr wohl beurteilten, fÃ¼hrten sie doch aus, dass bezÃ¼glich der seit langem geklagten und mehrfach abgeklÃ¤rten Beschwerden im Bereich der HalswirbelsÃ¤ule sich als klinisches Korrelat eine angeborene Bogenschlussanomalie des vierten HalswirbelkÃ¶rpers ohne radiologisch nachweisbare InstabilitÃ¤t finde (...). Was die geltend gemachten AbschwÃ¤chungen der Zumutbarkeitsbeurteilung anbelangt, trifft es nicht zu, dass nur noch lÃ¤ngere TÃ¤tigkeiten mit retroflektiertem Kopf ausgeschlossen werden. Vielmehr gehen die Gutachter davon aus, dass der BeschwerdefÃ¼hrer in einer TÃ¤tigkeit ohne Arbeiten auf DÃ¤chern oder Leitern, ohne lÃ¤ngere TÃ¤tigkeiten mit retroflektiertem Kopf und ohne TÃ¤tigkeiten in Zwangspositionen ganztags vollschichtig arbeitsfÃ¤hig sei (...). Den Ã¼brigen EinwÃ¤nden des BeschwerdefÃ¼hrers ist entgegenzuhalten, dass es die Aufgabe des Facharztes ist, die Beurteilung nach den Regeln seines Faches vorzunehmen. Erhobene Befunde oder auch eine gestellte Diagnose vermÃ¶gen fÃ¼r sich allein noch keine InvaliditÃ¤t zu begrÃ¼nden; ausschlaggebend ist immer die fachÃ¤rztlich attestierte Auswirkung auf das ArbeitsvermÃ¶gen. Ferner ist daran zu erinnern, dass die Tatsache, dass eine Expertise nicht im Sinne der versicherten Person ausgefallen ist, keinen hinreichenden Grund bildet, die Ergebnisse in Frage zu stellen (unverÃ¶ffentlichter Entscheid des EVG i.S. B. vom 15. Januar 2001, U 288/99, Erw. 4b). Die ÃberprÃ¼fung der zahlreichen gegen das Gutachten des R.___ vorgebrachten EinwÃ¤nde (...) fÃ¼hrt zum Ergebnis, dass diese nicht zu Ã¼berzeugen vermÃ¶gen. FÃ¼r ergÃ¤nzende medizinische AbklÃ¤rungen, wie sie der BeschwerdefÃ¼hrer beantragt, besteht somit keine Veranlassung.</w:t>
      </w:r>
    </w:p>
    <w:p>
      <w:r>
        <w:t>Â Â Â Â Â Â Â Â  Damit ist davon auszugehen, dass der BeschwerdefÃ¼hrer als Hilfsspengler mit TÃ¤tigkeiten auf DÃ¤chern und Leitern mit retroflektiertem Kopf 30 % und in einer TÃ¤tigkeit ohne Arbeiten auf DÃ¤chern oder Leitern, ohne lÃ¤ngere TÃ¤tigkeit mit retroflektiertem Kopf und ohne TÃ¤tigkeit in Zwangspositionen ganztags vollschichtig arbeitsfÃ¤hig ist. Wegen des Lungenleidens sollte der BeschwerdefÃ¼hrer keine Schwerarbeit verrichten (...).</w:t>
      </w:r>
    </w:p>
    <w:p>
      <w:r>
        <w:t>3.3Â Â Â Â  Das bei der Q.___ Gutachtenstelle (Q.___) vom BeschwerdefÃ¼hrer in Auftrag gegebene Gutachten wurde am 20. MÃ¤rz 2007 in Form einer von PD Dr. med. M.___, Rheumatologie, verfassten und von ihm sowie Dr. med. N.___, Neurologie FMH, Dr. med. O.___, Psychiatrie und Psychotherapie FMH, und Dr. phil. P.___, Neuropsychologie, unterzeichneten InterdisziplinÃ¤ren Beurteilung erstattet (Urk. 24/1a), dies unter Beilage einer von PD Dr. M.___ erstellten Aktenzusammenfassung vom 12. MÃ¤rz 2007 (Urk. 24/1b), einem neurologischen Teilgutachten von Dr. N.___ vom 10. Februar 2007 (Urk. 24/1c), einem psychiatrischen Teilgutachten von Dr. O.___ vom 10. Januar 2007 (Urk. 24/1d), einem neuropsychologischen Teilgutachten von Dr. P.___ vom 12. Dezember 2006 (Urk. 24/1e) und einem rheumatologischen Teilgutachten von PD Dr. M.___ vom 12. MÃ¤rz 2007 (Urk. 24/1f).</w:t>
      </w:r>
    </w:p>
    <w:p>
      <w:r>
        <w:t>Â Â Â Â Â Â Â Â  In der InterdisziplinÃ¤ren Beurteilung wurden folgende Diagnosen gestellt (Urk. 24/1a S. 2):</w:t>
      </w:r>
    </w:p>
    <w:p>
      <w:r>
        <w:t>- zervikospondylogenes Syndrom und lumbovertebrales Syndrom bei Status nach Unfall 1999</w:t>
      </w:r>
    </w:p>
    <w:p>
      <w:r>
        <w:t>- Kopfschmerzen im Rahmen des zervikospondylogenen Syndromes mit zum Teil migrÃ¤niformen Exazerbationen bei Status nach Unfall und vorbestehenden KopfschmerzschÃ¼ben</w:t>
      </w:r>
    </w:p>
    <w:p>
      <w:r>
        <w:t>- unspezifischer Belastungsschwindel</w:t>
      </w:r>
    </w:p>
    <w:p>
      <w:r>
        <w:t>- Karpaltunnel-Syndrom links</w:t>
      </w:r>
    </w:p>
    <w:p>
      <w:r>
        <w:t>- sonstige anhaltende affektive StÃ¶rung (ICD-10: F34.8) im Sinne einer depressiven StÃ¶rung bei Status nach Unfall 1999</w:t>
      </w:r>
    </w:p>
    <w:p>
      <w:r>
        <w:t>- allgemein mittelschwer bis schwer reduziertes kognitives Leistungsniveau in durchwegs allen, insbesondere jedoch in den nonverbalen und handlungsbezogenen Bereichen</w:t>
      </w:r>
    </w:p>
    <w:p>
      <w:r>
        <w:t>- deutlich herabgesetzte Belastbarkeit nebst erhÃ¶hter ErmÃ¼dbarkeit sowie ein generell deutlich verlangsamtes Arbeitstempo bei verminderter Fehlerkontrolle</w:t>
      </w:r>
    </w:p>
    <w:p>
      <w:r>
        <w:t>Â Â Â Â Â Â Â Â  Seit dem 1999 erlittenen Unfall leide der BeschwerdefÃ¼hrer an dokumentierten Nacken-/Kopfschmerzen; eher im Hintergrund sei die Schmerzhaftigkeit im Bereich der Brust- und LendenwirbelsÃ¤ule (BWS und LWS). Die radiologische AbklÃ¤rung habe keine Hinweise fÃ¼r eine anatomisch fassbare LÃ¤sion ergeben. In der klinischen Untersuchung zeige der BeschwerdefÃ¼hrer das klassische Schmerzbild einer verspannten zerviko-thorakalen Muskulatur (Urk. 24/1a S. 2 Mitte). Von Seiten des muskuloskelettalen Systems sei mithin die gleiche Diagnose wie bereits im Bericht der Klinik D.___ vom 11. April 2000 zu stellen; daran habe sich seit 2000 nichts geÃ¤ndert (Urk. 24/1a S. 2 f.). Der einzige Unterschied sei, dass die HyposensibilitÃ¤t im Bereich des Thorax und des Abdomens jetzt nicht mehr vorhanden sei. ZusÃ¤tzlich habe Dr. N.___ aus neurologischer Sicht die vorerwÃ¤hnten Diagnosen (Kopfschmerzen, unspezifischer Belastungsschwindel, erhebliche neuropsychologische AusfÃ¤lle, Karpaltunnel-Syndrom links; vgl. Urk. 24/1c S. 7 Ziff. 4) gestellt. Der BeschwerdefÃ¼hrer zeige also typische Schmerzbefunde mit auch Ausdehnung der Schmerzproblematik von primÃ¤r der HalswirbelsÃ¤ule als auch in die BWS und LWS, die nach AuffahrunfÃ¤llen gut bekannt sei und zu einem klassischen Bild der Fibromyalgie fÃ¼hren kÃ¶nne (Urk. 24/1a S. 3 oben).</w:t>
      </w:r>
    </w:p>
    <w:p>
      <w:r>
        <w:t>Â Â Â Â Â Â Â Â  Nebst dieser, trotz regelmÃ¤ssiger analgetischer Behandlung nicht beherrschbaren Schmerzproblematik habe der BeschwerdefÃ¼hrer noch andere, im psychiatrischen und neuropsychologischen Teilgutachten detailliert dargestellte Probleme, so namentlich eine deutlich verminderte LeistungsfÃ¤higkeit, eine anhaltende affektive StÃ¶rung im Gefolge des Unfalls sowie die in der Diagnoseliste genannten neuropsychologischen Einbussen (Urk. 24/1a S. 3 Mitte).</w:t>
      </w:r>
    </w:p>
    <w:p>
      <w:r>
        <w:t>Â Â Â Â Â Â Â Â  Diese doch erheblichen Befunde schrÃ¤nkten die LebensqualitÃ¤t des BeschwerdefÃ¼hrers deutlich ein und fÃ¼hrten auch zu einer verminderten ArbeitsfÃ¤higkeit (Urk. 24/1a S. 3 unten).</w:t>
      </w:r>
    </w:p>
    <w:p>
      <w:r>
        <w:t>Â Â Â Â Â Â Â Â  Zur Frage der ArbeitsfÃ¤higkeit in leidensangepasster TÃ¤tigkeit seit 1999 bis zum Beurteilungszeitpunkt wurde auf die Beurteilung durch den Hausarzt verwiesen, welcher eine ArbeitsfÃ¤higkeit von 50 % fÃ¼r realistisch halte (Urk. 24/1a S. 6 Ziff. 10a). Aktuell sei der BeschwerdefÃ¼hrer aus somatischer Sicht (Neurologie/Rheumatologie) 50 % arbeitsfÃ¤hig. ZusÃ¤tzliche Handicaps gemÃ¤ss den neuropsychologischen und psychiatrischen Untersuchungen brÃ¤chten offensichtlich eine weitere ArbeitsunfÃ¤higkeit mit sich. Insgesamt fÃ¼hre das Krankheitsbild des BeschwerdefÃ¼hrers zu keiner vernÃ¼nftigen verwertbaren ArbeitsfÃ¤higkeit mehr; mit 30 % ArbeitsfÃ¤higkeit und weniger kÃ¶nne er nicht mehr ins Erwerbsleben integriert werden (Urk. 24/1a S. 6 Ziff. 10b).</w:t>
      </w:r>
    </w:p>
    <w:p>
      <w:r>
        <w:t>Â Â Â Â Â Â Â Â  Dr. N.___ fÃ¼hrte in seiner Beurteilung im neurologischen Teilgutachten aus, der einzig objektivierbare neurologische Befund sei das Karpaltunnelsyndrom links, das jedoch keinen InvaliditÃ¤tsgrund darstelle (Urk. 24/1c S. 8 oben). Letztlich seien aber fÃ¼r die EinschÃ¤tzung der ArbeitsunfÃ¤higkeit die neurologischen Befunde im weiteren Sinne mit deutlichen neuropsychologischen Defiziten an erster Stelle (Urk. 24/1c S. 8 Mitte). Es sei etwas schwierig, sich die GrÃ¼nde fÃ¼r den massiven neuropsychologischen Befund vorzustellen: Es finde sich kein Hinweis auf eine posttraumatische SchÃ¤digung im Bereich des Gehirns. Auch entsprÃ¤chen sie nicht dem typischen Bild eines HWS-Distorsionstraumas (Urk. 24/1c S. 8 unten). Letztlich bestehe auch eine Diskrepanz zwischen dem raschen Verstehen und der guten Kooperation in der neurologischen Untersuchung zu den mittelschweren bis schweren kognitiven Defiziten, welche der BeschwerdefÃ¼hrer in der neuropsychologischen Untersuchung aufweise. Diese mÃ¼sse somit etwas relativiert werden (Urk. 24/1c S. 8 f.).</w:t>
      </w:r>
    </w:p>
    <w:p>
      <w:r>
        <w:t>Â Â Â Â Â Â Â Â  Im psychiatrischen Teilgutachten fÃ¼hrte Dr. O.___ aus, im Vergleich zur psychiatrischen Beurteilung im Rahmen des R.___-Gutachtens von 2003 habe sich insofern etwas geÃ¤ndert, als der BeschwerdefÃ¼hrer berichte, seit etwa einem Jahr belaste ihn der Tod seines Sohnes sehr regelmÃ¤ssig und hÃ¤ufig, was frÃ¼her nicht der Fall gewesen sei (Urk. 24/1d S. 9 Mitte). Es lasse sich zwar auch heute keine stÃ¤rker ausgeprÃ¤gte Depression diagnostizieren, indem die vorliegende depressive Symptomatik fÃ¼r die Diagnostizierung auch einer leichten Depression nach ICD-10 als zu wenig ausgeprÃ¤gt anzusehen sei (Urk. 24/1d S. 9 unten). Dennoch betrachte der Gutachter die - einzeln genannten - Beschwerden als klinisch bedeutsam (Urk. 24/1d S. 9 f.).</w:t>
      </w:r>
    </w:p>
    <w:p>
      <w:r>
        <w:rPr>
          <w:b/>
        </w:rPr>
        <w:t>E. 4</w:t>
      </w:r>
    </w:p>
    <w:p>
      <w:r>
        <w:t>4.1Â Â Â Â  In einem ersten Schritt ist zu prÃ¼fen, ob aus dem vom BeschwerdefÃ¼hrer nachgereichten Q.___-Gutachten im Vergleich zur Beurteilung im Urteil von 2005 auf eine wesentliche Ãnderung des Gesundheitszustandes und insbesondere der sich daraus ergebenden ArbeitsfÃ¤higkeit in leidensangepasster TÃ¤tigkeit zu schliessen ist.</w:t>
      </w:r>
    </w:p>
    <w:p>
      <w:r>
        <w:t>4.2Â Â Â Â  Im Urteil von 2005 wurde diesbezÃ¼glich, mit einlÃ¤sslicher BegrÃ¼ndung, auf die im R.___-Gutachten von 2003 - und ausdrÃ¼cklich nicht auf die fÃ¼r den BeschwerdefÃ¼hrer gÃ¼nstigeren EinschÃ¤tzungen seines Hausarztes - abgestellt. Demnach sollte der BeschwerdefÃ¼hrer keine Schwerarbeit verrichten; fÃ¼r TÃ¤tigkeiten ohne Arbeiten auf DÃ¤chern oder Leitern, ohne lÃ¤ngere TÃ¤tigkeit mit retroflektiertem Kopf und ohne TÃ¤tigkeit in Zwangspositionen wurde er als ganztags vollschichtig arbeitsfÃ¤hig eingestuft.</w:t>
      </w:r>
    </w:p>
    <w:p>
      <w:r>
        <w:t>4.3Â Â Â Â  In der interdisziplinÃ¤ren Beurteilung hielt PD Dr. M.___ im MÃ¤rz 2007 fest, von Seiten des muskuloskelettalen Systems sei die gleiche Diagnose zu stellen wie bereits im Jahr 2000; daran habe sich - ausser einem weggefallenen Beschwerdeaspekt - nichts geÃ¤ndert. Bezugnehmend auf die Diagnosen aus neurologischer Sicht fÃ¼hrte er weiter aus, der BeschwerdefÃ¼hrer zeige typische Schmerzbefunde, die zum klassischen Bild der Fibromyalgie fÃ¼hren kÃ¶nnten. Zusammen mit den psychiatrischen und neuropsychologischen Aspekten (auf die sogleich einzugehen ist) ergÃ¤ben sich Âdoch erhebliche BefundeÂ, welche die LebensqualitÃ¤t und die ArbeitsfÃ¤higkeit des BeschwerdefÃ¼hrers einschrÃ¤nkten.</w:t>
      </w:r>
    </w:p>
    <w:p>
      <w:r>
        <w:t>Â Â Â Â Â Â Â Â  Im neurologischen Teilgutachten wurde ausgefÃ¼hrt, der einzige objektivierbare neurologische Befund sei ein nicht invalidisierendes Karpaltunnelsyndrom. FÃ¼r die laut neuropsychologischer Untersuchung erheblichen Defizite sei es schwierig, sich GrÃ¼nde vorzustellen, zumal - unter anderem - sie nicht mit den in der neurologischen Untersuchung festgestellten KapazitÃ¤ten des BeschwerdefÃ¼hrers Ã¼bereinstimmten.</w:t>
      </w:r>
    </w:p>
    <w:p>
      <w:r>
        <w:t>Â Â Â Â Â Â Â Â  Im psychiatrischen Teilgutachten wurde festgehalten, es lasse sich entsprechend den ICD-10-Kriterien keine, auch keine leichte, Depression diagnostizieren. Dennoch wÃ¼rden die Befunde als klinisch bedeutsam erachtet.</w:t>
      </w:r>
    </w:p>
    <w:p>
      <w:r>
        <w:t>4.4Â Â Â Â  Beim Vergleich der AusfÃ¼hrungen in der von PD Dr. M.___ verfassten interdisziplinÃ¤ren Beurteilung mit den Teilgutachten fÃ¤llt eine ausgesprochene Akzentverschiebung ins Auge. In den Teilgutachten festgehaltene Beobachtungen und tendenziell mitunter kritische Beurteilungen seitens der Teilgutachter scheinen im Zusammenfassungsprozess verloren gegangen zu sein. Von ihnen findet sich, im Unterschied zu den Teilgutachten, in der Beurteilung durch PD Dr. M.___ keine Spur mehr, so dass sie ohne genaues Studium der Teilgutachten unberÃ¼cksichtigt bleiben wÃ¼rden. In die Gesamtbeurteilung Eingang gefunden haben lediglich die empathischen, dem wohl zu vermutenden Interesse des auftraggebenden BeschwerdefÃ¼hrers zutrÃ¤glichen Aspekte der teilgutachterlichen Beurteilungen.</w:t>
      </w:r>
    </w:p>
    <w:p>
      <w:r>
        <w:t>Â Â Â Â Â Â Â Â  Dies wird offensichtlich dem Sinn einer zusammenfassenden Beurteilung nicht gerecht. Diese sollte eine mÃ¶glichst objektivierte Gesamtschau darstellen und nicht eine blosse Kombination der fÃ¼r den Auftraggeber gÃ¼nstigen Aspekte, wÃ¤hrend alle Ã¼brigen - ebenfalls bedeutsamen - Aspekte in den Teilgutachten verborgen bleiben.</w:t>
      </w:r>
    </w:p>
    <w:p>
      <w:r>
        <w:t>Â Â Â Â Â Â Â Â  Diesem ObjektivitÃ¤tsanspruch genÃ¼gt das Q.___-Gutachten aus den genannten GrÃ¼nden nicht. Es sind deshalb Zweifel angebracht, ob die Gutachter die erforderliche NeutralitÃ¤t gegenÃ¼ber dem auftraggebenden BeschwerdefÃ¼hrer zu wahren vermocht haben, oder ob sie umgekehrt in der Erwartung, sie wÃ¼rden sich als verstÃ¤ndnisvoll erweisen, mit der Begutachtung beauftragt wurden.</w:t>
      </w:r>
    </w:p>
    <w:p>
      <w:r>
        <w:rPr>
          <w:b/>
        </w:rPr>
        <w:t>E. 4.5</w:t>
      </w:r>
    </w:p>
    <w:p>
      <w:r>
        <w:t>Materiell bleibt in BerÃ¼cksichtigung des Q.___-Gutachtens festzuhalten, dass bezÃ¼glich des muskuloskelettalen Systems seit 2000 keine VerÃ¤nderung eingetreten ist, die gezeigten neuropsychologischen Einbussen aus neurologischer Sicht ausgesprochen fragwÃ¼rdig erscheinen und aus psychiatrischer Sicht weiterhin keine - auch leichte - Depression diagnostiziert werden konnte.</w:t>
      </w:r>
    </w:p>
    <w:p>
      <w:r>
        <w:t>Â Â Â Â Â Â Â Â  Bemerkenswert ist auch, dass von dem beschwerdeweise ins Feld gefÃ¼hrten Ohrenleiden (vgl. Urk. 1 S. 8 Ziff. 4.7) - wie schon im R.___-Gutachten - auch im Q.___-Gutachten nicht die Rede ist.</w:t>
      </w:r>
    </w:p>
    <w:p>
      <w:r>
        <w:t>4.6Â Â Â Â  Die ArbeitsfÃ¤higkeit in leidensangepasster TÃ¤tigkeit wurde im Q.___-Gutachten zurÃ¼ckhaltender beurteilt als im R.___-Gutachten, auf welches das Gericht im Urteil von 2005 mit entsprechender BegrÃ¼ndung abgestellt hat.</w:t>
      </w:r>
    </w:p>
    <w:p>
      <w:r>
        <w:t>Â Â Â Â Â Â Â Â  Ausser der Feststellung im psychiatrischen Teilgutachten, der BeschwerdefÃ¼hrer Ã¤ussere eine Sorge, die er anlÃ¤sslich der R.___-Begutachtung noch nicht gehabt habe, fehlt im Q.___-Gutachten jegliche Bezugnahme auf das - geschweige denn Auseinandersetzung mit dem - R.___-Gutachten, dies abgesehen von seiner ErwÃ¤hnung in der Aktenzusammenfassung (vgl. Urk. 24/1b S. 5 f.).</w:t>
      </w:r>
    </w:p>
    <w:p>
      <w:r>
        <w:t>Â Â Â Â Â Â Â Â  Umso bemerkenswerter ist deshalb, mit welcher BegrÃ¼ndung aus den bereits erwÃ¤hnten Befunden auf eine ArbeitsfÃ¤higkeit von 30 % oder weniger geschlossen wurde. Den Angelpunkt bildete der Hinweis auf die Beurteilung durch den Hausarzt, der eine ArbeitsfÃ¤higkeit von 50 % ÂfÃ¼r realistisch halteÂ. ZusÃ¤tzlich veranschlagt wurden sodann EinschrÃ¤nkungen aus neuropsychologischer und psychiatrischer Sicht.</w:t>
      </w:r>
    </w:p>
    <w:p>
      <w:r>
        <w:t>Â Â Â Â Â Â Â Â  Dass die Beurteilung des Hausarztes vorliegend von seiner auftragsrechtlichen Vertrauensstellung geprÃ¤gt ist und darauf gerade deshalb nicht abgestellt werden kann, wurde bereits im Urteil von 2005 - das in der Aktenzusammenfassung nicht erwÃ¤hnt ist (vgl. Urk. 24/1b S. 4 f.) - dargelegt. Die Ergebnisse der neuropsychologischen AbklÃ¤rung sodann wurden vom neurologischen Teilgutachter dahingehend gewÃ¼rdigt, dass im Ergebnis nicht auf sie abgestellt werden kann. Nicht nÃ¤her begrÃ¼ndet und nicht nachvollziehbar ist schliesslich, inwiefern aus psychiatrischer Sicht eine zusÃ¤tzliche EinschrÃ¤nkung der ArbeitsfÃ¤higkeit resultieren sollte, wenn sich - gemÃ¤ss Teilgutachten - nicht einmal eine leichte Depression diagnostizieren liess.</w:t>
      </w:r>
    </w:p>
    <w:p>
      <w:r>
        <w:t>Â Â Â Â Â Â Â Â  Insgesamt erweist sich die im Q.___-Gutachten behauptete annÃ¤hernd vollstÃ¤ndige ArbeitsunfÃ¤higkeit auch in leidensangepasster TÃ¤tigkeit als nicht vereinbar mit den erhobenen Befunden und den - in der zusammenfassenden Beurteilungen nur selektiv berÃ¼cksichtigten - Feststellungen in den Teilgutachten, als an die (im Urteil von 2005 als nicht Ã¼berzeugend eingestufte) hausÃ¤rztliche Beurteilung angelehnt, und als in keiner Weise begrÃ¼ndete Abweichung von der (im Urteil von 2005 als schlÃ¼ssig erachtete) EinschÃ¤tzung im R.___-Gutachten. Die im Q.___-Gutachten vorgenommene Beurteilung ist deshalb weder nachvollziehbar noch Ã¼berzeugend, sondern letztlich nur verstÃ¤ndlich unter BerÃ¼cksichtigung der Auftragslage, womit dem Q.___-Gutachten (auch; vgl. Urteil des hiesigen Gerichts vom 5. Januar 2007, Nr. UV.2005.00370) vorliegend die Eignung abgeht, als Entscheidgrundlage zu dienen.</w:t>
      </w:r>
    </w:p>
    <w:p>
      <w:r>
        <w:rPr>
          <w:b/>
        </w:rPr>
        <w:t>E. 4.7</w:t>
      </w:r>
    </w:p>
    <w:p>
      <w:r>
        <w:t>Zusammenfassend ist der medizinische Sachverhalt als dahingehend erstellt festzuhalten, dass sich im Vergleich zu den diesbezÃ¼glichen Feststellungen im Urteil von 2005 nichts von Relevanz geÃ¤ndert hat und dass auch die Beurteilung, wonach in leidensangepasster TÃ¤tigkeit eine volle ArbeitsfÃ¤higkeit anzunehmen ist, unverÃ¤ndert bleibt.</w:t>
      </w:r>
    </w:p>
    <w:p>
      <w:r>
        <w:rPr>
          <w:b/>
        </w:rPr>
        <w:t>E. 5</w:t>
      </w:r>
    </w:p>
    <w:p>
      <w:r>
        <w:t>5.1Â Â Â Â  Die Beschwerdegegnerin ging von einem hypothetischen Valideneinkommen im Jahr 2003 von Fr. 60'400.-- aus (Urk. 2 S. 2 unten). Den gleichen Betrag verwendete auch der BeschwerdefÃ¼hrer, der ein Invalideneinkommen von Fr. 41Â013.-- postulierte und damit einen InvaliditÃ¤tsgrad von 32 % ermittelte (Urk. 1 S. 4 Ziff. 3.6): Beim genannten Valideneinkommen und dem postulierten Invalideneinkommen betrÃ¼ge nÃ¤mlich die Einkommenseinbusse Fr. 19'387.--, was rund 32 % des Valideneinkommens entsprÃ¤che.</w:t>
      </w:r>
    </w:p>
    <w:p>
      <w:r>
        <w:t>Â Â Â Â Â Â Â Â  Somit ist in Ãbereinstimmung mit den Parteien von einem Valideneinkommen von Fr. 60'400.-- im Jahr 2003 auszugehen.</w:t>
      </w:r>
    </w:p>
    <w:p>
      <w:r>
        <w:t>5.2Â Â Â Â  Dem BeschwerdefÃ¼hrer steht in BerÃ¼cksichtigung des medizinischen Anforderungsprofils noch ein weites Spektrum mÃ¶glicher TÃ¤tigkeiten offen, so dass es gerechtfertigt ist, das hypothetische Invalideneinkommen unter Verwendung des im Durchschnitt aller Wirtschaftszweige von MÃ¤nnern mit einfachen und repetitiven TÃ¤tigkeiten erzielten Lohnes zu bestimmen.</w:t>
      </w:r>
    </w:p>
    <w:p>
      <w:r>
        <w:t>Â Â Â Â Â Â Â Â  GemÃ¤ss der vom Bundesamt fÃ¼r Statistik herausgegebenen Lohnstrukturerhebung (LSE) betrug dieses Einkommen im Jahr 2002 Fr. 4'557.-- im Monat (LSE 2002, S. 43, Tab. TA1, Total, Niveau 4), entsprechend Fr. 54'684.-- im Jahr (Fr. 4'557.-- x 12).</w:t>
      </w:r>
    </w:p>
    <w:p>
      <w:r>
        <w:t>Â Â Â Â Â Â Â Â  Dieser Betrag ist, da auf der Basis von 40 Wochenstunden ermittelt, auf die durchschnittliche Arbeitszeit umzurechnen (BGE 129 V 484 Erw. 4.3.2), welche im Jahr 2003 41.7 Stunden betrug (Die Volkswirtschaft 11/2007, S. 98, Tabelle B9.2). Sodann ist er der Nominallohnentwicklung anzupassen (BGE 129 V 410 Erw. 3.1.2), die im Indexstand von 1'933 (2002) und 1'958 (2003) zum Ausdruck kommt (Die Volkswirtschaft 11/2007, S. 99, Tabelle B10.3, MÃ¤nner).</w:t>
      </w:r>
    </w:p>
    <w:p>
      <w:r>
        <w:t>Â Â Â Â Â Â Â Â  Schliesslich kann der Umstand, dass dem BeschwerdefÃ¼hrer keine kÃ¶rperlich schweren Arbeiten mehr mÃ¶glich sind und im Rahmen leichterer TÃ¤tigkeiten gewisse Restriktionen bestehen, mittels eines Abzugs von bis zu 25 % berÃ¼cksichtigt werden (vgl. BGE 129 V 481 f. Erw. 4.2.3). Die Bestimmung der HÃ¶he des Abzugs im Einzelfall ist eine typische Ermessensfrage (vgl. BGE 132 V 399 Erw. 3.3) und das kantonale Gericht hat sein Ermessen nicht ohne triftigen Grund an Stelle desjenigen der Verwaltung zu setzen (Entscheid des EidgenÃ¶ssischen Versicherungsgerichts vom 14. Juli 2006 i.S. O., I 337/06).</w:t>
      </w:r>
    </w:p>
    <w:p>
      <w:r>
        <w:t>Â Â Â Â Â Â Â Â  Die Beschwerdegegnerin hat einen Abzug von 10 % vorgenommen (Urk. 2 S. 2 f.). Es sind keine GrÃ¼nde ersichtlich oder Ã¼berzeugend dargetan, daran etwas zu Ã¤ndern; insbesondere geht der Hinweis des BeschwerdefÃ¼hrers auf einen - nunmehr nicht einmal von den Q.___-Gutachtern festgestellten - GehÃ¶rschaden (Urk. 1 S. 5 oben, S. 8 Ziff. 4.7) fehl. Somit hat es mit dem Abzug von 10 % sein Bewenden.</w:t>
      </w:r>
    </w:p>
    <w:p>
      <w:r>
        <w:t>Â Â Â Â Â Â Â Â  In Anwendung der vorstehend genannten Berechnungsfaktoren belÃ¤uft sich das hypothetische Invalideneinkommen im Jahr 2003 auf rund Fr. 51'971.-- (Fr. 54'684.-- : 40.0 x 41.7 : 1'933 x 1'958 x 0.9).</w:t>
      </w:r>
    </w:p>
    <w:p>
      <w:r>
        <w:t>5.3Â Â Â Â  Der Vergleich des Valideneinkommens im Jahr 2003 von Fr. 60'400.-- mit dem Invalideneinkommen im Jahr 2003 von Fr. 51'971.-- ergibt eine Einkommenseinbusse von Fr. 8'429.--, was einem InvaliditÃ¤tsgrad von rund 14 % entspricht.</w:t>
      </w:r>
    </w:p>
    <w:p>
      <w:r>
        <w:t>5.4Â Â Â Â  Damit ein Umschulungsanspruch besteht, ist praxisgemÃ¤ss (BGE 124 V 110 f. Erw. 2b, 130 V 489 f. Erw. 4.2, AHI 2000 S. 61 f. Erw. 1 mit Hinweisen) unter anderem in der Regel eine behinderungsbedingte Einbusse von etwa 20 % vorausgesetzt. WÃ¤hrend fÃ¼r den Rentenanspruch ein exakter Prozentwert - als Ergebnis des Einkommensvergleichs und nach den Regeln der Mathematik gerundet (BGE 130 V 121) - massgebend ist, lÃ¤sst die Rechtsprechung fÃ¼r den Umschulungsanspruch eine ungefÃ¤hre GrÃ¶sse im Sinne eines Richtwertes genÃ¼gen. Dies bedeutet, dass auch mit einer Einbusse von beispielsweise 19,1 % die Erheblichkeit zu bejahen wÃ¤re, nicht jedoch bei deutlich tieferen Werten wie beispielsweise 13 % (vgl. Entscheid vom 30. Mai 2006 i.S. S., I 923/05) oder auch 14 %. Wenn in der hÃ¶chstgerichtlichen Praxis von ÂrundÂ, ÂzirkaÂ oder ÂetwaÂ 20 % gesprochen wird, so kann dies schon nach allgemeinem SprachverstÃ¤ndnis nicht dahingehend erweitert werden, dass damit beliebig tiefere Wert auch gemeint sein sollten.</w:t>
      </w:r>
    </w:p>
    <w:p>
      <w:r>
        <w:t>Â Â Â Â Â Â Â Â  Somit bleibt es bei der Feststellung, dass der BeschwerdefÃ¼hrer behinderungsbedingt eine Einbusse von 14 % erleidet, was deutlich unter dem Richtwert von rund 20 % liegt. Damit fehlt es an der Erheblichkeit als eine der zu erfÃ¼llenden Anspruchsvoraussetzungen, weshalb kein Anspruch auf Umschulung besteht.</w:t>
      </w:r>
    </w:p>
    <w:p>
      <w:r>
        <w:rPr>
          <w:b/>
        </w:rPr>
        <w:t>E. 6</w:t>
      </w:r>
    </w:p>
    <w:p>
      <w:r>
        <w:t>6.1Â Â Â Â  Es bleibt zu klÃ¤ren, ob sich bereits aus dem Urteil vom 4. April 2005 ein Anspruch des BeschwerdefÃ¼hrers auf DurchfÃ¼hrung konkreter beruflicher Massnahmen ergibt, wie dieser geltend macht (Urk. 1 S. 3 Ziff. 3.1).</w:t>
      </w:r>
    </w:p>
    <w:p>
      <w:r>
        <w:t>Â Â Â Â Â Â Â Â  Im betreffenden Urteil wurde die Beschwerde in dem Sinne gutgeheissen, dass der angefochtene Einspracheentscheid aufgehoben und die Sache an die Beschwerdegegnerin zurÃ¼ckgewiesen wurde, damit diese, nach erfolgter AbklÃ¤rung im Sinne der ErwÃ¤gungen, neu verfÃ¼ge (Urk. 8/10 S. 11 Dispositiv Ziff. 1).</w:t>
      </w:r>
    </w:p>
    <w:p>
      <w:r>
        <w:t>Â Â Â Â Â Â Â Â  Zum Anspruch auf berufliche Massnahmen enthielt das Urteil folgende ErwÃ¤gung (Urk. 8/10 Erw. 4.2 S. 10 f.):</w:t>
      </w:r>
    </w:p>
    <w:p>
      <w:r>
        <w:t>Â Â Â Â Â Â Â Â In seiner Anmeldung zum Bezug von IV-Leistungen hat der BeschwerdefÃ¼hrer ausdrÃ¼cklich um Berufsberatung und Umschulung ersucht (...). Wie den Akten zu entnehmen ist, hat die IV-Stelle keinerlei AbklÃ¤rungen hinsichtlich irgendwelcher beruflicher Massnahmen unternommen. Sie holte einzig im Rahmen des Einspracheverfahrens eine Stellungnahme zu den vom BeschwerdefÃ¼hrer geltend gemachten EinwÃ¤nden (...) ein. Sie hat es schliesslich auch unterlassen, Ã¼ber einen entsprechenden Anspruch des BeschwerdefÃ¼hrers zu verfÃ¼gen. Dieses Verhalten stellt eine Verletzung des Untersuchungsgrundsatzes dar und wird ausdrÃ¼cklich und zu Recht gerÃ¼gt (...). Da es - wie dargelegt - in den Akten mangels Berufsberatung an jeglichen Anhaltspunkten fehlt, welche es dem Gericht in Erweiterung des Anfechtungs- und Streitgegenstandes ermÃ¶glichen wÃ¼rden, die Anspruchsberechtigung auf irgendwelche berufliche Eingliederungsmassnahmen hin zu prÃ¼fen, ist die Sache in Aufhebung der angefochtenen VerfÃ¼gung zur DurchfÃ¼hrung von beruflichen Massnahmen (Berufsberatung, eventuell Umschulung oder Arbeitsvermittlung) an die Verwaltung zurÃ¼ckzuweisen. Erst danach wird sie neu Ã¼ber den Anspruch auf eine Invalidenrente zu verfÃ¼gen haben.</w:t>
      </w:r>
    </w:p>
    <w:p>
      <w:r>
        <w:rPr>
          <w:b/>
        </w:rPr>
        <w:t>E. 6.2</w:t>
      </w:r>
    </w:p>
    <w:p>
      <w:r>
        <w:t>VordergrÃ¼ndig kÃ¶nnte die Formulierung Âzur DurchfÃ¼hrung von EingliederungsmassnahmenÂ, dies ist einzurÃ¤umen, tatsÃ¤chlich so verstanden werden, als sei vÃ¶llig losgelÃ¶st von der Frage der Anspruchsvoraussetzungen ein Anspruch auf berufliche Massnahmen festgehalten worden.</w:t>
      </w:r>
    </w:p>
    <w:p>
      <w:r>
        <w:t>Â Â Â Â Â Â Â Â  Jedoch erweist sich eine solche Lesart ohne weiteres als erstens unsinnig, zweitens (deshalb) gesetzeswidrig und drittens unvereinbar mit einer verstÃ¤ndigen LektÃ¼re der fraglichen ErwÃ¤gung in ihrem textlichen Zusammenhang:</w:t>
      </w:r>
    </w:p>
    <w:p>
      <w:r>
        <w:t>6.3Â Â Â Â  In der fraglichen ErwÃ¤gung wurde ausdrÃ¼cklich festgehalten, dass sich die Anspruchsberechtigung auf berufliche Massnahmen nicht prÃ¼fen lasse. Folglich wurden im damaligen Urteil die Voraussetzungen, die erfÃ¼llt sein mÃ¼ssen, damit ein Anspruch auf berufliche Massnahmen besteht, nicht geprÃ¼ft, geschweige denn bejaht, sondern die RÃ¼ckweisung erfolgte gerade im Hinblick auf die von der Beschwerdegegnerin vorzunehmende entsprechende PrÃ¼fung. Dass dennoch von der ÂDurchfÃ¼hrungÂ beruflicher Massnahmen die Rede war, ist ein offenkundiges redaktionelles Versehen, denn richtig hÃ¤tte es Âzur PrÃ¼fung und allfÃ¤lligen DurchfÃ¼hrungÂ heissen mÃ¼ssen.</w:t>
      </w:r>
    </w:p>
    <w:p>
      <w:r>
        <w:t>Â Â Â Â Â Â Â Â  Wenn der BeschwerdefÃ¼hrer bestrebt ist, aus dieser FormulierungslÃ¼cke in einer Passage der UrteilserwÃ¤gungen einen Kasus zu machen, so ist ihm dies an sich unbenommen; in der Sache weiterfÃ¼hrend ist es jedenfalls nicht.</w:t>
      </w:r>
    </w:p>
    <w:p>
      <w:r>
        <w:t>Â Â Â Â Â Â Â Â</w:t>
      </w:r>
    </w:p>
    <w:p>
      <w:r>
        <w:t>Â Â Â Â Â Â Â Â  Die richtige Bedeutung der missverstÃ¤ndlich formulierten Textpassage ist jeder durchschnittlichen Leserin ohne weiteres einsichtig. Dementsprechend hat auch die Beschwerdegegnerin das Urteil von 2005 sachlich durchaus richtig verstanden und nicht unbesehen berufliche Massnahmen verfÃ¼gt, sondern - anders als im vorangegangenen Verfahren - abgeklÃ¤rt, ob ein Anspruch darauf bestehe. Dass sie dies nunmehr verneint hat, entspricht zwar nicht den Begehren des BeschwerdefÃ¼hrers, ist aber trotzdem nicht im Widerspruch zum Urteil vom 4. April 2005.</w:t>
      </w:r>
    </w:p>
    <w:p>
      <w:r>
        <w:t>5.4Â Â Â Â  Somit bleibt zusammenfassend festzustellen, dass der BeschwerdefÃ¼hrer keinen Anspruch auf eine Umschulung zu Lasten der Beschwerdegegnerin und angesichts des InvaliditÃ¤tsgrades von 14 % klarerweise auch keinen Rentenanspruch hat.</w:t>
      </w:r>
    </w:p>
    <w:p>
      <w:r>
        <w:t>Â Â Â Â Â Â Â Â  Der angefochtene Entscheid erweist sich damit als rechtens,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RechtsanwÃ¤ltin Dr. Claudia Schaumann</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82 ff. und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