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IV.2006.00179 vom 5. Juni 2007</w:t>
      </w:r>
    </w:p>
    <w:p>
      <w:r>
        <w:t>ZH Sozialversicherungsgericht, 2007-06-05, DE</w:t>
      </w:r>
    </w:p>
    <w:p>
      <w:r>
        <w:rPr>
          <w:b/>
        </w:rPr>
        <w:t xml:space="preserve">Quelle: </w:t>
      </w:r>
      <w:r>
        <w:t>https://mcp.opencaselaw.ch/entscheid/zh_sozialversicherungsgericht_IV.2006.00179</w:t>
      </w:r>
    </w:p>
    <w:p>
      <w:r>
        <w:t>FR: ZH_SOZIALVERSICHERUNGSGERICHT IV.2006.00179 du 5 juin 2007</w:t>
      </w:r>
    </w:p>
    <w:p>
      <w:r>
        <w:t>IT: ZH_SOZIALVERSICHERUNGSGERICHT IV.2006.00179 del 5 giugno 2007</w:t>
      </w:r>
    </w:p>
    <w:p>
      <w:pPr>
        <w:pStyle w:val="Heading2"/>
      </w:pPr>
      <w:r>
        <w:t>Erwägungen</w:t>
      </w:r>
    </w:p>
    <w:p>
      <w:r>
        <w:rPr>
          <w:b/>
        </w:rPr>
        <w:t>E. 1</w:t>
      </w:r>
    </w:p>
    <w:p>
      <w:r>
        <w:t>1.1Â Â Â Â  L.___, geboren 1958, absolvierte eine Anlehre als Zementer (AbklÃ¤rungsbericht der EidgenÃ¶ssischen Invalidenversicherung vom 24. November 1977, Urk. 21/6/1-2) und arbeitete auf diesem Beruf, als er am 17. September 1976 einen Motorradunfall erlitt, bei dem er sich eine BeckentrÃ¼mmerfraktur links mit Sprengung des Iliosakralgelenkes, eine Azetabularfraktur links, eine transsymphysÃ¤re Fraktur links, eine Fraktur des Os pubis rechts sowie eine Oberschenkelfraktur links und einen Abriss der Arteria femoralis communis mit totalem IschÃ¤miesyndrom links zuzog (Bericht des Kantonsspitals A.___, Chirurgische Klinik, vom 7. Oktober 1976 [Urk. 21/19/52] sowie Bericht des Arbeitgebers vom 20. September 1976 [Urk. 21/19/53]). Die Schweizerische Unfallversicherungsanstalt (SUVA) erbrachte die gesetzlichen Leistungen und sprach dem Versicherten mit VerfÃ¼gung vom 19. Mai 1978 eine Invalidenrente basierend auf einem ErwerbsunfÃ¤higkeitsgrad von 25 % zu (vgl. Urk. 9/57/1/10-20 S. 2), nachdem Kreisarzt Dr. med. B.___ als Unfallrestfolge eine Paralyse des linken Beines mit SensibilitÃ¤tsstÃ¶rungen bei erhaltener GehfÃ¤higkeit (mit Hilfe eines StÃ¼tzapparates) beschrieben hatte (vgl. Bericht vom 31. Oktober 1979, Urk. 21/19/28). Am 30. Juni 1981 wurde die Rente des Versicherten revisionsweise auf der Grundlage einer 50%igen ErwerbsunfÃ¤higkeit festgelegt (vgl. Urk. 9/57/1/10-20 S. 2). Mit VerfÃ¼gung vom 4. Februar 1998 (Urk. 21/75) wies die SUVA ein erneutes Revisionsbegehren ab. Die dagegen erhobenen Rechtsmittel wurden allesamt abgewiesen, zuletzt mit Urteil des hiesigen Gerichtes vom 22. September 2000 (Urk. 9/57/1/10-20).</w:t>
      </w:r>
    </w:p>
    <w:p>
      <w:r>
        <w:t>1.2Â Â Â Â  Die EidgenÃ¶ssische Invalidenversicherung ihrerseits sprach L.___ nach Ablauf des Wartejahres ab 1. September 1977 eine ganze Rente zu (VerfÃ¼gung vom 25. Januar 1978 [Urk. 21/8/1-5] sowie Leistungsblatt [Urk. 21/7]), welche von Taggeldleistungen abgelÃ¶st wurde, die dem Versicherten im Rahmen einer ab 1. Dezember 1977 zugesprochenen Umschulung zum Revolverdreher gewÃ¤hrt wurden (VerfÃ¼gung vom 14. Dezember 1977, Urk. 21/8/6). Nach dem Abbruch der Eingliederungsmassnahme (Bericht der Regionalstelle fÃ¼r berufliche Eingliederung vom 30. Januar 1978 [Urk. 21/9] sowie leistungsaufhebende VerfÃ¼gung vom 13. Februar 1978 [Urk. 21/10/1]) stellte die Invalidenversicherung am 10. April 1978 (Urk. 21/11) die vollstÃ¤ndige Eingliederung des Versicherten fest, nachdem dieser eine Stelle als KranfÃ¼hrer angenommen hatte. Sodann wurde ihm eine Kostenbeteiligung fÃ¼r die Benutzung des privaten Fahrzeugs zugesprochen (erstmals mit VerfÃ¼gung vom 28. Juni 1979, Urk. 21/17/1).</w:t>
      </w:r>
    </w:p>
    <w:p>
      <w:r>
        <w:t>1.3Â Â Â Â  Nach erneuter Anmeldung zum Leistungsbezug sprach die Invalidenversicherung L.___ mit VerfÃ¼gung vom 17. Februar 1983 (Urk. 21/24/1-7) mit Wirkung ab 1. Juni 1981 eine halbe Rente zu und gewÃ¤hrte am 8. Mai 1984 (Urk. 21/28/1) sowie 8. Juni 1985 (Urk. 21/33/1) berufliche Massnahmen im Sinn einer internen Anlehre als Autospengler. Nach deren Abschluss verfÃ¼gte die Invalidenversicherung am 15. Mai 1986 (Urk. 21/36/1-6) wiederum die Ausrichtung einer halben Rente, welche am 20. Dezember 1990 (Urk. 21/52) revisionsweise bestÃ¤tigt wurde.</w:t>
      </w:r>
    </w:p>
    <w:p>
      <w:r>
        <w:t>1.4Â Â Â Â  Am 28. Februar 1995 (Urk. 21/56) ersuchte L.___ um ErhÃ¶hung der Rentenleistungen, worauf die Sozialversicherungsanstalt des Kantons ZÃ¼rich, IV-Stelle, den Bericht der AbklÃ¤rungs- und AusbildungsstÃ¤tte G.___ vom 6. Juni 1996 (Urk. 21/61) beizog. Mit VerfÃ¼gung vom 31. Januar 1997 (Urk. 21/69) sprach die IV-Stelle dem Versicherten gestÃ¼tzt auf einen InvaliditÃ¤tsgrad von 68 % mit Wirkung ab 1. MÃ¤rz 1995 eine ganze Rente zu, welche am 25. MÃ¤rz 1998 (Urk. 21/83) und 28. Mai 2001 (Urk. 21/89) revisionsweise bestÃ¤tigt wurde.</w:t>
      </w:r>
    </w:p>
    <w:p>
      <w:r>
        <w:t>1.5Â Â Â Â  Im Zuge der 4. IV-Revision setzte die IV-Stelle die laufende ganze Rente bei unverÃ¤ndertem InvaliditÃ¤tsgrad mit VerfÃ¼gung vom 25. Juni 2004 (Urk. 21/96) per 1. August 2004 auf eine Dreiviertelsrente herab. Dagegen liess L.___ am 27. Juli 2004 (Urk. 21/101) Einsprache erheben mit der BegrÃ¼ndung, er leide an stÃ¤rkeren Schmerzen und es sei eine Verschlimmerung des Gesundheitszustandes eingetreten. Die IV-Stelle holte hierauf einen Bericht des Dr. med. C.___, Facharzt FMH fÃ¼r Allgemeinmedizin, vom 31. Dezember 2004 ein (Urk. 21/106/3-4, unter Beilage von Berichten des SUVA-Kreisarztes vom 26. MÃ¤rz 2004 [Urk. 21/107/10-13], der D.___ Klinik vom 23. Juni 2004 [Urk. 21/107/14-16] und des E.___ vom 30. Juli 2003 [Urk. 21/107/17]). Zudem ging der Bericht des Dr. med. F.___, Spezialarzt FMH fÃ¼r Neurologie, vom 13. August 2003 (Urk. 21/111/9-12) ein.</w:t>
      </w:r>
    </w:p>
    <w:p>
      <w:r>
        <w:t>Â Â Â Â Â Â Â Â  Am 26. September 2005 teilte die IV-Stelle dem Versicherten mit, dass sie nicht nur an der angefochtenen VerfÃ¼gung vom 25. Juni 2004 festhalte, sondern eine wiedererwÃ¤gungsweise Herabsetzung auf eine Rente gestÃ¼tzt auf einen InvaliditÃ¤tsgrad von 50 % beabsichtige (Urk. 21/119). Sodann gab sie ihm die MÃ¶glichkeit zum RÃ¼ckzug der Einsprache. Am 25. Oktober 2005 (Urk. 21/132) hielt der Versicherte an seiner Einsprache fest. Mit Entscheid vom 13. Januar 2006 (Urk. 2) wies die IV-Stelle die Einsprache ab und setzte die Rente mit Wirkung ab 1. MÃ¤rz 1995 gestÃ¼tzt auf einen InvaliditÃ¤tsgrad von 50 % auf eine halbe herab.</w:t>
      </w:r>
    </w:p>
    <w:p>
      <w:r>
        <w:t>2.Â Â Â Â Â Â Â Â  Hiergegen erhob L.___ durch Rechtsanwalt Massimo Aliotta am 10. Februar 2006 Beschwerde mit den folgenden AntrÃ¤gen (Urk. 1 S. 2):</w:t>
      </w:r>
    </w:p>
    <w:p>
      <w:r>
        <w:t>"1.Â Â Â Â Â Â Â Â  Es seien der Einspracheentscheid und die VerfÃ¼gung der Beschwerdegegnerin vom 13. Januar 2006 aufzuheben.</w:t>
      </w:r>
    </w:p>
    <w:p>
      <w:r>
        <w:t>Â 2.Â Â Â Â Â Â Â Â  Es sei festzustellen, dass der BeschwerdefÃ¼hrer ab 1. MÃ¤rz 1995 Anspruch auf eine volle Rente hat bei einem InvaliditÃ¤tsgrad von 68 %.</w:t>
      </w:r>
    </w:p>
    <w:p>
      <w:r>
        <w:t>Â 3.Â Â Â Â Â Â Â Â  Es sei des Weiteren festzustellen, dass der BeschwerdefÃ¼hrer mindestens Anspruch hat auf eine Dreiviertelsrente bei einem InvaliditÃ¤tsgrad von 68 % ab dem 1. MÃ¤rz 2006.</w:t>
      </w:r>
    </w:p>
    <w:p>
      <w:r>
        <w:t>Â 4.Â Â Â Â Â Â Â Â  Es sei die Sache an die Beschwerdegegnerin zurÃ¼ckzuweisen zwecks DurchfÃ¼hrung weiterer medizinischer AbklÃ¤rungen.</w:t>
      </w:r>
    </w:p>
    <w:p>
      <w:r>
        <w:t>Â 5.Â Â Â Â Â Â Â Â  Es sei der vorliegenden Beschwerde die aufschiebende Wirkung zuzuerkennen.</w:t>
      </w:r>
    </w:p>
    <w:p>
      <w:r>
        <w:t>Â 6.Â Â Â Â Â Â Â Â  Es sei in der vorliegenden Sache durch das Gericht eine Ã¶ffentliche Verhandlung durchzufÃ¼hren."</w:t>
      </w:r>
    </w:p>
    <w:p>
      <w:r>
        <w:t>Â Â Â Â Â Â Â Â  Nachdem die IV-Stelle am 25. April 2006 (Urk. 8) um Abweisung der Beschwerde ersucht hatte, wurde am 16. August 2006 eine Ã¶ffentliche Verhandlung durchgefÃ¼hrt (Protokoll S. 2 ff.), wobei der Versicherte zwei Berichte des Kantonsspitals A.___ (vom 6. und 13. September 2005, Urk. 15/1-2) einreichte. Mit Beschluss vom 28. August 2006 (Urk. 16) wies das Gericht das Gesuch um Wiederherstellung der aufschiebenden Wirkung der Beschwerde ab und holte die vollstÃ¤ndigen Akten der Invalidenversicherung ein (Urk. 21/1-143). Nachdem der Versicherte am 23. August 2006 (Urk. 18) weitere Ã¤rztliche Berichte aufgelegt hatte (Urk. 19/1-5), hielt die IV-Stelle am 9. November 2006 (Urk. 24) an den gestellten AntrÃ¤gen fest.</w:t>
      </w:r>
    </w:p>
    <w:p>
      <w:r>
        <w:t>3.Â Â Â Â Â Â  Auf die einzelnen Vorbringen der Parteien und die Akten wird, sofern fÃ¼r die Entscheidfindung erforderlich, in den nachfolgenden ErwÃ¤gungen eingegangen.</w:t>
      </w:r>
    </w:p>
    <w:p>
      <w:r>
        <w:t>Das Gericht zieht in ErwÃ¤gung:</w:t>
      </w:r>
    </w:p>
    <w:p>
      <w:r>
        <w:t>1.Â Â Â Â Â Â  Am 1. Januar 2004 sind die Ãnderungen des Bundesgesetzes Ã¼ber die Invalidenversicherung (IVG) vom 21. MÃ¤rz 2003 sowie der Verordnung Ã¼ber die Invalidenversicherung (IVV) vom 21. Mai 2003 (4. IVG-Revision) in Kraft getreten. In zeitlicher Hinsicht sind grundsÃ¤tzlich diejenigen RechtssÃ¤tze massgebend, die bei der ErfÃ¼llung des zu Rechtsfolgen fÃ¼hrenden Tatbestandes Geltung haben (BGE 126 V 136 Erw. 4b mit Hinweisen). FÃ¼r den Sachverhalt, wie er sich vor dem 1. Januar 2004 zugetragen hat, kommen demgemÃ¤ss die bisherigen Rechtsnormen zur Anwendung. Betreffend den Rentenanspruch Ã¼ber den 1. Januar 2004 hinaus finden die ab diesem Zeitpunkt gÃ¼ltigen Rechtsvorschriften Anwendung, welche nachfolgend zitiert werden.</w:t>
      </w:r>
    </w:p>
    <w:p>
      <w:r>
        <w:rPr>
          <w:b/>
        </w:rPr>
        <w:t>E. 2</w:t>
      </w:r>
    </w:p>
    <w:p>
      <w:r>
        <w:t>/</w:t>
      </w:r>
    </w:p>
    <w:p>
      <w:r>
        <w:rPr>
          <w:b/>
        </w:rPr>
        <w:t>E. 3</w:t>
      </w:r>
    </w:p>
    <w:p>
      <w:r>
        <w:t>3.1Â Â Â Â  Die Beschwerdegegnerin fÃ¼hrte zur BegrÃ¼ndung der Herabsetzung der Invalidenrente aus (Urk. 2 S. 4/5), die revisionsweise erfolgte RentenerhÃ¶hung von einer halben auf eine ganze Rente per 1. MÃ¤rz 1995 (VerfÃ¼gung vom 31. Januar 1997, Urk. 21/69) sei gestÃ¼tzt auf den Schlussbericht der AbklÃ¤rungs- und AusbildungsstÃ¤tte G.___ vom 6. Juni 1996 (Urk. 21/61) erfolgt. Dabei sei davon ausgegangen worden, dass der BeschwerdefÃ¼hrer keine kÃ¶rperlich schweren und das linke Bein belastenden TÃ¤tigkeiten mehr ausfÃ¼hren kÃ¶nne, indes in einer vorwiegend sitzend auszufÃ¼hrenden, leichteren manuellen TÃ¤tigkeit mit der MÃ¶glichkeit zu kurzzeitigen Positionswechseln eine 50%ige ArbeitsfÃ¤higkeit bestehe. Im Einkommensvergleich sei das Invalideneinkommen jedoch bloss mit dem Verdienst der empfohlenen TÃ¤tigkeit als Velomechaniker berechnet worden anstelle eines den gesamten Arbeitsmarkt berÃ¼cksichtenden Einkommens. Dies sei falsch gewesen. Da mithin keine gesundheitliche Verschlechterung vorgelegen habe, sei die RentenerhÃ¶hung zu Unrecht gewÃ¤hrt worden.</w:t>
      </w:r>
    </w:p>
    <w:p>
      <w:r>
        <w:t>3.2Â Â Â Â  Der BeschwerdefÃ¼hrer seinerseits verwies auf eine seit Jahren bestehende Alkoholsucht sowie eine Depression und bestritt das Fehlen einer Verschlechterung des Gesundheitszustandes bis zum RentenerhÃ¶hungsentscheid am 31. Januar 1997 (Urk. 1 S. 8). Sodann machte er eine neuerliche Verschlechterung des Gesundheitszustandes geltend (Urk. 1 S. 9).</w:t>
      </w:r>
    </w:p>
    <w:p>
      <w:r>
        <w:rPr>
          <w:b/>
        </w:rPr>
        <w:t>E. 4.1</w:t>
      </w:r>
    </w:p>
    <w:p>
      <w:r>
        <w:t>4.1.1Â Â  Die nach Abschluss der beruflichen Eingliederungsmassnahmen (Anlehre als Autospengler) gewÃ¤hrte dauernde Rentenzusprache (halbe Rente mit Wirkung ab 1. Mai 1986 gestÃ¼tzt auf einen InvaliditÃ¤tsgrad von 50 %) datiert vom 15. Mai 1986 (Urk. 21/36/3-4). In medizinischer Hinsicht stÃ¼tzte sich die Beschwerdegegnerin auf die bekannten (Ã¤lteren) Akten der Unfallversicherung, so unter anderem auf die EinschÃ¤tzung des Dr. med. H.___, Allgemeine Medizin FMH, vom 12. Februar 1980 (Urk. 21/19/25), wonach der BeschwerdefÃ¼hrer im Ausmass von 50 % arbeitsfÃ¤hig ist. In diesem Sinne bestÃ¤tigte Dr. med. I.___ am 1. Mai 1981 (Urk. 21/19/11), dass bei der Diagnose (1) eines Status' nach Flankentrauma links bei Motorradunfall mit fast vollstÃ¤ndiger Parese des linken Beines wegen WurzelschÃ¤digung L4/5 und S1/2, (2) einer LÃ¤sion der Arteria femoralis, (3) einer Oberschenkelfraktur Links, (4) BeckentrÃ¼mmerfrakturen links, (5) eines Status' nach Rekonstruktion der Arteria femoralis, KÃ¼ntschermarknagel und Probelaparotomie seit 1. April 1981 eine 50%ige ArbeitsfÃ¤higkeit gegeben sei.</w:t>
      </w:r>
    </w:p>
    <w:p>
      <w:r>
        <w:t>4.1.2Â Â  In erwerblicher Hinsicht ging die Beschwerdegegnerin von einem Valideneinkommen von Fr. 3'500.-- bis Fr. 3'600.-- im angestammten Beruf als Zementer aus und legte das Invalideneinkommen mit Fr. 1'500.-- fest entsprechend dem aktuellen konkreten Verdienst des BeschwerdefÃ¼hrers bei der Firma Josef BrÃ¼niger (Urk. 21/34).</w:t>
      </w:r>
    </w:p>
    <w:p>
      <w:r>
        <w:rPr>
          <w:b/>
        </w:rPr>
        <w:t>E. 4.2</w:t>
      </w:r>
    </w:p>
    <w:p>
      <w:r>
        <w:t>4.2.1Â Â  Im Rahmen der Rentenrevision diagnostizierten die Spezialisten der AbklÃ¤rungs- und AusbildungsstÃ¤tte G.___ im Bericht vom 6. Juni 1996 (Urk. 21/61) eine LÃ¤hmung und Minderdurchblutung links sowie eine partielle Ankylose am Knie links mit Gehbehinderung, einen rezidivierenden Dekubitus und krampfartige Schmerzen im linken Fuss bei (1) Status nach Motorradunfall mit schwerem linksseitigem Flankentrauma, Nierenkontusion links, stumpfem Bauchtrauma sowie BeckentrÃ¼mmerfraktur links mit Iliosakralgelenk-Sprengung, Femurfraktur links, IntimalÃ¤sion Arteria femoralis links mit totalem IschÃ¤miesyndrom und Hirnkontusion, (2) anamnestisch sofortiger Probelaparatomie mit Versorgung der Arteria femoralis links, KÃ¼ntschernagelung Oberschenkel links, SchÃ¤digung des Plexus lumbo-sakralis links sowie (3) einer Insertionstendinopathie Beckenkamm linksbetont bei muskulÃ¤rer Dysbalance (Urk. 21/61 S. 2).</w:t>
      </w:r>
    </w:p>
    <w:p>
      <w:r>
        <w:t>Â Â Â Â Â Â Â Â  AnlÃ¤sslich der Untersuchungen beklagte sich der BeschwerdefÃ¼hrer Ã¼ber anfallsmÃ¤ssig auftretende krampfartige Schmerzen im Bereich des linken Fusses, zum Teil mit Ausstrahlung dorsal bis gegen die Wade. Eine eigentliche Ursache fÃ¼r die SchmerzauslÃ¶sung konnte er nicht angeben, gelegentlich gebe es eine Besserung durch Umhergehen oder ein warmes Fussbad. Stockfreies Gehen sei mit BenÃ¼tzung eines Gehapparates mÃ¶glich. Der GefÃ¼hlsverlust sei ab ca. 10 cm oberhalb des Knies bis zu den Zehen vollstÃ¤ndig, darÃ¼ber bestehe eine verminderte und gestÃ¶rte SensibilitÃ¤t bis gegen die Leistenregion. Die Muskulatur sei hochgradig unterentwickelt nicht nur am linken Bein, sondern ausgeprÃ¤gt auch im Bereich des linken GesÃ¤sses, welches Beschwerden beim Sitzen verursache. Beim Gehen leide er sodann - bedingt durch die Fehlbelastung - gelegentlich an linksbetonten Kreuzschmerzen (Urk. 21/61/S. 3).</w:t>
      </w:r>
    </w:p>
    <w:p>
      <w:r>
        <w:t>Â Â Â Â Â Â Â Â  Die Gutachter hielten fest, dass nach dem Unfall - neben der LÃ¤hmung - auch eine relative Minderdurchblutung des linken Beines geblieben sei und wegen AsensibilitÃ¤t im Bereich von Unterschenkel und Knie links anamnestisch rezidivierend DekubituslÃ¤sionen aufgetreten seien. Die klinische Untersuchung habe sodann Befunde gezeigt, welche vereinbar mit Insertionstendinopathien linksbetont im Bereich der dorsalen Anteile der BeckenkÃ¤mme seien (Urk. 21/61 S. 6/7).</w:t>
      </w:r>
    </w:p>
    <w:p>
      <w:r>
        <w:t>Â Â Â Â Â Â Â Â  Eine kÃ¶rperlich schwere und das linke Bein belastende sowie eine vorwiegend gehend oder stehend auszufÃ¼hrende TÃ¤tigkeit erachteten die Gutachter ebensowenig als mÃ¶glich wie eine mit Heben und Tragen schwerer Lasten verbundene. Auch die zuletzt ausgefÃ¼hrte TÃ¤tigkeit in einer Autospenglerei kÃ¶nne wegen vermehrten belastungsabhÃ¤ngigen ArbeitsausfÃ¤llen mit rezidivierend aufgetretenen DekubituslÃ¤sionen am linken Fuss nicht mehr als geeignet bezeichnet werden. Nicht zumutbar seien auch Arbeiten, die mit Gehen in unebenem GelÃ¤nde verbunden seien. Nicht empfehlenswert seien Ã¼berdies TÃ¤tigkeiten in nicht heizbaren RÃ¤umen (bei Angabe von vermehrten Beinschmerzen links bedingt durch KÃ¤lteexposition). Eine 50%ige ArbeitsfÃ¤higkeit attestierten sie indes fÃ¼r eine vorwiegend sitzend auszufÃ¼hrende, leichte manuelle TÃ¤tigkeit mit der MÃ¶glichkeit zu kurzzeitigen Positionswechseln (Sitzen/Stehen oder ein paar Schritte Gehen). Wegen verminderter kÃ¶rperlicher Belastbarkeit und auch prophylaktisch zur Verminderung des Auftretens von Druckulkera am linken Fuss empfehle sich eine Verwertung der ArbeitsfÃ¤higkeit bei reduziertem Arbeitszeitpensum (z.B. viereinhalb bis sechs Stunden tÃ¤glich). Gelegentliches Heben von leichteren GegenstÃ¤nden vom Boden auf TischhÃ¶he und von TischhÃ¶he auf Ã¼ber SchulterhÃ¶he sei beidseits mÃ¶glich, das Heben von GegenstÃ¤nden ab Boden werde allerdings in fÃ¼r den RÃ¼cken nicht ergonomischer Haltung ausgefÃ¼hrt. Auch das gelegentliche Begehen von Treppen und Leitern sei mÃ¶glich, sofern dabei keine grÃ¶sseren oder schwereren GegenstÃ¤nde getragen werden mÃ¼ssten. Die Spezialisten empfahlen am ehesten eine 50%ige TeilarbeitsfÃ¤higkeit als Velomechaniker (Urk. 21/61 S. 6/7).</w:t>
      </w:r>
    </w:p>
    <w:p>
      <w:r>
        <w:t>4.2.2Â Â  In erwerblicher Hinsicht bemass die Beschwerdegegnerin das Valideneinkommen mit Fr. 63'211.-- (in der angestammten TÃ¤tigkeit) und das Invalideneinkommen mit Fr. 20'475.-- (vgl. Feststellungsblatt, Urk. 21/64). Dabei stÃ¼tzte sie sich auf das mÃ¶gliche Einkommen als Hilfskraft in einer Velowerkstatt (Urk. 21/66). So errechnete sie einen InvaliditÃ¤tsgrad von 67,7 %.</w:t>
      </w:r>
    </w:p>
    <w:p>
      <w:r>
        <w:rPr>
          <w:b/>
        </w:rPr>
        <w:t>E. 4.3</w:t>
      </w:r>
    </w:p>
    <w:p>
      <w:r>
        <w:t>4.3.1Â Â Â Â Â Â Â Â  Angesichts dieser Ã¤rztlichen EinschÃ¤tzungen ist erstellt, dass sich der Gesundheitszustand des BeschwerdefÃ¼hrers seit der Rentenzusprache per 1. Mai 1986 (VerfÃ¼gung vom 15. Mai 1986, Urk. 21/36/3-4) bis zur rentenerhÃ¶henden VerfÃ¼gung vom 31. Januar 1997 (Urk. 21/69) in gewisser Hinsicht verschlechtert hat. UnverÃ¤ndert litt der BeschwerdefÃ¼hrer unter den Folgen des Unfalls, namentlich unter der LÃ¤hmung des Beines und der damit zusammenhÃ¤ngenden Problematik. Indessen traten neu krampfartige Schmerzen im Bereich des linken Fusses sowie rezidivierende DekubituslÃ¤sionen auf.</w:t>
      </w:r>
    </w:p>
    <w:p>
      <w:r>
        <w:t>Â Â Â Â Â Â Â Â  Diese wirkten sich allerdings nicht derart auf die ArbeitsfÃ¤higkeit aus, dass dem BeschwerdefÃ¼hrer nunmehr bloss noch ein kleineres Pensum zumutbar gewesen wÃ¤re. Indessen ergaben sich nach der EinschÃ¤tzung der Gutachter der AbklÃ¤rungs- und AusbildungsstÃ¤tte G.___ gewisse zusÃ¤tzliche notwendige Erfordernisse einer angepassten TÃ¤tigkeit, welche sie vor allem mit den DekubituslÃ¤sionen begrÃ¼ndeten. Fest steht jedoch - was im Ãbrigen auch zu keinem Zeitpunkt bestritten wurde - dass der BeschwerdefÃ¼hrer auch im Revisionszeitpunkt (VerfÃ¼gung vom 31. Januar 1997, Urk. 21/69) in einer angepassten TÃ¤tigkeit im Umfang von bis zu sechs Stunden tÃ¤glich arbeitsfÃ¤hig war (vgl. dazu auch Urteil des EidgenÃ¶ssischen Versicherungsgerichts i.S. N. vom 15. Dezember 2006, I 865/05, Erw. 6.3).</w:t>
      </w:r>
    </w:p>
    <w:p>
      <w:r>
        <w:t>4.3.2Â Â  Der von der Beschwerdegegnerin revisionsweise vorgenommene Einkommensvergleich erweist sich als falsch, was im angefochtenen Einspracheentscheid vom 13. Januar 2006 (Urk. 2 S. 4 Erw. 5) korrekt dargelegt wurde.</w:t>
      </w:r>
    </w:p>
    <w:p>
      <w:r>
        <w:t>4.3.3Â Â  Beim Valideneinkommen ist davon auszugehen, dass der BeschwerdefÃ¼hrer seine Anlehre als Zementer beendet und hernach auf dem Beruf gearbeitet hat (vgl. Sachverhalt, Erw. 1.1). In dieser TÃ¤tigkeit hÃ¤tte der BeschwerdefÃ¼hrer im Jahr 1995 (Zeitpunkt der RentenerhÃ¶hung) ein Einkommen von Fr. 61'750.-- (Fr. 4'750.-- x 13) erzielen kÃ¶nnen (vgl. Urteil des hiesigen Gerichtes im Prozess Nr. UV.1998.00211 vom 22. September 2000, Urk. 9/57/1/10-20 S. 9).</w:t>
      </w:r>
    </w:p>
    <w:p>
      <w:r>
        <w:t>4.3.4Â Â  LÃ¤sst sich das Invalideneinkommen nicht konkret ermitteln, weil der Versicherte die restliche Arbeits- bzw. ErwerbsfÃ¤higkeit - obwohl zumutbar - nicht oder nicht voll ausnÃ¼tzt, so kÃ¶nnen nach der Rechtsprechung TabellenlÃ¶hne herangezogen werden. Wird im vorliegenden Fall auf die Schweizerische Lohnstrukturerhebung (LSE) des Bundesamtes fÃ¼r Statistik abgestellt, ist jeweils vom Zentralwert (Median) der standardisierten BruttolÃ¶hne (Tabellengruppe A) auszugehen (BGE 126 V 76 Erw. 3b/bb).</w:t>
      </w:r>
    </w:p>
    <w:p>
      <w:r>
        <w:t>Â Â Â Â Â Â Â Â  Zum Ausgleich lohnmindernder Faktoren kann vom Tabellenlohn ein Abzug vorgenommen werden, welcher unter BerÃ¼cksichtigung sÃ¤mtlicher persÃ¶nlicher und beruflicher UmstÃ¤nde (leidensbedingte EinschrÃ¤nkung, Alter, Dienstjahre, NationalitÃ¤t/Aufenthaltskategorie und BeschÃ¤ftigungsgrad) nach pflichtgemÃ¤ssem Ermessen zu schÃ¤tzen ist, wobei der Abzug hÃ¶chstens 25 % betrÃ¤gt (BGE 126 V 79 Erw. 5b/aa-cc).</w:t>
      </w:r>
    </w:p>
    <w:p>
      <w:r>
        <w:t>Â Â Â Â Â Â Â Â  Da dem BeschwerdefÃ¼hrer nur HilfsarbeitertÃ¤tigkeiten offen stehen, ist die Rubrik Âeinfache und repetitive TÃ¤tigkeitenÂ heranzuziehen. Laut der Tabelle TA1 der LSE 1994 belief sich der Zentralwert fÃ¼r einfache und repetitive TÃ¤tigkeiten im privaten Sektor bei einer wÃ¶chentlichen Arbeitszeit von 40 Stunden auf Fr. 4'127.--, was bei Annahme einer betriebsÃ¼blichen durchschnittlichen Arbeitszeit von 41,9 Stunden pro Woche im Jahr 1995 (Die Volkswirtschaft 12-2003 S. 94 Tabelle B 9.2) ein Gehalt von monatlich Fr. 4'323.05 oder (x 12) von Fr. 51'876.60 pro Jahr ergibt. Unter BerÃ¼cksichtigung der Nominallohnentwicklung von 1,3 % bis ins Jahr 1995 (Lohnentwicklung 2000, hrsg. Bundesamt fÃ¼r Statistik, S. 31) ergibt sich ein Invalideneinkommen von Fr. 52'551.--. Da der BeschwerdefÃ¼hrer bloss noch im Umfang von 30 Stunden pro Woche (sechs Stunden tÃ¤glich) arbeiten kann, reduziert sich das mÃ¶gliche Einkommen auf Fr. 37'626.--.</w:t>
      </w:r>
    </w:p>
    <w:p>
      <w:r>
        <w:t>Â Â Â Â Â Â Â Â  Der BeschwerdefÃ¼hrer ist auf dem Arbeitsmarkt in Konkurrenz mit einem Mitbewerber ohne EinschrÃ¤nkungen dadurch benachteiligt, dass er auf eine mannigfaltigen EinschrÃ¤nkungen unterworfene leichte kÃ¶rperliche TÃ¤tigkeit angewiesen ist. Dasselbe gilt - wenn auch in geringerem Masse - hinsichtlich des Umstands, dass er (ohne entsprechende Erfahrung) in einem neuen Beruf (wieder) im ersten Dienstjahr starten muss. Damit ist der BeschwerdefÃ¼hrer ein nicht mehr breit einsetzbarer Arbeitnehmer und hat demgemÃ¤ss mit einem reduzierten Lohn zu rechnen. Es rechtfertigt sich daher ein Abzug vom Tabellenlohn von 20 %, mit dem auch dem Umstand der Teilzeitarbeit hinreichend Rechnung getragen wird.</w:t>
      </w:r>
    </w:p>
    <w:p>
      <w:r>
        <w:t>4.3.5Â Â  Der Vergleich des Valideneinkommens von Fr. 61'750.-- mit dem Invalideneinkommen von Fr. 30'100.80 (80 % von Fr. 37'626.--) ergibt eine Lohneinbusse von Fr. 31'649.20 bzw. einen InvaliditÃ¤tsgrad von 51,25 %. Bei diesem Ergebnis stand dem BeschwerdefÃ¼hrer auch nach dem 1. MÃ¤rz 1995 lediglich die laufende halbe Rente der Invalidenversicherung zu.</w:t>
      </w:r>
    </w:p>
    <w:p>
      <w:r>
        <w:t>Â Â Â Â Â Â Â Â  Dieses Ergebnis entspricht denn auch den Feststellungen im unfallversicherungsrechtlichen Prozess, in welchem (per 1998) ein InvaliditÃ¤tsgrad von 47,3 % (gestÃ¼tzt auf Dokumentationen zumutbarer ArbeitsplÃ¤tze) beziehungsweise 50,58 % (gestÃ¼tzt auf TabellenlÃ¶hne) festgestellt wurde (vgl. Urteil des hiesigen Gerichts vom 22. September 2000 [Urk. 9/57/1/10-20 S. 8 ff.], Prozess Nr. UV.1998.00211). Da aus der Einheitlichkeit des InvaliditÃ¤tsbegriffs (Art. 8 ATSG) in der Sozialversicherung folgt, dass die SchÃ¤tzung der InvaliditÃ¤t, auch wenn sie fÃ¼r jeden Versicherungszweig grundsÃ¤tzlich selbstÃ¤ndig vorzunehmen ist,</w:t>
      </w:r>
    </w:p>
    <w:p>
      <w:r>
        <w:t>mit Bezug auf denselben Gesundheitsschaden praxisgemÃ¤ss denselben InvaliditÃ¤tsgrad zu ergeben hat (vgl. BGE 131 V 123 Erw. 3.3.3, 126 V 291 f. Erw. 2a mit Hinweisen; Art. 16 ATSG) und vorliegend in beiden Verfahren ausschliesslich unfallbedingte KÃ¶rperschÃ¤den zu beurteilen sind, erweist sich der ermittelte InvaliditÃ¤tsgrad von 51,25 % unter allen Titeln als rechtens.</w:t>
      </w:r>
    </w:p>
    <w:p>
      <w:r>
        <w:t>Â Â Â Â Â Â Â Â  DemgemÃ¤ss ist sich der Rentenrevisionsentscheid vom 31. Januar 1997 (Urk. 21/69) offensichtlich unrichtig. Da es sich um eine Dauerleistung handelt, ist die Berichtigung der VerfÃ¼gung von erheblicher Bedeutung. Damit sind die WiedererwÃ¤gungsvoraussetzungen erfÃ¼llt, weshalb die Beschwerdegegnerin zu Recht die Rentenzusprache im Ausmass Ã¼ber einer halbe Rente per 1. MÃ¤rz 1995 aufgehoben hat.</w:t>
      </w:r>
    </w:p>
    <w:p>
      <w:r>
        <w:rPr>
          <w:b/>
        </w:rPr>
        <w:t>E. 5</w:t>
      </w:r>
    </w:p>
    <w:p>
      <w:r>
        <w:t>5.1Â Â Â Â  Zu prÃ¼fen bleibt, ob sich seither eine VerÃ¤nderung der gesundheitlichen oder erwerblichen VerhÃ¤ltnisse ergeben hat. Im Rahmen der ersten Rentenrevision (25. MÃ¤rz 1998, Urk. 21/83) lag der Bericht des SUVA-Kreisarztes Dr. med. J.___, Spezialarzt FMH fÃ¼r Chirurgie, vom 30. September 1997 (Urk. 21/80/23-25) vor. Dieser hielt fest, gesamthaft gesehen sei seit dem Jahr 1994 keine eigentliche VerÃ¤nderung eingetreten, weshalb auch an der bisherigen Beurteilung des Arbeitseinsatzes festgehalten werden kÃ¶nne. GÃ¼nstig sei nach wie vor eine wechselbelastende TÃ¤tigkeit mit vor allem sitzender Komponente. Die HÃ¤nde seien in einem guten Zustand und zeigten auch deutliche Arbeitsspuren.</w:t>
      </w:r>
    </w:p>
    <w:p>
      <w:r>
        <w:t>5.2Â Â Â Â Â Â Â Â  AnlÃ¤sslich der zweiten bestÃ¤tigenden Rentenrevision vom 28. Mai 2001 (Urk. 21/89) holte die Beschwerdegegnerin keine Ã¤rztlichen Berichte mehr ein.</w:t>
      </w:r>
    </w:p>
    <w:p>
      <w:r>
        <w:rPr>
          <w:b/>
        </w:rPr>
        <w:t>E. 5.3</w:t>
      </w:r>
    </w:p>
    <w:p>
      <w:r>
        <w:t>5.3.1Â Â  Im Rahmen des Einspracheverfahrens betreffend die rentenherabsetzende VerfÃ¼gung vom 25. Juni 2004 (Urk. 9/96) bei unverÃ¤ndertem InvaliditÃ¤tsgrad aufgrund der angepassten rechtlichen Bestimmungen (Dreiviertels- statt ganze Rente bei einem InvaliditÃ¤tsgrad von 68 %) berichtete Dr. C.___ am 31. Dezember 2004 (Urk. 21/106/3-4) und diagnostizierte - unter Verweis auf die Berichte des Kantonsspitals A.___ vom 30. Juni 1998 (Urk. 9/107/1-5) und von Dr. F.___ vom 13. August 2003 (Urk. 9/107/6-7) neuerdings einen Status nach zerebrovaskulÃ¤rem Insult 1998 mit Hemisyndrom rechts sowie intermittierend ParÃ¤sthesien links im Rahmen eines Wurzelreizsyndroms C6 links und ein zervikoradikulÃ¤res Syndrom C8 rechts 8/03 (vermutete Wurzelkompression durch Dr. F.___). Er fÃ¼hrte sodann aus, die Folgen des Polytraumas 1976 mit Beinparese links hÃ¤tten sich dergestalt verÃ¤ndert, als neben unangenehmen, zunehmenden Phantomschmerzen im linken Bein immer hÃ¤ufiger MuskelkrÃ¤mpfe des linken Unterschenkels auftrÃ¤ten, welche mit Magnesium nur zeitweise gebessert werden kÃ¶nnten. Durch die Kontraktur der Unterschenkelmuskulatur sei es auch zu einer vermehrten Spitzfussstellung gekommen, welche einer physiotherapeutischen Behandlung bedÃ¼rfe. Diese zunehmenden BeeintrÃ¤chtigungen fÃ¼hrten durch eine Fehlbelastung zu chronischen RÃ¼ckenschmerzen der lumbalen WirbelsÃ¤ule. Er erachtete eine sitzende TÃ¤tigkeit als zu hÃ¶chstens 40 % zumutbar.</w:t>
      </w:r>
    </w:p>
    <w:p>
      <w:r>
        <w:t>5.3.2Â Â  Im von Dr. C.___ beigelegten Bericht des SUVA-Kreisarztes Dr. med. K.___, Facharzt FMH fÃ¼r Chirurgie, vom 26. MÃ¤rz 2004 (Urk. 21/107/10-13) hielt dieser fest, bei Vergleich der Befunde mit denen, wie sie anlÃ¤sslich der letzten kreisÃ¤rztlichen Untersuchung erhoben worden seien, zeige sich keine eigentliche VerÃ¤nderung. Die angegebenen Beschwerden (Beschwerden von Seiten des gesamten linken Beines, Schmerzen im linken Fuss und Wade nach lÃ¤ngerem Belasten, KrÃ¤mpfe in der Nacht, WetterfÃ¼hligkeit, RÃ¼ckenbeschwerden) seien Folge der Fehlbelastung und der LÃ¤hmung des linken Beines. Der BeschwerdefÃ¼hrer sei weiterhin auf seinen Gehapparat angewiesen. Daneben sollte auf einen guten Muskelaufbau der Lumbalmuskulatur geachtet werden, weshalb dem BeschwerdefÃ¼hrer Haltungsturnen und eine RÃ¼ckenschulung empfohlen worden seien. Auch sei auf eine gute Schuhanpassung bezÃ¼glich des Hohlfusses zu achten. Lokal kÃ¶nnten im Lumbalbereich antirheumatische Salben angewendet werden. Die Folgen des zerebrovaskulÃ¤ren Insults mit Hemisyndrom hÃ¤tten sich zurÃ¼ckgebildet. Zusammenfassend hielt Dr. K.___ fest, an der bisherigen Zumutbarkeitsbeurteilung ergebe sich keine Ãnderung.</w:t>
      </w:r>
    </w:p>
    <w:p>
      <w:r>
        <w:t>5.3.3Â Â  Die Ãrzte der D.___ Klinik, wo der BeschwerdefÃ¼hrer vom am 21. Juni 2004 zu einem AbklÃ¤rungsgesprÃ¤ch (wegen wiederholten Fahrens in angetrunkenem Zustand) erschienen war, berichteten am 23. Juni 2004 (Urk. 21/107/14-16) Ã¼ber den geschilderten Alkoholkonsum in dem Sinne, dass der BeschwerdefÃ¼hrer erste Rauscherfahrungen seit der Zeit nach dem Unfall kenne. Der Konsum habe sich fÃ¼r ein Jahr lang aufgrund der Schmerzen nach dem Unfall gesteigert. Er trinke indes nicht tÃ¤glich. Er trinke sehr unregelmÃ¤ssige Mengen mit abstinenten Intervallen von zwei bis drei Tagen. An Trinktagen bestehe der Konsum von einer Flasche bis zu drei Flaschen Bier, maximal sechs Flaschen. Er kenne RauschzustÃ¤nde ein- bis zweimal im Monat.</w:t>
      </w:r>
    </w:p>
    <w:p>
      <w:r>
        <w:t>Â Â Â Â Â Â Â Â  Die Ãrzte diagnostizierten - neben den bekannten Problemen -Â  ein AlkoholabhÃ¤ngigkeitssyndrom vom Konsummuster des Intoxikationstrinkens mit episodischem Substanzgebrauch sowie ein NikotinabhÃ¤ngigkeitssyndrom mit stÃ¤ndigem Substanzgebrauch. Sie verneinten eine ausreichende Motivation des BeschwerdefÃ¼hrers fÃ¼r eine stationÃ¤re AlkoholentwÃ¶hnungsbehandlung.</w:t>
      </w:r>
    </w:p>
    <w:p>
      <w:r>
        <w:rPr>
          <w:b/>
        </w:rPr>
        <w:t>E. 5.4</w:t>
      </w:r>
    </w:p>
    <w:p>
      <w:r>
        <w:t>5.4.1Â Â  Im Anschluss an die Gerichtsverhandlung vom 16. August 2006 reichte der BeschwerdefÃ¼hrer den Bericht des Kantonsspitals A.___ vom 13. September 2005 (Urk. 15/2) ein, wo er vom 31. August bis 9. September 2005 hospitalisiert war und wo am 1. September 2005 eine Laminektomie L5, eine mikrochirurgische Dekompression der Wurzeln L4, L5 und S1 beidseits, eine interkorporelle Fusion L4/L5 und L5/S1 mit PEEK-Cages und autologem Knochen, eine dynamische Instrumentierung von L3-S1 mit Dynesys-Pedikelschraubensystem vorgenommen wurden. Diese Operation fand nach seit sechs Wochen geklagten KribbelparÃ¤sthesien im rechten Fuss und rechts gluteal sowie geschilderten Schmerzen rechts paravertebral lumbal statt. Im MRI vom 27. Juli 2005 waren eine rechtskonvexe LendenwirbelsÃ¤ulen-Skoliose sowie eine Spinalkanalstenose L4/L5 und L5/S1 zu sehen.</w:t>
      </w:r>
    </w:p>
    <w:p>
      <w:r>
        <w:t>Â Â Â Â Â Â Â Â  Die Ãrzte berichteten von einem komplikationslosen Eingriff mit einem postoperativen temporÃ¤ren symptomatischen Hb-Abfall auf 7 g/dl. Bei radiologisch nachgewiesener regelrechter Implantatlage und blandem postoperativem Verlauf habe der BeschwerdefÃ¼hrer in die Rehabilitationsbehandlung entlassen werden kÃ¶nnen. Sie hielten den BeschwerdefÃ¼hrer an, lÃ¤ngeres Sitzen und Stehen sowie das Heben von schweren GegenstÃ¤nden zu vermeiden.</w:t>
      </w:r>
    </w:p>
    <w:p>
      <w:r>
        <w:t>5.4.2Â Â  Die Ãrzte der M.___ berichteten am 30. September 2005 (Urk. 19/1) Ã¼ber den vom 9. bis 30. September 2005 durchgefÃ¼hrten Rehabilitationsaufenthalt und schilderten einen Ã¤usserst positiven postoperativen rehabilitativen Verlauf. So habe die Schmerzmedikation ganz gestoppt werden kÃ¶nnen. Schon in der ersten Woche habe der BeschwerdefÃ¼hrer die Transfers in rÃ¼ckengerechtem Verhalten durchfÃ¼hren kÃ¶nnen. Am Ende der Hospitalisation sei er Ã¼ber mindestens 30 Minuten selbstÃ¤ndig mobil gewesen und habe 20 Treppen steigen kÃ¶nnen. WÃ¤hrend des gesamten Aufenthaltes seien keine radikulÃ¤ren Beschwerden mehr aufgetreten, und auch neurologisch sei der BeschwerdefÃ¼hrer vÃ¶llig unauffÃ¤llig geblieben. Die Ãrzte empfahlen, bis zur Nachkontrolle am 7. Dezember 2005 das Heben von schweren GegenstÃ¤nden zu vermeiden.</w:t>
      </w:r>
    </w:p>
    <w:p>
      <w:r>
        <w:t>5.4.3Â Â  Die Ãrzte des Kantonsspitals A.___ hielten im Bericht vom 21. Dezember 2005 (Urk. 19/2) Ã¼ber die Kontrolle vom 7. Dezember 2005 fest, erfahrungsgemÃ¤ss benÃ¶tige das Dynesys-System zirka sechs Monate, um fest knÃ¶chern einzuheilen, weshalb dem BeschwerdefÃ¼hrer noch die Beibehaltung einer deutlichen Schonhaltung fÃ¼r die nÃ¤chsten drei Monate empfohlen wurde. Leichtere TÃ¤tigkeiten kÃ¶nnten in diesem Zusammenhang durchaus verrichtet werden. Auf den RÃ¶ntgenaufnahmen der LendenwirbelsÃ¤ule vom 15. MÃ¤rz 2006 zeigten sich dann eine regelrechte Lage des Spondylodesematerials ohne Lockerungszeichen und ein weiter fortschreitender knÃ¶cherner Durchbau der IntervertebralrÃ¤ume L4/L5 und L5/S1. Bei reizfrei verheilter Operationswunde ohne Klopf- oder Druckschmerz und gebessertem Krampf im rechten Bein (linksseitig unverÃ¤ndert distal betonte Paresen) erachteten sie von neurochirurgischer Seite aus keine speziellen Massnahmen mehr fÃ¼r erforderlich.</w:t>
      </w:r>
    </w:p>
    <w:p>
      <w:r>
        <w:t>Â Â Â Â Â Â Â Â  Am 16. MÃ¤rz 2006 (Urk. 19/3) berichteten die Ãrzte dann Ã¼ber eine deutliche Besserung der Beschwerden seit der Operation und verwiesen auf die RÃ¶ntgenaufnahmen der LendenwirbelsÃ¤ule vom 15. MÃ¤rz 2006, welche eine regelrechte Lage des Spondylodesematerials und keine Lockerungszeichen bei einem weiter fortschreitenden knÃ¶chernen Durchbau der IntervertebralrÃ¤ume L4/5 und L4/S1 gezeigt hÃ¤tten.</w:t>
      </w:r>
    </w:p>
    <w:p>
      <w:r>
        <w:rPr>
          <w:b/>
        </w:rPr>
        <w:t>E. 5.5</w:t>
      </w:r>
    </w:p>
    <w:p>
      <w:r>
        <w:t>5.5.1Â Â  Aus diesen Ã¤rztlichen Berichten ergibt sich, dass sich der Zustand seitens der Unfallfolgen nicht verÃ¤ndert hat. Wohl wurden vereinzelt MuskelkrÃ¤mpfe sowie Phantomschmerzen geschildert (Urk. 21/106/3-4), doch waren diese nicht dergestalt, als dass sich eine Anpassung des Zumutbarkeitsprofils ergeben hÃ¤tte (Urk. 21/107/10-13). Dr. C.___, welcher als einziger eine bloss noch 40%ige (sitzende) TÃ¤tigkeit als mÃ¶glich erachtete, begrÃ¼ndete dies denn auch unter anderem mit neu aufgetretenen RÃ¼ckenbeschwerden. Diese wurden jedoch am Kantonsspital A.___ abgeklÃ¤rt und am 1. September 2005 erfolgreich operativ behandelt (Urk. 15/2). Auch die Heilungsphase verlief unproblematisch (Urk. 19/1), so dass es dem BeschwerdefÃ¼hrer bereits im Dezember 2005 wieder mÃ¶glich war, leichtere TÃ¤tigkeiten zu verrichten (Urk. 19/2). AnlÃ¤sslich der Schlusskontrolle Mitte MÃ¤rz 2006 erwÃ¤hnten die Ãrzte keine EinschrÃ¤nkungen mehr (Urk. 19/3).</w:t>
      </w:r>
    </w:p>
    <w:p>
      <w:r>
        <w:t>Â Â Â Â Â Â Â Â  Auch die Folgen eines im Jahr 1998 erlittenen zerebrovaskulÃ¤ren Insults mit Hemisyndrom hatten sich bis ins Jahr 2004 wieder zurÃ¼ckgebildet (vgl. Bericht Kreisarzt Dr. K.___, Urk. 21/107/10-13) und bleiben demgemÃ¤ss ohne Auswirkung auf die ArbeitsfÃ¤higkeit.</w:t>
      </w:r>
    </w:p>
    <w:p>
      <w:r>
        <w:t>Â Â Â Â Â Â Â Â  Sodann sind auch die vom BeschwerdefÃ¼hrer ins Feld gefÃ¼hrten Alkoholprobleme nicht dergestalt, als dass diese eine invalidenversicherungsrechtlich bedeutsame ArbeitsunfÃ¤higkeit verursachen wÃ¼rden. Die FachÃ¤rzte der D.___ Klinik sprachen von einem Intoxikationstrinken bei tageweisen abstinenten Intervallen und attestierten deswegen keine ArbeitsunfÃ¤higkeit. Auch gibt es keine medizinischen Anhaltspunkte fÃ¼r eine ArbeitsunfÃ¤higkeit wegen einer Depression (Urk. 21/107/14-16).</w:t>
      </w:r>
    </w:p>
    <w:p>
      <w:r>
        <w:t>5.5.2Â Â Â Â Â Â Â Â  Zusammenfassend steht fest, dass der BeschwerdefÃ¼hrer auch im Zeitpunkt der (wiedererwÃ¤gungsweise) Rentenherabsetzung vom 13. Januar 2006 (Urk. 2) in einer angepassten TÃ¤tigkeit im Ausmass von sechs Stunden pro Tag arbeitsfÃ¤hig war.</w:t>
      </w:r>
    </w:p>
    <w:p>
      <w:r>
        <w:t>5.5.3Â Â Â Â Â Â Â Â  Schliesslich heilten eine (nach dem Beurteilungszeitpunkt) erlittene Ruptur der proximalen langen Bizepssehne links, eine Subluxation der langen Bizepssehne rechts sowie eine Bursitis subacromialis (diagnostiziert am 13. Februar 2006, Urk. 19/4) nach der EinschÃ¤tzung des Dr. med. N.___, Facharzt fÃ¼r OrthopÃ¤dische Chirurgie FMH, nach kurzer Zeit wieder ab, so dass keine ArbeitsunfÃ¤higkeit verblieb (Bericht vom 23. MÃ¤rz 2006, Urk. 19/5). DemgemÃ¤ss besteht fÃ¼r eine Ãberweisung der Sache an die Beschwerdegegnerin zur PrÃ¼fung des nach dem Zeitpunkt des Erlasses des angefochtenen Einspracheentscheids eingetretenen Sachverhalts kein Anlass.</w:t>
      </w:r>
    </w:p>
    <w:p>
      <w:r>
        <w:rPr>
          <w:b/>
        </w:rPr>
        <w:t>E. 5.6</w:t>
      </w:r>
    </w:p>
    <w:p>
      <w:r>
        <w:t>5.6.1Â Â  Auch in erwerblicher Hinsicht sind keine VerÃ¤nderungen erkennbar. Ein aktueller Einkommensvergleich ergibt folgendes Bild:</w:t>
      </w:r>
    </w:p>
    <w:p>
      <w:r>
        <w:t>5.6.2Â Â Â Â Â Â Â Â  Ausgehend vom Valideneinkommen des Jahres 1995 von Fr. 61'750.-- ergibt sich unter BerÃ¼cksichtigung der Lohnentwicklung bis ins Jahr 2005 (letztes statistisch erfasstes Jahr, vgl. Lohnentwicklung 2000 S. 31 Rubrik F und Lohnentwicklung 2005 S. 28 Rubrik F) ein im Gesundheitsfall erzielbares Einkommen von Fr. 68'212.20 (Steigerung des Indexwertes von 103,2 auf 114,0).</w:t>
      </w:r>
    </w:p>
    <w:p>
      <w:r>
        <w:t>5.6.3Â Â  Zur Berechnung des Invalideneinkommens ist wiederum auf die TabellenlÃ¶hne abzustellen. Hierbei belief sich laut der Tabelle TA1 der LSE 2004 der Zentralwert fÃ¼r einfache und repetitive TÃ¤tigkeiten im privaten Sektor bei einer wÃ¶chentlichen Arbeitszeit von 40 Stunden auf Fr. 4'588.--, was bei Annahme einer betriebsÃ¼blichen durchschnittlichen Arbeitszeit von 41,6 Stunden pro Woche im Jahr 2005 (Die Volkswirtschaft 5-2007 S. 86 Tabelle B 9.2) ein Gehalt von monatlich Fr. 4'771.50 oder (x 12) von Fr. 57'258.-- pro Jahr ergibt. Unter BerÃ¼cksichtigung der Nominallohnentwicklung von 1,0 % bis ins Jahr 2005 (Lohnentwicklung 2005 S. 28) ergibt sich ein Invalideneinkommen von Fr. 57'830.60. Da der BeschwerdefÃ¼hrer bloss noch im Umfang von 30 Stunden pro Woche arbeiten kann, reduziert sich das mÃ¶gliche Einkommen auf Fr. 41'704.75.</w:t>
      </w:r>
    </w:p>
    <w:p>
      <w:r>
        <w:t>5.6.4Â Â  Der Vergleich des Valideneinkommens von Fr. 68'212.20 mit dem Invalideneinkommen von Fr. 33'363.8 (80 % von Fr. 41'704.75 bei einem unverÃ¤nderten Abzug vom Tabellenlohn von 20 %) ergibt eine Lohneinbusse von Fr. 34'848.40 bzw. einen InvaliditÃ¤tsgrad von 51,09 %. Bei diesem Ergebnis steht dem BeschwerdefÃ¼hrer weiterhin lediglich eine halbe Rente der Invalidenversicherung zu.</w:t>
      </w:r>
    </w:p>
    <w:p>
      <w:r>
        <w:t>6.Â Â Â Â Â Â Â Â  Zusammenfassend erweist sich der angefochtene Einspracheentscheid der Beschwerdegegnerin sowie die auf Ende des der Zustellung folgenden Monats erfolgte Herabsetzung auf eine halbe Rente als in allen Punkten rechtens.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Sozialversicherungsanstalt des Kantons ZÃ¼rich, IV-Stelle</w:t>
      </w:r>
    </w:p>
    <w:p>
      <w:r>
        <w:t>- Rechtsanwalt Massimo Aliotta</w:t>
      </w:r>
    </w:p>
    <w:p>
      <w:r>
        <w:t>- Bundesamt fÃ¼r Sozialversicherungen</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