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IV.2005.01359 vom 15. Mai 2007</w:t>
      </w:r>
    </w:p>
    <w:p>
      <w:r>
        <w:t>ZH Sozialversicherungsgericht, 2007-05-15, DE</w:t>
      </w:r>
    </w:p>
    <w:p>
      <w:r>
        <w:rPr>
          <w:b/>
        </w:rPr>
        <w:t xml:space="preserve">Quelle: </w:t>
      </w:r>
      <w:r>
        <w:t>https://mcp.opencaselaw.ch/entscheid/zh_sozialversicherungsgericht_IV.2005.01359</w:t>
      </w:r>
    </w:p>
    <w:p>
      <w:r>
        <w:t>FR: ZH_SOZIALVERSICHERUNGSGERICHT IV.2005.01359 du 15 mai 2007</w:t>
      </w:r>
    </w:p>
    <w:p>
      <w:r>
        <w:t>IT: ZH_SOZIALVERSICHERUNGSGERICHT IV.2005.01359 del 15 maggio 2007</w:t>
      </w:r>
    </w:p>
    <w:p>
      <w:pPr>
        <w:pStyle w:val="Heading2"/>
      </w:pPr>
      <w:r>
        <w:t>Erwägungen</w:t>
      </w:r>
    </w:p>
    <w:p>
      <w:r>
        <w:rPr>
          <w:b/>
        </w:rPr>
        <w:t>E. 1</w:t>
      </w:r>
    </w:p>
    <w:p>
      <w:r>
        <w:t>1.1Â Â Â Â  Die 1950 geborene J.___ war bis November 1999 als Serviertochter tÃ¤tig (vgl. Urk. 8/60 S. 3) und bezog vom 22. April 1999 bis 2. Dezember 1999 im Rahmen einer VermittlungsfÃ¤higkeit von 100 % Taggelder der Arbeitslosenversicherung (vgl. Urk. 8/68). Ab dem 30. November 1999 wurde ihr unfallbedingt eine 100%ige ArbeitsunfÃ¤higkeit bescheinigt (vgl. Anhang zu Urk. 8/68). Am 22. April 2001 wurde sie ausgesteuert; seither wird sie vom Sozialamt unterstÃ¼tzt (vgl. Urk. 8/60 S. 2, Urk. 8/64, Urk. 8/65).</w:t>
      </w:r>
    </w:p>
    <w:p>
      <w:r>
        <w:t>Â Â Â Â Â Â Â Â  Am 3. Juli 2001 meldete sich die Versicherte zum Bezug von Leistungen (Berufsberatung, Wiedereinschulung in die bisherige TÃ¤tigkeit, Invalidenrente) der EidgenÃ¶ssischen Invalidenversicherung (IV) an (vgl. Urk. 8/72). Die Sozialversicherungsanstalt des Kantons ZÃ¼rich, IV-Stelle, nahm eine berufliche (vgl. Urk. 8/60) und erwerbliche (vgl. Urk. 8/68) AbklÃ¤rung vor und zog den IK-Auszug (vgl. Urk. 8/70), die Akten der Schweizerischen Unfallversicherungsanstalt (SUVA [Urk. 8/73]) sowie verschiedene Arztberichte (vgl. Urk. 8/34, Urk. 8/27, Urk. 8/24, Urk. 8/23) bei. Am 12., 13. und 19. August 2002 liess sie die Versicherte von der Medizinischen Begutachtungsstelle (MEDAS) begutachten (vgl. Urk. 8/28).</w:t>
      </w:r>
    </w:p>
    <w:p>
      <w:r>
        <w:t>Â Â Â Â Â Â Â Â  Mit Vorbescheid vom 11. beziehungsweise VerfÃ¼gung vom 29. November 2002 (Urk. 8/18-19) teilte die IV-Stelle der Versicherten mit, dass berufliche Massnahmen nicht durchfÃ¼hrbar seien, da sie (die Versicherte) sich entgegen den Ergebnissen der medizinischen AbklÃ¤rungen nicht arbeitsfÃ¤hig fÃ¼hle.</w:t>
      </w:r>
    </w:p>
    <w:p>
      <w:r>
        <w:t>Â Â Â Â Â Â Â Â  Mit VerfÃ¼gung vom 24. MÃ¤rz 2003 (Urk. 8/16) verneinte die IV-Stelle unter Hinweis auf einen InvaliditÃ¤tsgrad von 26 % einen Anspruch der Versicherten auf eine Invalidenrente. Die dagegen von J.___ erhobene Einsprache (Urk. 8/14) wies die IV-Stelle am 17. Juni 2003 ab (vgl. Urk. 8/10). Die gegen diesen Einspracheentscheid (Urk. 8/10) von der Versicherten am 14. Juli 2003 erhobene Beschwerde (vgl. Urk. 8/8) hiess das hiesige Gericht mit Urteil vom 17. November 2003 (Urk. 8/6) in dem Sinne gut, dass der angefochtene Einspracheentscheid aufgehoben und die Sache an die IV-Stelle zurÃ¼ckgewiesen wurde, damit diese einen ordnungsgemÃ¤ss begrÃ¼ndeten Einspracheentscheid erlasse. Nachdem sie ergÃ¤nzende AbklÃ¤rungen getÃ¤tigt und die SUVA-Akten (Urk. 8/73) beigezogen hatte, wies die IV-Stelle die Einsprache der Versicherten mit Entscheid vom 3. November 2005 (Urk. 8/2, Urk. 2) erneut ab.</w:t>
      </w:r>
    </w:p>
    <w:p>
      <w:r>
        <w:t>1.2Â Â Â Â  Die Schweizerische Unfallversicherungsanstalt (SUVA) verneinte mit VerfÃ¼gung vom 18. Mai 2005 ihre Leistungspflicht betreffend die von J.___ als RÃ¼ckfall zum Unfall vom 27. Januar 1997 gemeldeten Kniebeschwerden und bestÃ¤tigte ihren Entscheid auf Einsprache der Versicherten hin am 11. Oktober 2006. Dagegen erhob J.___ am 10. Januar 2006 im Prozess-Nr. UV.2007.00007 Beschwerde am hiesigen Gericht.</w:t>
      </w:r>
    </w:p>
    <w:p>
      <w:r>
        <w:t>2.Â Â Â Â Â Â  Gegen den Einspracheentscheid der IV-Stelle vom 3. November 2005 (Urk. 2) liess die Versicherte am 6. Dezember 2005 mit folgendem Antrag Beschwerde erheben (vgl. Urk. 1 S. 1):</w:t>
      </w:r>
    </w:p>
    <w:p>
      <w:r>
        <w:t>Â Â Â Â Â Â Â Â Â Â Â Â Â  Es sei der angefochtene Entscheid aufzuheben und der BeschwerdefÃ¼hrerin Â Â Â Â Â  eine ganze IV-Rente zu erteilen.</w:t>
      </w:r>
    </w:p>
    <w:p>
      <w:r>
        <w:t>Â Â Â Â Â Â Â Â  Die IV-Stelle schloss mit Beschwerdeantwort vom 27. Januar 2006 (Urk. 7) auf Abweisung der Beschwerde. Mit VerfÃ¼gung vom 31. Januar 2006 (Urk. 10) wurde der Schriftenwechsel geschlossen.Â</w:t>
      </w:r>
    </w:p>
    <w:p>
      <w:r>
        <w:t>Â Â Â Â Â Â Â Â  Auf die AusfÃ¼hrungen und die eingereichten Unterlagen der Parteien ist, soweit fÃ¼r die Entscheidfindung erforderlich, in den ErwÃ¤gungen einzugehen.</w:t>
      </w:r>
    </w:p>
    <w:p>
      <w:r>
        <w:t>Das Gericht zieht in ErwÃ¤gung:</w:t>
      </w:r>
    </w:p>
    <w:p>
      <w:r>
        <w:t>1.Â Â Â Â Â Â  Die VerfÃ¼gung der IV-Stelle vom 29. November 2002 betreffend Abschreibung des Gesuchs um berufliche Massnahmen (Urk. 8/19) erwuchs in Rechtskraft. Strittig und zu prÃ¼fen ist vorliegend, ob die BeschwerdefÃ¼hrerin Anspruch auf eine Invalidenrente hat.</w:t>
      </w:r>
    </w:p>
    <w:p>
      <w:r>
        <w:rPr>
          <w:b/>
        </w:rPr>
        <w:t>E. 2</w:t>
      </w:r>
    </w:p>
    <w:p>
      <w:r>
        <w:t>/</w:t>
      </w:r>
    </w:p>
    <w:p>
      <w:r>
        <w:rPr>
          <w:b/>
        </w:rPr>
        <w:t>E. 3</w:t>
      </w:r>
    </w:p>
    <w:p>
      <w:r>
        <w:t>3.1Â Â Â Â  Die IV-Stelle verneinte den Anspruch auf eine Rente im Wesentlichen unter Hinweis auf das Gutachten der MEDAS vom 24. September 2002 (Urk. 8/28) und die Stellungnahmen des RegionalÃ¤rztlichen Dienstes (RAD [Urk. 8/1]) mit der BegrÃ¼ndung, aufgrund des aus den objektivierbaren rheumatologischen beziehungsweise den psychiatrischen Befunden resultierenden ArbeitsunfÃ¤higkeitsgrades und des entsprechenden Einkommensvergleiches ergebe sich ein - rentenausschliessender - InvaliditÃ¤tsgrad von 26 % (vgl. Urk. 2).</w:t>
      </w:r>
    </w:p>
    <w:p>
      <w:r>
        <w:t>3.2Â Â Â Â  Die BeschwerdefÃ¼hrerin stellte sich demgegenÃ¼ber sinngemÃ¤ss im Wesentlichen auf den Standpunkt, gestÃ¼tzt auf den von den behandelnden Ãrzten attestierten ArbeitsunfÃ¤higkeitsgrad bestehe durchaus Anspruch auf eine Invalidenrente. Die IV-Stelle habe es zu Unrecht unterlassen, abzuklÃ¤ren, inwieweit sich die psychischen Beschwerden und die im Jahr 2003 zugezogene Handverletzung auf die ArbeitsfÃ¤higkeit auswirkten (vgl. Urk. 1).</w:t>
      </w:r>
    </w:p>
    <w:p>
      <w:r>
        <w:rPr>
          <w:b/>
        </w:rPr>
        <w:t>E. 4</w:t>
      </w:r>
    </w:p>
    <w:p>
      <w:r>
        <w:t>4.1Â Â Â Â  Aus den medizinischen Akten geht Folgendes hervor:</w:t>
      </w:r>
    </w:p>
    <w:p>
      <w:r>
        <w:t>Â Â Â Â Â Â Â Â  PD Dr. med. A.___, Leitender Arzt OrthopÃ¤dische Klinik W.___, Abteilung Radiologie, hielt in seiner Beurteilung am 11. September 2000 (Urk. 8/73/53) fest, die drei am 15. Januar 1999, 1. Oktober 1999 beziehungsweise 4. April 2000 erfolgten MRI-Untersuchungen des linken Kniegelenks hÃ¤tten - auch im Verlauf - einen praktisch normalen Befund ergeben. Eine wesentliche KnorpelschÃ¤digung, insbesondere ein Substanzdefekt, sei nicht nachweisbar.</w:t>
      </w:r>
    </w:p>
    <w:p>
      <w:r>
        <w:t>4.2Â Â Â Â  Dr. med. B.___, Facharzt FMH fÃ¼r OrthopÃ¤dische Chirurgie, gab in seinem Bericht vom 16. Mai 2001 (Urk. 3/3) an, die Patientin klage Ã¼ber messerstichartige Beschwerden ventral im linken Knie. Betreffend die Frage der ArbeitsfÃ¤higkeit seien weitere AbklÃ¤rungen erforderlich.</w:t>
      </w:r>
    </w:p>
    <w:p>
      <w:r>
        <w:t>4.3Â Â Â Â  Dr. med. C.___ stellte in seinem Bericht vom 18. Juli 2001 (Urk. 8/34) folgende Diagnosen mit Auswirkung auf die ArbeitsfÃ¤higkeit:</w:t>
      </w:r>
    </w:p>
    <w:p>
      <w:r>
        <w:t>Â Â Â Â Â Â Â Â Â Â Â Â Â  -Â Â  Chronisches retropatellÃ¤res Schmerzsyndrom linksÂ Â Â Â Â Â  Â Â Â Â Â Â Â Â Â Â Â Â Â Â Â Â Â Â  wegen ausgedehnter KnorpelschÃ¤den retropatellÃ¤rÂ Â Â Â Â Â Â  Â Â Â Â  -Â Â  Status nach Supinationstrauma des linken OSG am 30. November 1999 Â Â Â Â Â Â Â Â Â Â Â Â Â Â  mit Distorsion des Ligamentum fibulotalare-anterius sowie Traumatisie-Â Â Â Â Â Â Â Â Â  rung des TalonaviulargelenkesÂ Â Â Â Â  Â Â Â Â Â Â Â Â  -Â Â Â Â Â Â Â  Lumbovertebralsyndrom mit pseudoradikulÃ¤rer Ausstrahlung linksÂ Â  Â Â Â Â Â Â Â Â  -Â Â Â Â Â Â Â  Unklare Herzbeschwerden</w:t>
      </w:r>
    </w:p>
    <w:p>
      <w:r>
        <w:t>Â Â Â Â Â Â Â Â  Seit dem 11. November 1999 bestehe in der angestammten TÃ¤tigkeit eine 100%ige ArbeitsunfÃ¤higkeit. Der Gesundheitszustand der Patientin verschlechtere sich laufend; ob medizinische Massnahmen die ArbeitsfÃ¤higkeit verbessern kÃ¶nnten, sei fraglich. EinschrÃ¤nkungen bestÃ¼nden insofern, als das Sitzen, Liegen und Gehen Schmerzen verursache. Es sei der BeschwerdefÃ¼hrerin daher nicht mÃ¶glich, die TÃ¤tigkeit als Serviertochter auszuÃ¼ben. Berufliche Massnahmen seien keine angezeigt (vgl. Urk. 8/34 S. 2 f.).</w:t>
      </w:r>
    </w:p>
    <w:p>
      <w:r>
        <w:t>4.4Â Â Â Â  Die Ãrzte der Klinik Z.___, Ambulatorium Neurologie, hielten am 1. Juli 2002 fest, die Patientin leide an einem linksbetonten chronifizierten lumbospondylogenen Schmerzsyndrom mit SIG-Beteiligung und ausgeprÃ¤gter myofaszialer Schmerzausbreitung. RadikulÃ¤re Ausfallerscheinungen bestÃ¼nden keine. Die im MRI (Urk. 8/31) ersichtlichen Diskusprotrusionen L3/4 und vor allem L4/5 beeintrÃ¤chtigten die Nervenwurzel nicht; eine Operationsindikation sei nicht gegeben. UrsÃ¤chlich fÃ¼r die RÃ¼ckenbeschwerden sei wahrscheinlich das chronische Schmerzproblem am linken Knie beziehungsweise die im Zusammenhang damit stehende Fehlbelastung, Fehlhaltung und muskulÃ¤re Dysbalance (vgl. Urk. 8/29 S. 2, Urk. 3/9).</w:t>
      </w:r>
    </w:p>
    <w:p>
      <w:r>
        <w:t>4.5Â Â Â Â  Nachdem die MEDAS-Ãrzte die BeschwerdefÃ¼hrerin am 12., 13. und 19. August 2002 multidisziplinÃ¤r untersucht hatten, stellten sie in ihrem Gutachten vom 24. September 2002 (Urk. 8/28) folgende Diagnosen mit Einfluss auf die ArbeitsfÃ¤higkeit (vgl. Urk. 8/28 S. 14):</w:t>
      </w:r>
    </w:p>
    <w:p>
      <w:r>
        <w:t>Â Â Â Â Â Â Â Â Â Â Â Â Â  -Â Â  Anhaltende somatoforme SchmerzstÃ¶rung (ICD-10: F45.4)Â Â Â Â Â  Â Â Â Â Â Â Â Â  -Â Â Â Â Â Â Â  Depressive Komponente mit Gedankenkreisen, Schuldzuweisungen an Â Â Â Â Â Â Â Â Â Â Â Â Â Â  sich und andere, zunehmendem sozialen RÃ¼ckzug und InaktivitÃ¤t</w:t>
      </w:r>
    </w:p>
    <w:p>
      <w:r>
        <w:t>Â Â Â Â Â Â Â Â  Die nachstehenden Diagnosen hÃ¤tten keinen Einfluss auf die ArbeitsfÃ¤higkeit:</w:t>
      </w:r>
    </w:p>
    <w:p>
      <w:r>
        <w:t>Â Â Â Â Â Â Â Â Â Â Â Â Â  -Â Â  Chronifiziertes SchmerzsyndromÂ Â  Â Â Â Â Â Â Â Â  -Â Â Â Â Â Â Â  Beginnende Chondrosen C4/5 und C5/6Â Â Â  Â Â Â Â Â Â Â Â  -Â Â Â Â Â Â Â  Status nach Kontusion des vorderen Kniegelenksbereichs links 1997 und Â Â Â Â Â Â Â Â Â Â Â Â Â  Distorsion des oberen Sprunggelenks links 1999Â  Â Â Â Â Â Â Â Â Â Â Â Â Â Â Â Â Â Â  ohne Hinweise fÃ¼r posttraumatische strukturelle Alterationen, mitÂ Â  Â Â Â Â Â Â Â Â Â Â Â Â Â Â Â Â Â Â  MRI-dokumentierten geringen altersentsprechenden retropatellÃ¤ren Â Â  Â Â Â Â Â Â Â Â Â  Knorpeldegenerationen</w:t>
      </w:r>
    </w:p>
    <w:p>
      <w:r>
        <w:t>Â Â Â Â Â Â Â Â  Angesichts des Ausmasses der bekundeten Schmerzen, der absoluten Therapieresistenz und der Symptomausweitung mit Ausbildung eines Halbseiten-Schmerzsyndroms der linken KÃ¶rperhÃ¤lfte bei radiologisch nur diskreten VerÃ¤nderungen stehe die Diagnose einer somatoformen SchmerzstÃ¶rung im Vordergrund. Aufgrund der fassbaren objektiven Befunde bestehe aus rheumatologischer Sicht in der angestammten TÃ¤tigkeit in der Gastronomie eine 100%ige ArbeitsfÃ¤higkeit (vgl. Urk. 8/28 S. 15).</w:t>
      </w:r>
    </w:p>
    <w:p>
      <w:r>
        <w:t>Â Â Â Â Â Â Â Â  In der Schilderungen der BeschwerdefÃ¼hrerin sei deren Schmerzerleben von vorrangiger Bedeutung. Ausgehend von Knieschmerzen links hÃ¤tten die Beschwerden auf die ganze linke KÃ¶rperseite Ã¼bergegriffen, wo sehr intensiv und aggressiv empfundene RÃ¼cken-, Nacken- und Kopfschmerzen empfunden wÃ¼rden. UrsÃ¤chlich fÃ¼r die anhaltende somatoforme SchmerzstÃ¶rung sei mÃ¶glicherweise die langjÃ¤hrige unglÃ¼ckliche familiÃ¤re Situation der BeschwerdefÃ¼hrerin. Ein weiterer Faktor der Schmerzchronifizierung stelle der Teufelskreis von Schmerz - Angst - Vermeidungsverhalten - InaktivitÃ¤t - verstÃ¤rktem Vermeidungsverhalten - Schmerz dar. Durch dieses regressive Verhalten scheine sich im Verlauf des letzten Jahres zusÃ¤tzlich eine depressive Komponente mit Gedankenkreisen, Schuldzuweisungen an sich und andere, zunehmendem sozialen RÃ¼ckzug und InaktivitÃ¤t eingestellt zu haben. Aus psychiatrischer Sicht bestehe eine leichte EinschrÃ¤nkung der ArbeitsfÃ¤higkeit (vgl. Urk. 8/28 S. 16).</w:t>
      </w:r>
    </w:p>
    <w:p>
      <w:r>
        <w:t>Â Â Â Â Â Â Â Â  Unter BerÃ¼cksichtigung aller Gegebenheiten sei die BeschwerdefÃ¼hrerin in einer kÃ¶rperlich leichten oder mittelschweren TÃ¤tigkeit (wie sie einer Frau Ã¼blicherweise zugemutet werde) medizinisch-theoretisch zu 80 % arbeitsfÃ¤hig. Aufgrund der langen Absenz vom Arbeitsmarkt sei eine schrittweise Weidereingliederung angezeigt (vgl. Urk. 8/28 S. 16).</w:t>
      </w:r>
    </w:p>
    <w:p>
      <w:r>
        <w:t>Â Â Â Â Â Â Â Â  Da aus rheumatologischer Sicht keine EinschrÃ¤nkung der ArbeitsfÃ¤higkeit bestehe, gebe es auch keine entsprechenden VerbesserungsvorschlÃ¤ge. Im Hinblick auf die psychische StÃ¶rung erscheine eine antidepressive Therapie als sinnvoll. Psychotherapeutische GesprÃ¤che kÃ¶nnten allenfalls eine gewisse Stabilisierung respektive eine leichte Verbesserung der psychischen Symptome - im Idealfall auch der Schmerzempfindungen - bringen. Es sei eine Aktivierung der BeschwerdefÃ¼hrerin anzustreben. Dass sich damit die ArbeitsfÃ¤higkeit verbessern lasse, sei allerdings unwahrscheinlich (vgl. Urk. 8/28 S. 17).</w:t>
      </w:r>
    </w:p>
    <w:p>
      <w:r>
        <w:t>4.6Â Â Â Â  In ihrem Bericht vom 17. Februar 2003 (Anhang zu Urk. 8/27) hielten die Ãrzte des Spitals Y.___ fest, die Magenspiegelung vom 5. November 2002 habe als pathologischen Befund eine kleine Hiatushernie ohne Refluxoesophagitis unter Pantozol und den Verdacht auf eine gastrale MotilitÃ¤tsstÃ¶rung ohne entzÃ¼ndliche VerÃ¤nderung ergeben. Eine EinschrÃ¤nkung der ArbeitsfÃ¤higkeit resultiere aus den erhobenen Befunden nicht.</w:t>
      </w:r>
    </w:p>
    <w:p>
      <w:r>
        <w:t>4.7Â Â Â Â  Dr. med. D.___, Facharzt FMH fÃ¼r OrthopÃ¤dische Chirurgie, hielt in seinem Bericht vom 24. April 2003 (Urk. 3/2) fest, anamnestisch stÃ¼nden bei der BeschwerdefÃ¼hrerin massive Kniebeschwerden links im Vordergrund. Da die Patientin schon bei leichtester BerÃ¼hrung im Bereich der Patella fast unertrÃ¤gliche Schmerzen verspÃ¼re, sei eine genauere Untersuchung des linken Kniegelenkes kaum mÃ¶glich gewesen. Es bestehe eine Oberschenkelmuskelatrophie links. Die RÃ¶ntgenbilder des linken Kniegelenkes zeigten eine leichte VerschmÃ¤lerung des medialen Gelenkspaltes. Eine massive Pathologie kÃ¶nne - auch retropatellÃ¤r - nicht festgestellt werden. Die Situation sei unklar; die geklagten massivsten retropatellÃ¤ren Beschwerden liessen sich nicht erklÃ¤ren. So spreche die Radiologie beispielsweise noch nicht fÃ¼r eine fortgeschrittene retropatellÃ¤re Arthrose. Als Serviertochter sei die Patientin aktuell zu 100 % arbeitsunfÃ¤hig.</w:t>
      </w:r>
    </w:p>
    <w:p>
      <w:r>
        <w:t>4.8Â Â Â Â  Dr. med. E.___, Facharzt FMH fÃ¼r Innere Medizin und Rheumatologie, stellte am 25. April 2003 folgende Diagnosen:</w:t>
      </w:r>
    </w:p>
    <w:p>
      <w:r>
        <w:t>Â Â Â Â Â Â Â Â Â Â Â Â Â  1.Â  Depressive StimmungslageÂ  Â Â Â Â Â Â Â Â  2.Â Â Â Â Â Â  Chronisches femoropatellÃ¤res Schmerzsyndrom links beiÂ Â Â Â Â Â Â Â  Â Â Â Â Â Â Â Â Â Â Â Â Â Â Â Â Â Â  -Â Â Â Â  mÃ¤ssigen degenerativen VerÃ¤nderungenÂ Â Â Â Â Â  Â Â Â Â Â Â Â Â  3.Â Â Â Â Â Â  Chronisches lumbospondylogenes Syndrom beiÂ Â  Â Â Â Â Â Â Â Â Â Â Â Â Â Â Â Â Â Â  Â Â Â Â  degenerativen LWS-VerÃ¤nderungen</w:t>
      </w:r>
    </w:p>
    <w:p>
      <w:r>
        <w:t>Â Â Â Â Â Â Â Â  Aufgrund der rheumatologischen Beschwerden bestehe eine 50%ige ArbeitsfÃ¤higkeit fÃ¼r leichte, wechselbelastende TÃ¤tigkeiten ohne Heben von Lasten Ã¼ber 5 bis 10 Kg sowie fÃ¼r lÃ¤ngeres Arbeiten in gebÃ¼ckter KÃ¶rperhaltung. Kniende TÃ¤tigkeiten seien zu vermeiden. Allenfalls bestehe im Zusammenhang mit der Depression eine weitere EinschrÃ¤nkung der ArbeitsfÃ¤higkeit. Bei mÃ¤ssig degenerativen KnieverÃ¤nderung seien sowohl eine Knie-Totalplastik links als auch eine diagnostische Arthroskopie von den Ãrzten abgelehnt worden (vgl. Urk. 8/26, Urk. 3/1).</w:t>
      </w:r>
    </w:p>
    <w:p>
      <w:r>
        <w:t>4.9Â Â Â Â  Dr. med. F.___, Facharzt FMH fÃ¼r OrthopÃ¤dische Chirurgie, stellte, nachdem er die BeschwerdefÃ¼hrerin am 21. Mai 2003 sowie am 6. und 10. Juni 2003 untersucht hatte, in seinem Bericht (Urk. 8/25) folgende Diagnosen:</w:t>
      </w:r>
    </w:p>
    <w:p>
      <w:r>
        <w:t>Â Â Â Â Â Â Â Â Â Â Â Â Â  -Â Â  Status nach Kontusion des linken Kniegelenkes 1997Â Â Â  Â Â Â Â Â Â Â Â  -Â Â Â Â Â Â Â  Chondrodestruktion im Bereich der linken PatellaÂ Â Â Â Â Â Â Â  Â Â Â Â  -Â Â  Syndrom der Plica allaris linksÂ Â Â Â Â  Â Â Â Â Â Â Â Â  -Â Â Â Â Â Â Â  Diskushernie L4/L5 medio-lateral linksseitigÂ Â Â Â Â Â Â  Â Â Â Â Â Â Â Â  -Â Â Â Â Â Â Â  Mittelgradige Spondylarthrose der unteren LWSÂ  Â Â Â Â Â Â Â Â  -Â Â Â Â Â Â Â  Osteoporose im Beckenbereich</w:t>
      </w:r>
    </w:p>
    <w:p>
      <w:r>
        <w:t>Â Â Â Â Â Â Â Â  Im Bereich des linken Kniegelenks bestÃ¼nden - vor allem beim Treppensteigen und bei stÃ¤rkerer Belastung - stÃ¤ndige Beschwerden. Auch die degenerativen VerÃ¤nderungen im Bereich der LWS und die Osteoporose verursachten entsprechende Beschwerden. Wegen der zusÃ¤tzlich bestehenden Magenbeschwerden sei eine medikamentÃ¶se Behandlung nicht empfehlenswert. Es bestehe eine 100%ige ArbeitsunfÃ¤higkeit.</w:t>
      </w:r>
    </w:p>
    <w:p>
      <w:r>
        <w:t>4.10Â Â  Dr. med. G.___, Facharzt FMH fÃ¼r Innere Medizin, Magen-Darm-Krankheiten, stellte, nachdem er am 30. Januar 2004 eine Oesophago-Gastro-Duodenoskopie durchgefÃ¼hrt hatte, folgende Diagnosen (vgl. Urk. 3/8 S. 2):</w:t>
      </w:r>
    </w:p>
    <w:p>
      <w:r>
        <w:t>Â Â Â Â Â Â Â Â Â Â Â Â Â  1.Â  Nicht ulcerÃ¶se Dyspepsie bei Helicobacter positiver B-Gastritis, erosiv Â Â Â Â Â Â Â Â Â Â Â Â Â Â Â Â Â Â  und vernarbendÂ Â Â Â Â Â  Â Â Â Â Â Â Â Â  2.Â Â Â Â Â Â  ZusÃ¤tzliche C-Gastritis unter diversen NSAIDs und Analgetica wegen Â Â Â Â Â Â Â Â Â Â Â Â Â Â Â Â Â Â Â Â Â Â Â Â Â  UnfallfolgenÂ Â  Â Â Â Â Â Â Â Â  3.Â Â Â Â Â Â  GERD: (=Gastrooesophageale Refluxkrankheit) Grad 0-A nach der neuen Â Â Â Â Â Â Â Â Â Â Â Â Â Â Â Â  Los Angeles KlassifikationÂ Â  Â Â Â Â Â Â Â Â  4.Â Â Â Â Â Â  Kein Zwerchfellbruch, aber klaffende Kardia</w:t>
      </w:r>
    </w:p>
    <w:p>
      <w:r>
        <w:t>Â Â Â Â Â Â Â Â  Empfohlen werde eine Eradikationstherapie (AbtÃ¶tung) des Helicobacters pylori. Betreffend die B-Gastritis werde die Abheilung voraussichtlich ein bis zwei Jahre dauern.</w:t>
      </w:r>
    </w:p>
    <w:p>
      <w:r>
        <w:t>4.11Â Â  In seinem Bericht vom 23. Januar 2005 (Urk. 8/24) stellte Dr. med. H.___, Facharzt FMH fÃ¼r Psychiatrie und Psychotherapie, folgende Diagnosen mit Auswirkung auf die ArbeitsfÃ¤higkeit:</w:t>
      </w:r>
    </w:p>
    <w:p>
      <w:r>
        <w:t>Â Â Â Â Â Â Â Â Â Â Â Â Â  Angst und Depression als Ausdruck einer psychogenen AnpassungsstÃ¶rung Â Â Â Â Â  im Rahmen somatischer Erkrankung in Verbindung mit nichtorganischer Â Â Â Â Â Â Â Â  Insomnie (ICD-10 F43.21)Â Â Â  Â Â Â Â Â Â Â Â  DD: Rezidivierende depressive StÃ¶rung (ICD-10 F33.9)Â Â Â  Â Â Â Â Â Â Â Â  (Status nach Kontusion des Kniegelenkes)Â Â Â Â Â Â Â Â Â  Â Â Â Â Â Â Â Â  Chondrodestruktion im Bereich der linken PatellaÂ Â Â Â Â Â Â Â  Â Â Â Â Â Â Â Â  Syndrom der Pliaca allaris linksÂ Â Â Â  Â Â Â Â  Diskushernie L4/L5 medio-lateral linksseitigÂ Â Â Â Â Â  Â Â Â Â Â Â Â Â  Mittelgradige Spondylarthrose der unteren LWSÂ  Â Â Â Â Â Â Â Â  Osteoporose im Beckenbereich sowie nicht ulcerÃ¶se Dyspepsie bei Helico-Â Â Â Â Â Â Â Â  bacter positiver B-Gastritis, erosiv und vernarbend, sowie zusÃ¤tzlicher C-Â Â Â Â  Gastritis unter diversen NSAIDs und Analgetica wegen Unfallfolgen, GERD Â Â Â Â Â  Grad 0-AÂ Â Â Â Â  Â Â Â Â Â Â Â Â  weitere somatische Diagnostik mit und ohne Auswirkungen auf die Arbeits- fÃ¤higkeit gemÃ¤ss Hausarzt und Dr. F.___ und Dr. G.___</w:t>
      </w:r>
    </w:p>
    <w:p>
      <w:r>
        <w:t>Â Â Â Â Â Â Â Â  Die BeschwerdefÃ¼hrerin stehe seit dem 12. April 2003 bei ihm in Behandlung; ihr Gesundheitszustand sei stationÃ¤r. Sie klage Ã¼ber Schmerzen, Sorgen, SchlafstÃ¶rungen, Konzentrationsschwierigkeiten und Angst. Hinweise auf Auffassungs-, MerkfÃ¤higkeits-, Konzentrations- oder GedÃ¤chtnisstÃ¶rungen hÃ¤tten sich keine ergeben. Es hÃ¤tten sich eine psychomotorische Verlangsamung, Sorgen, innere Anspannung, Insomnie, Anhedonie, Libidoverlust, Angst (insbesondere im Zusammenhang mit der bevorstehenden ambulanten und der stationÃ¤ren Behandlung) sowie diverse somatische Beschwerden gezeigt. Betreffend die Frage nach einer medizinisch begrÃ¼ndeten ArbeitsunfÃ¤higkeit von mindestens 20 % in der angestammten TÃ¤tigkeit verwies Dr. H.___ auf die IV-Akten.</w:t>
      </w:r>
    </w:p>
    <w:p>
      <w:r>
        <w:t>4.12Â Â  Dr. F.___ stellte am 7. Februar 2005 folgende Diagnosen mit Auswirkung auf die ArbeitsfÃ¤higkeit (vgl. Urk. 8/23, Urk. 3/5):</w:t>
      </w:r>
    </w:p>
    <w:p>
      <w:r>
        <w:t>Â Â Â Â Â Â Â Â Â Â Â Â Â  -Â Â  Mediane Diskushernie C3/C4 und mediolateral C4/C5 mit Einengung des Â Â Â Â Â Â Â Â Â Â Â Â Â Â  Foramen C4/C5 und C5/C6 linksÂ Â Â  Â Â Â Â Â Â Â Â  -Â Â Â Â  Irritation der Wurzel C6 Â Â Â Â Â Â Â Â  -Â Â Â Â Â Â Â  Mediolaterale Diskushernie L3/L4/L5 mit Einengung des Foramens auf Â Â Â Â Â Â Â Â Â Â Â Â Â Â Â Â Â  der gleichen HÃ¶heÂ Â  Â Â Â Â Â Â Â Â  -Â Â Â Â Â Â Â  Spondylose der LWS Â Â Â Â Â Â Â Â  -Â Â Â Â Â Â Â  Ventrale Artralgie mit retropatellÃ¤rem Knorpelschaden am linken Knie-Â Â Â Â Â Â  Â Â Â Â  gelenkÂ Â Â Â  Â Â Â Â Â Â Â Â  -Â Â Â Â Â Â Â  Osteopenie im BeckenbereichÂ Â Â Â Â Â Â  Â Â Â Â Â Â Â Â  -Â Â Â Â Â Â Â  Periarthritis humeroscapularis beidseitsÂ Â Â</w:t>
      </w:r>
    </w:p>
    <w:p>
      <w:r>
        <w:t>Â Â Â Â Â Â Â Â  Keine Auswirkung auf die ArbeitsfÃ¤higkeit hÃ¤tten nachstehende Diagnosen:</w:t>
      </w:r>
    </w:p>
    <w:p>
      <w:r>
        <w:t>Â Â Â Â Â Â Â Â Â Â Â Â Â  -Â Â  Gastrointestinale Beschwerden mit Ulcus duodeniÂ Â Â Â Â Â Â Â  Â Â Â Â Â Â Â Â  -Â Â Â Â Â Â Â  Status nach Radiusstauchungsfraktur links im Mai 2003Â Â Â Â  Â Â Â Â  -Â Â Â Â Â Â Â  Cervicocephalgie mit NackensteifeÂ  Â Â Â Â Â Â Â Â  -Â Â Â Â Â Â Â  Chronische intestinale Beschwerden</w:t>
      </w:r>
    </w:p>
    <w:p>
      <w:r>
        <w:t>Â Â Â Â Â Â Â Â  Der Gesundheitszustand der Patientin verschlechtere sich laufend. Seit mehreren Jahren leide sie an Beschwerden im Bereich der Hals- und LendenwirbelsÃ¤ule mit hÃ¤ufigen Kopfschmerzen und Nackensteife. Im Jahr 1997 habe sie eine schwere Kontusion des linken Knies erlitten. Wegen der andauernden Knieprobleme und Beschwerden im Bereich von LWS und HWS bestehe seit dem 1. November 1999 eine 100%ige ArbeitsunfÃ¤higkeit. Im April 2004 habe sich die BeschwerdefÃ¼hrerin bei einem Sturz eine Radii loco typico-Fraktur links zugezogen. Wegen der genannten Beschwerden sowie einer GleichgewichtsstÃ¶rung, Vergesslichkeit und gastrointestinalen Beschwerden werde die Patientin medikamentÃ¶s behandelt. Es bestehe eine ArbeitsunfÃ¤higkeit im Umfang von 80 % bis 100 %. Da die BeschwerdefÃ¼hrerin nicht lange sitzen, stehen, gehen oder Lasten heben beziehungsweise tragen kÃ¶nne, sei ihr auch eine angepasste TÃ¤tigkeit nicht zumutbar (vgl. Urk. 8/23 S. 2).</w:t>
      </w:r>
    </w:p>
    <w:p>
      <w:r>
        <w:t>4.13Â Â  Dr. med. I.___, Chefarzt OrthopÃ¤dische Klinik Kantonsspital X.___, stellte in seinem Gutachten vom 25. Februar 2005 (Urk. 8/73/76) zuhanden der SUVA folgende Diagnosen:</w:t>
      </w:r>
    </w:p>
    <w:p>
      <w:r>
        <w:t>Â Â Â Â Â Â Â Â Â Â Â Â Â  Chronifiziertes generalisiertes Schmerzsyndrom Knie, HÃ¼fte, WirbelsÃ¤uleÂ  Â Â Â Â Â Â Â Â  Status nach Treppensturz und Kniekontusion links 27.1.1999 [richtig: Â Â  27.1.1997]Â Â Â Â  Â Â Â Â Â Â Â Â  Status nach OSG-Distorsion links im Verlaufe des Jahres 1998</w:t>
      </w:r>
    </w:p>
    <w:p>
      <w:r>
        <w:t>Â Â Â Â Â Â Â Â  Die diversen MRI-Untersuchungen hÃ¤tten - wie Dr. A.___ zutreffend festgestellt habe - keine wesentlichen KnorpelschÃ¤den retropatellÃ¤r ergeben. Die im Zusammenhang mit der Begutachtung neu angefertigten nativen RÃ¶ntgenaufnahmen der Kniegelenke und der Patellae zeigten keine Anhaltspunkte fÃ¼r eine beginnende Gonarthrose (vgl. Urk. 8/73/76 S. 5 f.).</w:t>
      </w:r>
    </w:p>
    <w:p>
      <w:r>
        <w:t>Â Â Â Â Â Â Â Â  Obwohl die Patientin massivste Beschwerden angebe, die sich auf den gesamten KÃ¶rper ausgedehnt hÃ¤tten, seien objektiv im Bereich des linken Kniegelenks keine wesentlichen SchÃ¤den feststellbar. Es sei dringend nÃ¶tig, die Patientin im Rahmen einer interdisziplinÃ¤ren stationÃ¤ren Behandlung, beispielsweise auf einer psychosomatischen Station, weiter abklÃ¤ren zu lassen, um dem bestehenden Teufelskreis ein Ende setzen zu kÃ¶nnen (vgl. Urk. 8/73/76 S. 6).</w:t>
      </w:r>
    </w:p>
    <w:p>
      <w:r>
        <w:t>4.14Â Â  Der von der BeschwerdefÃ¼hrerin am 1. September 2005 in Belgrad konsultierte Prof. Dr. sc. med. K.___ stellte in seinem Bericht (Urk. 3/4) folgende Diagnosen:</w:t>
      </w:r>
    </w:p>
    <w:p>
      <w:r>
        <w:t>Â Â Â Â Â Â Â Â  Â Â Â Â  RTG: Gonarthrose links II. bis III. GradesÂ Â Â Â Â  Â Â Â Â Â Â Â Â  DG:Â Â Â  Gonarthrosis sin. gravisÂ Â Â Â Â  Â Â Â Â Â Â Â Â Â Â Â Â Â Â Â Â Â Â Â Â Â Â Â Â Â Â Â  Arthrosis patellofemoralis sin. Â Â Â Â Â Â Â Â Â Â Â Â Â  Synovitis chronica hypertrophica genus sin.</w:t>
      </w:r>
    </w:p>
    <w:p>
      <w:r>
        <w:t>Â Â Â Â Â Â Â Â  Die Patientin klage Ã¼ber seit einem Sturz im Jahr 1997 bestehende Schmerzen an der Vorderseite des linken Knies, Ã¼ber Anschwellungen und erschwertes Gehen. In letzter Zeit bestÃ¼nden auch StÃ¶rungen im Bereich des RÃ¼ckens. Wegen der langdauernden Einnahme von Schmerzmitteln seien zudem Magenbeschwerden aufgetreten. Eine operative Behandlung im Sinne einer arthroskopischen Synovektomie und eines "Debridmans" [richtig wohl: Debridments] sei indiziert. Danach seien Hyalinoprotektoren erforderlich. Sowohl die Arbeits- als auch die LebensfÃ¤higkeit der BeschwerdefÃ¼hrerin seien stark beeintrÃ¤chtigt. TÃ¤tigkeiten, welche lÃ¤ngeres Gehen oder Stehen beziehungsweise eine hÃ¶here Belastung des linken Beines mit sich brÃ¤chten, seien nicht mehr mÃ¶glich. Aufgrund der BeeintrÃ¤chtigung des linken Knies bestehe ein InvaliditÃ¤tsgrad von 40 %.</w:t>
      </w:r>
    </w:p>
    <w:p>
      <w:r>
        <w:rPr>
          <w:b/>
        </w:rPr>
        <w:t>E. 5</w:t>
      </w:r>
    </w:p>
    <w:p>
      <w:r>
        <w:t>5.1Â Â Â Â  Das Gutachten der MEDAS (Urk. 8/28), gestÃ¼tzt auf welches die IV-Stelle den Rentenanspruch der BeschwerdefÃ¼hrerin verneinte, nimmt umfassend Stellung zur Frage der vorhandenen somatischen und psychischen GesundheitsstÃ¶rungen und der verbleibenden ArbeitsfÃ¤higkeit (vgl. Urk. 8/28 S. 7 ff., S. 13 ff.). Es beruht auf allseitigen Untersuchungen (vgl. Urk. 8/28 S. 7 f., S. 9 ff., S. 12), berÃ¼cksichtigt die von der BeschwerdefÃ¼hrerin geklagten Beschwerden (vgl. Urk. 8/28 S. 5 ff.), erging in Kenntnis der relevanten Vorakten (vgl. Urk. 8/28 S. 1 ff.) und enthÃ¤lt begrÃ¼ndete Schlussfolgerungen (vgl. Urk. 8/28 S. 14 ff.). Damit darauf abgestellt werden kann, muss das Gutachten zudem in der Darlegung der medizinischen ZusammenhÃ¤nge und in der Beurteilung der medizinischen Situation einleuchten (vgl. BGE 125 V 352 Erw. 3a, 122 V 160 Erw. 1c).</w:t>
      </w:r>
    </w:p>
    <w:p>
      <w:r>
        <w:t>Â Â Â Â Â Â Â Â  Zu prÃ¼fen ist daher, ob die Beurteilung der Ãrzte der MEDAS - unter BerÃ¼cksichtigung sowohl der im Zeitpunkt der Begutachtung vorhandenen medizinischen Akten als auch der spÃ¤ter ergangenen Arztberichte - zu Ã¼berzeugen vermag. Bejahendenfalls ist, da zwischen Begutachtung und Erlass des angefochtenen Einspracheentscheids (Urk. 2) Ã¼ber drei Jahre vergingen, wÃ¤hrend derer diverse weiter Behandlungen stattfanden, im Weiteren zu prÃ¼fen, ob nach der letzten gutachterlichen Untersuchung der BeschwerdefÃ¼hrerin am 19. August 2002 (vgl. Urk. 8/28 S. 1) eine sich auf deren ArbeitsfÃ¤higkeit auswirkende VerÃ¤nderung des Gesundheitszustandes eingetreten ist.</w:t>
      </w:r>
    </w:p>
    <w:p>
      <w:r>
        <w:rPr>
          <w:b/>
        </w:rPr>
        <w:t>E. 5.2</w:t>
      </w:r>
    </w:p>
    <w:p>
      <w:r>
        <w:t>5.2.1Â Â  Die Gutachter der MEDAS gelangten am 24. September 2002 zum Schluss, dass aus rheumatologischer Sicht eine volle ArbeitsfÃ¤higkeit bestehe, da den diversen somatischen Beschwerden der BeschwerdefÃ¼hrerin keine objektivierbare organische Ursache zugrunde liege (vgl. Urk. 8/28 S. 15 ff.).</w:t>
      </w:r>
    </w:p>
    <w:p>
      <w:r>
        <w:t>Â Â Â Â Â Â Â Â  Betreffend das linke Knie gingen die Gutachter zu Recht davon aus, dass es keinen Knorpelschaden aufweise. So stellten nicht nur die MEDAS-Ãrzte lediglich geringe altersentsprechende Knorpeldegenerationen fest (vgl. Urk. 8/28 S. 11), auch Dr. E.___ ging am 25. April 2003 von (mÃ¤ssigen) degenerativen VerÃ¤nderungen betreffend das linke Knie aus (vgl. Urk. 8/26, Urk. 3/1). Dr. D.___ wies am 24. April 2003 ebenfalls darauf hin, dass es an einem erheblichen pathologischen Befund, welcher die massivsten retropatellÃ¤ren Beschwerden erklÃ¤ren kÃ¶nnte, fehle (vgl. Urk. 3/2). Die sowohl von Dr. C.___ (vgl. Bericht vom 18. Juli 2001, Urk. 8/34) als auch von Dr. F.___ (vgl. Urk. 8/25, Urk. 8/23) diagnostizierte KnorpelschÃ¤digung konnte von Dr. I.___ aufgrund der Ergebnisse der vorgenommenen bildgebenden Untersuchungen schliesslich klar widerlegt werden (vgl. Gutachten vom 25. Februar 2005, Urk. 8/73/76).</w:t>
      </w:r>
    </w:p>
    <w:p>
      <w:r>
        <w:t>Â Â Â Â Â Â Â Â  Was die im Jahr 1999 zugezogene Distorsion des oberen Sprunggelenks links (vgl. Urk. 8/28 S. 14) betrifft, ist entgegen Dr. C.___ (vgl. Urk. 8/34) nicht davon auszugehen, dass diesbezÃ¼glich eine EinschrÃ¤nkung der ArbeitsfÃ¤higkeit besteht. So werden in keinem der zahlreichen weiteren Arztbericht noch bestehende entsprechende Beschwerden erwÃ¤hnt, und auch die BeschwerdefÃ¼hrerin selbst machte solche nicht geltend (vgl. Urk. 1).</w:t>
      </w:r>
    </w:p>
    <w:p>
      <w:r>
        <w:t>Â Â Â Â Â Â Â Â  In Bezug auf die am 1. Juli 2002 von den Ãrzten der Klinik Z.___ festgestellten Diskusprotrusionen L3/4 und L4/5 ist ebenfalls von keiner EinschrÃ¤nkung der ArbeitsfÃ¤higkeit auszugehen, fÃ¼hrten die genannten Ãrzte die von der BeschwerdefÃ¼hrerin geklagten RÃ¼ckenschmerzen doch - unter Hinweis auf das Fehlen einer NervenwurzelbeeintrÃ¤chtigung - nicht darauf zurÃ¼ck, sondern brachten sie vielmehr in Zusammenhang mit den Kniebeschwerden (vgl. Urk. 8/29 S. 2, Urk. 3/9).</w:t>
      </w:r>
    </w:p>
    <w:p>
      <w:r>
        <w:t>Â Â Â Â Â Â Â Â  Nach dem Gesagten ergibt sich, dass im Zeitpunkt der Untersuchungen der BeschwerdefÃ¼hrerin durch die MEDAS-Ãrzte im August 2002 entsprechend der nachvollziehbaren und im Wesentlichen im Einklang mit den weiteren Arztberichten stehenden Beurteilung der Gutachter (Urk. 8/28) keine organisch erklÃ¤rbaren somatischen GesundheitsstÃ¶rungen mehr vorlagen, aufgrund deren eine ArbeitsunfÃ¤higkeit bestanden hÃ¤tte. Zu prÃ¼fen bleibt, ob, nachdem das Gutachten vom 24. September 2002 ergangen war, bis zum Zeitpunkt des Erlasses des Einspracheentscheides der IV-Stelle vom 3. November 2005 (Urk. 2) eine Verschlechterung des Gesundheitszustandes der BeschwerdefÃ¼hrerin eingetreten ist, welche eine weitergehende ArbeitsunfÃ¤higkeit zeitigt als von den MEDAS-Ãrzten angenommen.</w:t>
      </w:r>
    </w:p>
    <w:p>
      <w:r>
        <w:t>5.2.2Â Â  Was die gemÃ¤ss der BeschwerdefÃ¼hrerin im Jahr 2003 erlittene Handverletzung (vgl. Urk. 1 S. 2) betrifft, geht lediglich aus dem Bericht von Dr. F.___ vom 7. Februar 2005 (Urk. 8/23, Urk. 3/5) hervor, dass bei der Patientin ein Status nach Radiusstauchungsfraktur links im Mai 2003 bestehe, welcher ohne Einfluss auf deren ArbeitsfÃ¤higkeit sei. In den weiteren medizinischen Akten werden Hand- beziehungsweise Radiusbeschwerden nicht einmal erwÃ¤hnt. DafÃ¼r, dass diesbezÃ¼glich eine (Teil-) ArbeitsunfÃ¤higkeit bestÃ¼nde, gibt es demnach entgegen den AusfÃ¼hrungen der BeschwerdefÃ¼hrerin (vgl. Urk. 1 S. 2) in den vorhandenen Akten keinerlei Anhaltspunkte.</w:t>
      </w:r>
    </w:p>
    <w:p>
      <w:r>
        <w:t>Â Â Â Â Â Â Â Â  In Bezug auf die Magenbeschwerden der BeschwerdefÃ¼hrerin (vgl. Anhang zu Urk. 8/27, Urk. 3/8 S. 2) ist entsprechend dem Bericht der Ãrzte des Spitals Y.___ vom 17. Februar 2003 (Anhang zu Urk. 8/27) und demjenigen von Dr. F.___ vom 7. Februar 2005 (Urk. 8/23) aufgrund der bisherigen Akten ebenfalls nicht davon auszugehen, dass eine EinschrÃ¤nkung der ArbeitsfÃ¤higkeit besteht.</w:t>
      </w:r>
    </w:p>
    <w:p>
      <w:r>
        <w:t>Â Â Â Â Â Â Â Â  Sowohl Dr. F.___ (vgl. Urk. 8/25, Urk. 8/23) als auch Dr. I.___ (vgl. Urk. 8/73/76) wiesen in ihren Berichten auf Diskushernien hin. WÃ¤hrend Dr. F.___ diesbezÃ¼glich von einer EinschrÃ¤nkung der ArbeitsfÃ¤higkeit ausging, Ã¤usserte sich Dr. I.___ - entsprechend der Fragestellung der SUVA - nicht zur Auswirkung der unfallversicherungsrechtlich irrelevanten Diagnose auf die ArbeitsfÃ¤higkeit der BeschwerdefÃ¼hrerin. Auch Prof. Dr. sc. K.___ beschrÃ¤nkte sich in seinem Bericht vom 1. September 2005 (Urk. 3/4) auf die Beurteilung der gesundheitlichen EinschrÃ¤nkungen im Zusammenhang mit dem linken Knie und nahm keine Stellung dazu, ob die Diskushernien Beschwerden beziehungsweise - gegebenenfalls - eine ArbeitsunfÃ¤higkeit zeitigten. Entgegen den AusfÃ¼hrungen des RAD (vgl. Urk. 8/1 S. 5) gingen die Gutachter der MEDAS - wenn sie auch degenerative VerÃ¤nderungen im Bereich der WirbelsÃ¤ule erkannten - noch nicht von Diskushernien aus. Betreffend allfÃ¤llige EinschrÃ¤nkungen der ArbeitsfÃ¤higkeit im Zusammenhang mit den Diskushernien ist das MEDAS-Gutachten daher unbehelflich.</w:t>
      </w:r>
    </w:p>
    <w:p>
      <w:r>
        <w:t>Â Â Â Â Â Â Â Â  Auch betreffend die von Dr. F.___ gestellte Diagnose einer Osteopenie beziehungsweise Osteoporose im Beckenbereich (vgl. Urk. 8/25, 8/23) ist unklar, ob respektive inwieweit sie tatsÃ¤chlich Einfluss auf die ArbeitsfÃ¤higkeit der BeschwerdefÃ¼hrerin hat. Dr. F.___ gab lediglich an, dass aufgrund der diversen sich gemÃ¤ss seiner Beurteilung auf die ArbeitsfÃ¤higkeit auswirkenden Diagnosen - inklusive der Osteopenie - insgesamt eine 100%ige ArbeitsunfÃ¤higkeit bestehe (vgl. Urk. 8/23).</w:t>
      </w:r>
    </w:p>
    <w:p>
      <w:r>
        <w:t>Â Â Â Â Â Â Â Â  WÃ¤hrend Dr. I.___ in seinem Gutachten vom 25. Februar 2005 (Urk. 8/73/76) eine Gonarthrose noch ausgeschlossen hatte, diagnostizierte Prof. Dr. K.___ am 1. September 2005 eine solche (vgl. Urk. 3/4) und hielt fest, dass ein entsprechender operativer Eingriff angezeigt sei und betreffend Kniebeschwerden ein InvaliditÃ¤tsgrad von 40 % bestehe. Unklar ist, ob die Beurteilungen der beiden genannten Ãrzte sich widersprechen oder ob sich zwischen der Begutachtung durch Dr. I.___ und der Untersuchung durch Prof. Dr. K.___ eine erhebliche Verschlechterung des Gesundheitszustandes der BeschwerdefÃ¼hrerin eingestellt hat, welche sich auf deren ArbeitsfÃ¤higkeit auswirkte.</w:t>
      </w:r>
    </w:p>
    <w:p>
      <w:r>
        <w:t>5.3Â Â Â Â  Dass die BeschwerdefÃ¼hrerin nebst somatischen Beschwerden auch an einer psychischen StÃ¶rung leidet, ist unbestritten (vgl. Urk. 1 S. 2 f., Urk. 2 S. 2 f.) und geht aus den medizinischen Akten klar hervor. Die Ãrzte der MEDAS begrÃ¼ndeten in ihrem Gutachten vom 24. September 2002 (Urk. 8/28) - insbesondere unter Hinweis darauf, dass das Ausmass der geklagten Schmerzen in keiner Weise mit den objektivierbaren kÃ¶rperlichen GesundheitsstÃ¶rungen korrespondiere - Ã¼berzeugend, dass die BeschwerdefÃ¼hrerin unter einer somatoformen SchmerzstÃ¶rung (mit depressiver Komponente) leide (vgl. Urk. 8/28 S. 13 ff.), welche eine EinschrÃ¤nkung der ArbeitsfÃ¤higkeit im Umfang von 20 % bewirke. Diese Zumutbarkeitsbeurteilung leuchtet ein und ist mit den von der Rechtsprechung fÃ¼r die Anerkennung der somatoformen SchmerzstÃ¶rung als invalidisierende Krankheit aufgestellten Regeln (vgl. vorne Erw. 2.3) ohne weiteres zu vereinbaren. Zudem findet die psychiatrische Diagnose implizite im Bericht von Dr. D.___ vom 24. April 2003 (Urk. 3/2) eine BestÃ¤tigung, konnte der genannte Arzt doch ebenfalls keinen pathologischen Befund feststellen, der die massivsten geklagten Beschwerden erklÃ¤rt hÃ¤tte. Der behandelnde Psychiater, Dr. H.___, stellte in der Folge am 23. Januar 2005 die Diagnose 'Angst und Depression als Ausdruck einer psychogenen AnpassungsstÃ¶rung im Rahmen somatischer Erkrankung in Verbindung mit nichtorganischer Insomnie' beziehungsweise die Differentialdiagnose einer rezidivierenden depressiven StÃ¶rung (vgl. Urk. 3/7 S. 1). Zwar ging Dr. H.___ davon aus, dass sich die psychischen Beschwerden einschrÃ¤nkend auf die ArbeitsfÃ¤higkeit auswirkten; in welchem Ausmass dies der Fall sei, gab er aber nicht an. Die IV-Stelle stellte sich in ihrem Einspracheentscheid vom 3. November 2005 (Urk. 2) zu Unrecht auf den Standpunkt, aus dem Bericht von Dr. H.___ ergebe sich, dass sich zwischen der Begutachtung der MEDAS im August 2002 und der Beurteilung durch den genannten Psychiater vom 23. Januar 2005 keine Ãnderung betreffend das Ausmass der psychisch bedingten ArbeitsunfÃ¤higkeit eingestellt habe. So nannte Dr. H.___ zwar verschiedene Symptome, unter welchen die BeschwerdefÃ¼hrerin leide, gab aber nicht an, wie ausgeprÃ¤gt diese vorhanden seien beziehungsweise inwieweit sie die ArbeitsfÃ¤higkeit beeintrÃ¤chtigten. Wenn der RAD auch zutreffenderweise darauf hinwies, dass die psychischen Befunde von Dr. H.___ im Wesentlichen mit jenen der MEDAS-Gutachter Ã¼bereinstimmten (vgl. Urk. 8/1 S. 2 f.), so handelt es sich immerhin um abweichende Diagnosen, und es lÃ¤sst sich aufgrund des relativ wenig ergiebigen Berichts von Dr. H.___ nicht eindeutig schliessen, dass - aus psychischen GrÃ¼nden - weiterhin ein ArbeitsunfÃ¤higkeitsgrad von 20 % bestehe.</w:t>
      </w:r>
    </w:p>
    <w:p>
      <w:r>
        <w:t>5.4Â Â Â Â  Nach dem Gesagten ergibt sich, dass entsprechend dem MEDAS-Gutachten davon auszugehen ist, dass im Zeitpunkt der Begutachtung im August beziehungsweise September 2002 - ausschliesslich aus psychischen GrÃ¼nden - eine ArbeitsunfÃ¤higkeit von 20 % vorlag. Aufgrund der zitierten Arztberichte ist zu schliessen, dass der ArbeitsunfÃ¤higkeitsgrad in der Zeit zwischen dem fÃ¼r die Beurteilung des Rentenanspruchs der BeschwerdefÃ¼hrerin relevanten 3. Juli 2000 (vgl. Urk. 8/72, Art. 29 Abs. 1 lit. b IVG) und dem Erlass des MEDAS Gutachtens vom 24. September 2002 (vgl. Urk. 8/28) keine wesentliche VerÃ¤nderung erfahren hat. So sind die vor der Begutachtung geklagten Beschwerden betreffend das linke Knie mangels eines Knorpelschadens oder einer anderen organischen Ursache im Rahmen der erst spÃ¤ter diagnostizierten somatoformen SchmerzstÃ¶rung zu sehen. Dass diesbezÃ¼glich zwischen Juli 2000 und September 2002 eine Verbesserung der ArbeitsfÃ¤higkeit eingetreten wÃ¤re, ist nicht zu schliessen, wurde doch im Gegenteil im Laufe der Zeit von verschiedenen Ãrzten darauf hingewiesen, dass sich der Gesundheitszustand der BeschwerdefÃ¼hrerin tendenziell verschlechtere (vgl. Bericht Dr. C.___ vom 18. Juli 2001 [Urk. 8/34], Bericht Klinik Z.___ vom 17. Juli 2002 [Urk. 8/29]). Entsprechend ist fÃ¼r die fÃ¼r die PrÃ¼fung des Rentenanspruchs relevante Zeit vor der Begutachtung von einer 20%igen, jedenfalls aber nicht hÃ¶heren ArbeitsunfÃ¤higkeit auszugehen. Ãber den Zeitpunkt der Begutachtung hinaus bis zum Erlass des Einspracheentscheides vom 3. November 2005 ist aufgrund der vorhandenen Arztberichte unklar, ob die BeschwerdefÃ¼hrerin weiterhin zu 20 % arbeitsunfÃ¤hig war beziehungsweise ob - und gegebenenfalls seit wann - aus somatischen und/oder psychischen GrÃ¼nden ein hÃ¶herer ArbeitsunfÃ¤higkeitsgrad bestand.</w:t>
      </w:r>
    </w:p>
    <w:p>
      <w:r>
        <w:t>6.Â Â Â Â Â Â  Die IV-Stelle ermittelte gestÃ¼tzt auf Lohnangaben aus der Dokumentation von ArbeitsplÃ¤tzen der SUVA (DAP) - unter BerÃ¼cksichtigung eines ArbeitsfÃ¤higkeitsgrads von 80 % in einer leidensangepassten TÃ¤tigkeit - ein Invalideneinkommen von Fr. 37'675.-- (vgl. Urk. 8/60). Das Abstellen auf DAP-LÃ¶hne setzt gemÃ¤ss BGE 129 V 472 voraus, dass, zusÃ¤tzlich zur Auflage von mindestens fÃ¼nf DAP-BlÃ¤ttern, Angaben gemacht werden Ã¼ber die Gesamtzahl der aufgrund der gegebenen Behinderung in Frage kommenden dokumentierten ArbeitsplÃ¤tze, Ã¼ber den HÃ¶chst- und den Tiefstlohn sowie Ã¼ber den Durchschnittslohn der entsprechenden Gruppe. Die IV-Stelle hat lediglich drei DAP-Profile beigezogen und das Invalideneinkommen aufgrund des Durchschnitts der JahreslÃ¶hne gemÃ¤ss DAP Nr. 5017 und DAP Nr. 3870 festgesetzt (vgl. Urk. 8/60). Dieses Vorgehen entspricht nicht den Anforderungen gemÃ¤ss der oben zitierten Rechtsprechung; auf den DAP-Lohnvergleich und damit auch auf den gestÃ¼tzt darauf errechneten InvaliditÃ¤tsgrad von 26 % kann daher nicht abgestellt werden.</w:t>
      </w:r>
    </w:p>
    <w:p>
      <w:r>
        <w:t>Â Â Â Â Â Â Â Â  Allerdings ergibt sich auch bei einem Einkommensvergleich gestÃ¼tzt auf die TabellenlÃ¶hne gemÃ¤ss der vom Bundesamt fÃ¼r Statistik periodisch herausgegebenen Lohnstrukturerhebung (LSE) statt auf DAP-Zahlen kein rentenbegrÃ¼ndender InvaliditÃ¤tsgrad. Bei einem Vergleich des gemÃ¤ss LSE 2000 fÃ¼r Frauen des Anforderungsniveaus 4 bei 40-Stundenwoche geltenden Zentralwertes von Fr. 3'658.-- und der damals betriebsÃ¼blichen wÃ¶chentlichen Arbeitszeit von 41.8 Stunden (Die Volkswirtschaft, 7/8-2006, Tabelle B9.2) ist von einem Jahreseinkommen von Fr. 45'871.-- beziehungsweise - entsprechend der nur 80%igen ArbeitsfÃ¤higkeit der BeschwerdefÃ¼hrerin - von Fr. 36'697.-- auszugehen. Anlass dazu, einen Abzug vom Tabellenlohn vorzunehmen (vgl. BGE 129 V 484), gibt es vorliegend keinen. So ist aufgrund der TeilzeitbeschÃ¤ftigung von 80 % eher mit einer besseren EntlÃ¶hnung als bei VollzeittÃ¤tigkeit zu rechnen (vgl. LSE 2002, S. 28 Ziff. 2.3.2). Da gemÃ¤ss dem MEDAS-Gutachten keine wesentlichen physischen EinschrÃ¤nkungen bestehen, erÃ¼brigt sich auch diesbezÃ¼glich ein Abzug vom Tabellenlohn. Ebenfalls keine erhebliche Auswirkung auf den Lohn haben Alter, Dienstjahre sowie NationalitÃ¤t beziehungsweise Aufenthaltskategorie. Die BeschwerdefÃ¼hrerin war im Jahr 2000 50 Jahre alt, war an ihrer letzten Arbeitsstelle noch nicht lange tÃ¤tig (vgl. Urk. 8/28 S. 3), reiste bereits 1976 im Rahmen einer Saisonstelle erstmals aus Serbien in die Schweiz ein und liess sich 1984 permanent im Land nieder (vgl. Urk. 8/28 S. 3, Urk. 8/60).</w:t>
      </w:r>
    </w:p>
    <w:p>
      <w:r>
        <w:t>Â Â Â Â Â Â Â Â  Die IV-Stelle ermittelte gestÃ¼tzt auf den IK-Auszug (vgl. Urk. 8/70) ein Valideneinkommen von Fr. 50'953.-- (vgl. Urk. 8/60 S. 2). Aus dem Vergleich dieses - unbestritten gebliebenen (vgl. Urk. 1) - Valideneinkommens mit dem Invalideneinkommen von Fr. 36'697.-- resultiert ein InvaliditÃ¤tsgrad von 28 %. Selbst wenn man der BeschwerdefÃ¼hrerin grosszÃ¼gigerweise einen Abzug von 10 % zugestehen und damit von einem Invalideneinkommen von Fr. 33'027.-- ausgehen wÃ¼rde, wÃ¼rde mit dem daraus resultierenden InvaliditÃ¤tsgrad von 35 % der einen Rentenanspruch begrÃ¼ndende Schwellenwert von 40 %Â  immer noch bei weitem nicht erreicht. Die Verneinung des Rentenanspruchs durch die IV-Stelle ist, soweit die Zeit bis zur Begutachtung durch die MEDAS im September 2002 betroffen ist, daher nicht zu beanstanden. Der Einspracheentscheid der IV-Stelle ist daher, soweit er den Rentenanspruch der BeschwerdefÃ¼hrerin fÃ¼r die Zeit vom 1. Juli 2000 bis 31. September 2002 betrifft, abzuweisen.</w:t>
      </w:r>
    </w:p>
    <w:p>
      <w:r>
        <w:t>Â Â Â Â Â Â Â Â  Ab dem Zeitpunkt der MEDAS-Begutachtung ist dagegen sowohl unklar, ob und gegebenenfalls im welchem Ausmass aufgrund der neu hinzugetretenen Diagnosen auch aus somatischer Sicht eine ArbeitsunfÃ¤higkeit besteht, als auch ob sich betreffend den Umfang der psychisch bedingten ArbeitsunfÃ¤higkeit eine Ãnderung ergeben hat. Die Sache ist daher an die IV-Stelle zurÃ¼ckzuweisen, damit sie entsprechende AbklÃ¤rungen treffe und hernach erneut Ã¼ber den Rentenanspruch der BeschwerdefÃ¼hrerin ab dem 1. Oktober 2002 entscheide.</w:t>
      </w:r>
    </w:p>
    <w:p>
      <w:r>
        <w:t>7.Â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wobei unter BerÃ¼cksichtigung des teilweisen Unterliegens ein Betrag von Fr. 900.-- (inklusive Barauslagen und Mehrwertsteuer) als angemessen erscheint.</w:t>
      </w:r>
    </w:p>
    <w:p>
      <w:r>
        <w:t>Das Gericht erkennt:</w:t>
      </w:r>
    </w:p>
    <w:p>
      <w:r>
        <w:t>1.Â Â Â Â Â Â Â Â  Die Beschwerde wird in dem Sinne teilweise gut geheissen, dass der Einspracheentscheid vom 3. November 2005 teilweise aufgehoben und die Sache an die Beschwerdegegnerin zurÃ¼ckgewiesen wird, damit diese nach ergÃ¤nzenden medizinischen AbklÃ¤rungen im Sinne der ErwÃ¤gungen Ã¼ber den Rentenanspruch der BeschwerdefÃ¼hrerin ab dem 1. Oktober 2002 neu verfÃ¼ge. In Bezug auf den Rentenanspruch bis 31. September 2002 wird die Beschwerde abgewiesen.</w:t>
      </w:r>
    </w:p>
    <w:p>
      <w:r>
        <w:t>2.Â Â Â Â Â Â Â Â  Das Verfahren ist kostenlos.</w:t>
      </w:r>
    </w:p>
    <w:p>
      <w:r>
        <w:t>3.Â Â Â Â Â Â Â Â  Die Beschwerdegegnerin wird verpflichtet, der BeschwerdefÃ¼hrerin eine reduzierte ProzessentschÃ¤digung von Fr. 900.-- (inklusive Barauslagen und Mehrwertsteuer) zu bezahlen.</w:t>
      </w:r>
    </w:p>
    <w:p>
      <w:r>
        <w:t>4.Â Â Â Â Â Â Â Â  Zustellung gegen Empfangsschein an:</w:t>
      </w:r>
    </w:p>
    <w:p>
      <w:r>
        <w:t>- Milosav Milovanovic</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