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IV.2005.01251 vom 28. Februar 2007</w:t>
      </w:r>
    </w:p>
    <w:p>
      <w:r>
        <w:t>ZH Sozialversicherungsgericht, 2007-02-28, DE</w:t>
      </w:r>
    </w:p>
    <w:p>
      <w:r>
        <w:rPr>
          <w:b/>
        </w:rPr>
        <w:t xml:space="preserve">Quelle: </w:t>
      </w:r>
      <w:r>
        <w:t>https://mcp.opencaselaw.ch/entscheid/zh_sozialversicherungsgericht_IV.2005.01251</w:t>
      </w:r>
    </w:p>
    <w:p>
      <w:r>
        <w:t>FR: ZH_SOZIALVERSICHERUNGSGERICHT IV.2005.01251 du 28 février 2007</w:t>
      </w:r>
    </w:p>
    <w:p>
      <w:r>
        <w:t>IT: ZH_SOZIALVERSICHERUNGSGERICHT IV.2005.01251 del 28 febbraio 2007</w:t>
      </w:r>
    </w:p>
    <w:p>
      <w:pPr>
        <w:pStyle w:val="Heading2"/>
      </w:pPr>
      <w:r>
        <w:t>Erwägungen</w:t>
      </w:r>
    </w:p>
    <w:p>
      <w:r>
        <w:rPr>
          <w:b/>
        </w:rPr>
        <w:t>E. 4</w:t>
      </w:r>
    </w:p>
    <w:p>
      <w:r>
        <w:t>Zustellung gegen Empfangsschein an:</w:t>
      </w:r>
    </w:p>
    <w:p>
      <w:r>
        <w:t>- Rechtsanwalt Michael Ausfeld</w:t>
      </w:r>
    </w:p>
    <w:p>
      <w:r>
        <w:t>- Sozialversicherungsanstalt des Kantons ZÃ¼rich, IV-Stelle</w:t>
      </w:r>
    </w:p>
    <w:p>
      <w:r>
        <w:t>- Bundesamt fÃ¼r Sozialversicherung</w:t>
      </w:r>
    </w:p>
    <w:p>
      <w:r>
        <w:t>Â Â Â Â Â Â Â Â Â Â  sowie an</w:t>
      </w:r>
    </w:p>
    <w:p>
      <w:r>
        <w:t>- die Gerichtskasse</w:t>
      </w:r>
    </w:p>
    <w:p>
      <w:r>
        <w:t>5.Â Â Â Â Â  Gegen diesen Entscheid kann innert 30 Tagen seit der Zustellung beim Bundesgericht Beschwerde eingereicht werden (Art. 90 und 100 des Bundesgesetzes Ã¼ber das Bundesgericht, BGG). Die Frist steht wÃ¤hrend folgender Zeiten still: vom siebenten Tag vor Ostern bis und mit dem siebenten Tag nach Ostern, vom 15. Juli bis und mit 15. August sowie vom 18. Dezember bis und mit dem 2. Januar (Art. 46 BGG). Die Beschwerdeschrift ist dem Bundesgericht, Schweizerhofquai 6, 6004 Luzern, zuzustellen.</w:t>
      </w:r>
    </w:p>
    <w:p>
      <w:r>
        <w:t>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