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IV.2005.01177 vom 2. Februar 2006</w:t>
      </w:r>
    </w:p>
    <w:p>
      <w:r>
        <w:t>ZH Sozialversicherungsgericht, 2006-02-02, DE</w:t>
      </w:r>
    </w:p>
    <w:p>
      <w:r>
        <w:rPr>
          <w:b/>
        </w:rPr>
        <w:t xml:space="preserve">Quelle: </w:t>
      </w:r>
      <w:r>
        <w:t>https://mcp.opencaselaw.ch/entscheid/zh_sozialversicherungsgericht_IV.2005.01177</w:t>
      </w:r>
    </w:p>
    <w:p>
      <w:r>
        <w:t>FR: ZH_SOZIALVERSICHERUNGSGERICHT IV.2005.01177 du 2 février 2006</w:t>
      </w:r>
    </w:p>
    <w:p>
      <w:r>
        <w:t>IT: ZH_SOZIALVERSICHERUNGSGERICHT IV.2005.01177 del 2 febbraio 2006</w:t>
      </w:r>
    </w:p>
    <w:p>
      <w:pPr>
        <w:pStyle w:val="Heading2"/>
      </w:pPr>
      <w:r>
        <w:t>Erwägungen</w:t>
      </w:r>
    </w:p>
    <w:p>
      <w:r>
        <w:rPr>
          <w:b/>
        </w:rPr>
        <w:t>E. 3.1</w:t>
      </w:r>
    </w:p>
    <w:p>
      <w:r>
        <w:t>Mit Entscheid des hiesigen Gerichts vom 23. MÃ¤rz 2005 in Sachen des BeschwerdefÃ¼hrers gegen SUVA (Prozess-Nr. UV.2004.00105) wurde die unfallbedingte Verletzung seiner rechten Schulter und deren Folgen beurteilt und gestÃ¼tzt auf die im Zeitraum vom 1. Oktober 1999 bis 23. April 2003 ergangenen Arztberichte (Erw. 3.1-3.7 des genannten Urteils) festgestellt, dass der BeschwerdefÃ¼hrer aufgrund der unfallbedingten EinschrÃ¤nkungen in seiner angestammten TÃ¤tigkeit nicht mehr und in einer behinderungsangepassten TÃ¤tigkeit vollstÃ¤ndig arbeitsfÃ¤hig sei (Erw. 4.10 des genannten Urteils). Seine nicht unfallbedingten allfÃ¤lligen gesundheitlichen EinschrÃ¤nkungen bildeten dabei nicht Prozessthema und betreffen nicht den selben Gesundheitsschaden (vgl. vorstehend Erw. 1.2). Es ist demnach zu prÃ¼fen, ob und inwieweit der BeschwerdefÃ¼hrer durch letztere in seiner behinderungsangepassten ArbeitsfÃ¤higkeit eingeschrÃ¤nkt ist.</w:t>
      </w:r>
    </w:p>
    <w:p>
      <w:r>
        <w:rPr>
          <w:b/>
        </w:rPr>
        <w:t>E. 3.2</w:t>
      </w:r>
    </w:p>
    <w:p>
      <w:r>
        <w:t>Mit Bericht vom 8. MÃ¤rz 2004 (Urk. 8/31/7) diagnostizierte Prof. Dr. med. D.___, Ãrztlicher Direktor, OrthopÃ¤die UniversitÃ¤tsklinik E.___, Schulterschmerzen bei Verdacht auf Rotatorenmanschettenruptur links, einen Status nach Ruptur der Rotatorenmanschette rechts mit Operationen am 28. Juli 2000, erster offener Re-Operation am 7. Februar 2001 und dritter Operation 2003. Anamnestisch sei die Schultersituation rechts sehr unbefriedigend, der BeschwerdefÃ¼hrer erreiche eine Elevation von etwa 60Â° und eine Aussenrotation von 10Â° und habe rechts starke Schmerzen. Er komme nun aber wegen seiner linken Seite, wo er seit mehreren Monaten nÃ¤chtlich und tagsÃ¼ber starke Schmerzen habe. Diese Schmerzen seien im Bereich des Deltoideus lokalisiert und funktionell behindernd (Urk. 8/31/7 S. 1).</w:t>
      </w:r>
    </w:p>
    <w:p>
      <w:r>
        <w:t>Bei freier Beweglichkeit und guter Kraft, jedoch einem eindeutig pathologischen Palpationsbefund bestehe eine mechanisch-kompensierte, wahrscheinlich partielle Supraspinatusruptur links (Urk. 8/31/7 S. 1).</w:t>
      </w:r>
    </w:p>
    <w:p>
      <w:r>
        <w:rPr>
          <w:b/>
        </w:rPr>
        <w:t>E. 3.3</w:t>
      </w:r>
    </w:p>
    <w:p>
      <w:r>
        <w:t>Dr. med. F.___, Oberarzt OrthopÃ¤die, UniversitÃ¤tsklinik E.___, diagnostizierte mit Bericht vom 27. Mai 2004 (Urk. 8/34/2) einen Verdacht auf eine Rotatorenmanschettenruptur der linken Schulter mit Schmerzsymptomatik sowie einen Status nach Ruptur der Rotatorenmanschette rechts mit dreifacher Operation (Urk. 8/34/2 lit. A in Verbindung mit Urk. 8/34/1 lit. A). Rechtsseitig bestehe nach wie vor eine sehr unbefriedigende Schultersituation mit schlechter Funktion und starken Schmerzen. Nun habe der BeschwerdefÃ¼hrer auch links seit mehreren Monaten nachts wie auch tagsÃ¼ber Schmerzen, vor allem bei Ãberkopfarbeiten. Es bestehe eine funktionelle EinschrÃ¤nkung (Urk. 8/34/2 lit. D Ziff. 3 in Verbindung mit Urk. 8/34/1 lit. D Ziff. 3).</w:t>
      </w:r>
    </w:p>
    <w:p>
      <w:r>
        <w:rPr>
          <w:b/>
        </w:rPr>
        <w:t>E. 3.4</w:t>
      </w:r>
    </w:p>
    <w:p>
      <w:r>
        <w:t>Dr. med. G.___, FMH fÃ¼r Allgemeine Medizin, bei dem der BeschwerdefÃ¼hrer seit 19. Juli 1999 in Behandlung steht (Urk. 8/33/1 lit. D Ziff. 1), diagnostizierte mit Bericht vom 7. Juni 2004 (Urk. 8/33/1) eine irreparable Rotatorenmanschettenruptur rechts nach Leitersturz, einen Status nach dreimaliger Schulteroperation rechts, Femoropatellararthrosen beidseits, Schulterschmerzen links bei Periarthropathie und eine reaktive Depression (Urk. 8/33/1 lit. A). Der BeschwerdefÃ¼hrer sei in seiner angestammten TÃ¤tigkeit seit dem 27. Juli 2000 bis auf weiteres vollstÃ¤ndig arbeitsunfÃ¤hig. Anamnestisch bestÃ¼nden bereits bei kleinen Armbewegungen Schulterschmerzen auf der operierten rechten Seite und eine ArmschwÃ¤che; er kÃ¶nne den Arm lateral nicht heben. Daneben wÃ¼rden belastungsabhÃ¤ngige Knieschmerzen angegeben und immer wieder lumbale RÃ¼ckenschmerzen beklagt. Die linke Schulter schmerze bei Belastung (Urk. 8/33/1 lit. D Ziff. 4). Therapeutisch kÃ¶nne von einem weiteren operativen Eingriff an der rechten Schulter nicht viel erhofft werden. Die Prognose sei ungÃ¼nstig, auch weil sich eine Depression entwickelt habe und der BeschwerdefÃ¼hrer Suizidgedanken geÃ¤ussert habe (Urk. 8/33/1 lit. D Ziff. 7). Im bisherigen Beruf sei keine TÃ¤tigkeit mehr zumutbar (Urk. 8/33/2 S. 2).</w:t>
      </w:r>
    </w:p>
    <w:p>
      <w:r>
        <w:rPr>
          <w:b/>
        </w:rPr>
        <w:t>E. 3.5</w:t>
      </w:r>
    </w:p>
    <w:p>
      <w:r>
        <w:t>Am 24. August 2004 unterzog sich der BeschwerdefÃ¼hrer einer Operation der linken Schulter (Urk. 8/31/3; Urk. 8/31/2). Im Rahmen der Verlaufskontrolle diagnostizierte die Ãrzte der UniversitÃ¤tsklinik E.___, OrthopÃ¤die, mit Bericht vom 18. Oktober 2004 (Urk. 8/32) Schulterschmerzen links, differentialdiagnostisch eine Rotatorenmanschettenruptur und Bizepspathologie sowie einen Status nach Ruptur der Rotatorenmanschette rechts mit dreifacher Operation und schlechtem Resultat (Urk. 8/32 S. 1). Anamnestisch seien die Beschwerden eine Woche nach der Operation deutlich zurÃ¼ckgegangen, hÃ¤tten jedoch in der Folge im Bereich der gesamten linken Schulter erneut zugenommen (Urk. 8/32 S. 1).</w:t>
      </w:r>
    </w:p>
    <w:p>
      <w:r>
        <w:t>Die Ãrzte der UniversitÃ¤tsklinik E.___ diagnostizierten in einem weiteren Bericht vom 12. April 2005 (Urk. 8/17) eine beginnende, medial betonte Gonarthrose beidseits bei Patella multipartita rechts, einen Status nach Schulterarthroskopie mit Bizepstenotomie links am 24. August 2004 bei Impingement-Syndrom und SLAP-LÃ¤sion sowie einen Status nach Ruptur der Rotatorenmanschette rechts mit dreimaliger Operation im Zeitraum 2000 bis 2003 (Urk. 8/17 S. 1). Der BeschwerdefÃ¼hrer berichte Ã¼ber rechtsbetonte Ruhe- sowie belastungsabhÃ¤ngige Schmerzen in beiden Knien, welche ihn vor allem beim Treppenhinabsteigen stÃ¶rten. Die aktuelle Gehdauer betrage eine bis zwei Stunden. In seinem angestammten Beruf als Bauarbeiter sei der BeschwerdefÃ¼hrer aufgrund seiner Schulterbeschwerden und beidseitigen Knieschmerzen aktuell vollstÃ¤ndig arbeitsunfÃ¤hig (Urk. 8/17 S. 1). Es bestehe eine leichte EinschrÃ¤nkung aufgrund der Knie, so dass der BeschwerdefÃ¼hrer zum jetzigen Zeitpunkt keine Operation wÃ¼nsche. Er sei Ã¼ber eine mÃ¶gliche prothetische Versorgung bei zukÃ¼nftig progredienten Schmerzen informiert worden und werde sich bei Bedarf melden (Urk. 8/17 S. 2).</w:t>
      </w:r>
    </w:p>
    <w:p>
      <w:r>
        <w:t>Hinsichtlich der Schulterbeschwerden diagnostizierten die Ãrzte des UniversitÃ¤tsspitals E.___ mit Bericht vom 18. April 2005 (Urk. 8/30/2) einen Status nach Impingementsyndrom bei Acromiontyp II LÃ¤sion der linken Schulter mit Schulterarthroskopie, Acromioplastik und Bizepsstenotomie links am 24. August 2004, einen Status nach traumatischer Rotatorenmanschettenruptur und dreimaliger Operation im Zeitraum 2000 bis 2003, eine beginnende medial betonte Gonarthrose beidseits sowie eine Patella multipartita rechts. Der BeschwerdefÃ¼hrer habe seit der letzten Kontrolle im Januar 2005 keinerlei Physiotherapie mehr besucht (Urk. 8/30/2 S. 1). Nur acht Monate nach der Operation bestÃ¼nden nach wie vor erhebliche Schulterbeschwerden, links mehr als rechts. Der BeschwerdefÃ¼hrer beschreibe, dass die zuvor durchgefÃ¼hrte Physiotherapie einen leichten RÃ¼ckgang seiner Beschwerden bewirkt habe, man empfehle deshalb die FortfÃ¼hrung mit Schwerpunkt der Schmerztherapie. Aufgrund der inzwischen schwierigen sozialen Gesamtsituation solle eine AbklÃ¤rung der GesamtarbeitsfÃ¤higkeit veranlasst werden (Urk. 8/30/2 S. 2).</w:t>
      </w:r>
    </w:p>
    <w:p>
      <w:r>
        <w:rPr>
          <w:b/>
        </w:rPr>
        <w:t>E. 3.6</w:t>
      </w:r>
    </w:p>
    <w:p>
      <w:r>
        <w:t>Dr. G.___ fÃ¼hrte mit Bericht vom 28. April 2005 (Urk. 8/16) aus, der BeschwerdefÃ¼hrer klage seit der Operation der linken Schulter vom 24. August 2004 noch Ã¼ber Restbeschwerden. Die missliche Gesundheits- und Finanzsituation habe dann zu einer reaktiven Depression mit SelbsttÃ¶tungsideen gefÃ¼hrt, weshalb der BeschwerdefÃ¼hrer ins Psychiatriezentrum H.___ geschickt worden sei. Mitte MÃ¤rz 2005 sei er wegen beidseitigen Knieschmerzen beurteilt worden und in seinem angestammten Beruf als Bauarbeiter aufgrund der Schulter und der Knieschmerzen als zu 100 % arbeitsunfÃ¤hig befunden worden (Urk. 8/16).</w:t>
      </w:r>
    </w:p>
    <w:p>
      <w:r>
        <w:rPr>
          <w:b/>
        </w:rPr>
        <w:t>E. 3.7</w:t>
      </w:r>
    </w:p>
    <w:p>
      <w:r>
        <w:t>OberÃ¤rztin Dr. med. I.___ und AssistenzÃ¤rztin Dr. med. J.___, Psychiatriezentrum H.___, diagnostizierten mit Bericht vom 7. Juni 2005 (Urk. 8/29) eine mittelgradige depressive Episode mit somatischem Syndrom (ICD-10 F32.11) bei psychosozialer Belastungssituation mit Arbeitslosigkeit (ICD-10 Z56), bestehend seit etwa 2001 (Urk. 8/29 lit. A). Als Bauarbeiter sei der BeschwerdefÃ¼hrer seit seinem Unfall 1999 zu 100 % arbeitsunfÃ¤hig (Urk. 8/29 lit. B). Sein Gesundheitszustand sei besserungsfÃ¤hig; seine ArbeitsfÃ¤higkeit kÃ¶nne durch medizinische Massnahmen nicht verbessert werden (Urk. 8/29 lit. C Ziff. 1-2).</w:t>
      </w:r>
    </w:p>
    <w:p>
      <w:r>
        <w:t>Es liege ein sozialpsychiatrisches Problem vor. Die Arbeitsversuche in geschÃ¼tztem Rahmen seien aufgrund der Abneigung des BeschwerdefÃ¼hrers, mit kÃ¶rperlich behinderten Menschen zusammen zu arbeiten, gescheitert. Er fÃ¼hle sich nach eigenen Angaben dadurch noch mehr beeintrÃ¤chtigt und noch depressiver. Eine Arbeit in der freien Marktwirtschaft schildere er als unmÃ¶glich, jegliche kÃ¶rperliche TÃ¤tigkeit sei durch die Schmerzsymptomatik verunmÃ¶glicht. Eine BÃ¼roarbeit sei wegen mangelnden Deutschkenntnissen ebenfalls erschwert. Aus psychiatrischer Sicht sei eine antidepressive Medikation mit schlafanstossender Wirkung fÃ¼r notwendig gehalten worden, der BeschwerdefÃ¼hrer habe das Medikament jedoch nach einigen Wochen mit unklarer BegrÃ¼ndung abgesetzt. Da er die Hilfeangebote abgelehnt habe, habe man die Behandlung Anfang MÃ¤rz 2005 beendet (Urk. 8/29 lit. D Ziff. 7).</w:t>
      </w:r>
    </w:p>
    <w:p>
      <w:r>
        <w:t>Aus psychiatrischer Sicht bestehe kein Grund fÃ¼r eine IV-Berentung des BeschwerdefÃ¼hrers. Die sicherlich vorhandene depressive Symptomatik habe sich aufgrund seiner Arbeitslosigkeit, der sozialen Isolation und der finanziellen Probleme entwickelt. Er wÃ¼rde von einer Tagesstrukturierung und regelmÃ¤ssiger sozialpsychiatrischer Betreuung mit eventueller antidepressiver Medikation profitieren, diese Massnahmen habe er jedoch abgelehnt (Urk. 8/29 lit. D Ziff. 7).</w:t>
      </w:r>
    </w:p>
    <w:p>
      <w:r>
        <w:rPr>
          <w:b/>
        </w:rPr>
        <w:t>E. 3.8</w:t>
      </w:r>
    </w:p>
    <w:p>
      <w:r>
        <w:t>Mit Schreiben vom 14. Oktober 2005 zuhanden des Rechtsvertreters des BeschwerdefÃ¼hrers (Urk. 3) fÃ¼hrte Dr. G.___ aus, der BeschwerdefÃ¼hrer leide an einer unfallbedingten irreparablen Rotatorenmanschettenruptur rechts, einem Status nach Schulteroperation links mit Restbeschwerden und an schmerzhaften, beidseitigen Kniearthrosen sowie Fussschmerzen rechts. Er sei als Bauarbeiter nach wie vor vollstÃ¤ndig arbeitsunfÃ¤hig. Zusammen mit der depressiven Verstimmung sei eine 50%ige ArbeitsfÃ¤higkeit in einem angepassten Beruf realistisch (Urk. 3).</w:t>
      </w:r>
    </w:p>
    <w:p>
      <w:r>
        <w:rPr>
          <w:b/>
        </w:rPr>
        <w:t>E. 4.1</w:t>
      </w:r>
    </w:p>
    <w:p>
      <w:r>
        <w:t>GestÃ¼tzt auf den Bericht der Ãrztinnen des Psychiatriezentrums H.___ vom 7. Juni 2005 (Urk. 8/29), der den praxisgemÃ¤ssen Anforderungen (vgl. vorstehend Erw. 1.4) genÃ¼gt, ist davon auszugehen, dass der BeschwerdefÃ¼hrer in psychiatrischer Hinsicht nicht in seiner ArbeitsfÃ¤higkeit eingeschrÃ¤nkt ist. Aus dem genannten Bericht geht schlÃ¼ssig hervor, dass seine psychische GesundheitsbeeintrÃ¤chtigung auf die sozialen UmstÃ¤nde und somit auf invaliditÃ¤tsfremde GrÃ¼nde zurÃ¼ckzufÃ¼hren sind. Zudem wÃ¤re es mÃ¶glich, dass sein psychischer Zustand mit medizinischen und sozialpsychiatrischen Mitteln, wie sie im Bericht vom 7. Juni 2005 vorgeschlagen wurden, verbessert werden kÃ¶nnte (Urk. 8/29 lit. D Ziff. 7). Dem BeschwerdefÃ¼hrer ist aufgrund seiner Schadenminderungspflicht zumutbar, sich solchen Massnahmen zu unterziehen.</w:t>
      </w:r>
    </w:p>
    <w:p>
      <w:r>
        <w:rPr>
          <w:b/>
        </w:rPr>
        <w:t>E. 4.2</w:t>
      </w:r>
    </w:p>
    <w:p>
      <w:r>
        <w:t>Was den somatischen Gesundheitszustand des BeschwerdefÃ¼hrers angeht, kann den vorliegenden Arztberichten Ã¼bereinstimmend entnommen werden, dass der BeschwerdefÃ¼hrer nebst seinen unfallbedingten EinschrÃ¤nkungen der rechten auch an krankheitsbedingten EinschrÃ¤nkungen der linken Schulter (Urk. 8/31/7 S. 1; Urk. 8/34/2 lit. A; Urk. 8/33/1 lit. A) sowie der Knie (Urk. 8/33/1 lit. A; Urk. 8/17 S. 1; Urk. 8/30/2 S. 1) leidet, wobei nach der am 24. August 2004 vorgenommenen Operation der linken Schulter gemÃ¤ss Bericht der Ãrzte des UniversitÃ¤tsspitals E.___ vom 18. April 2005 weiterhin erhebliche Schulterbeschwerden, links mehr als rechts, bestÃ¼nden (Urk. 8/30/2 S. 2). Aufgrund der Knieschmerzen und Schulterbeschwerden sei der BeschwerdefÃ¼hrer im angestammten Beruf als Bauarbeiter vollstÃ¤ndig arbeitsunfÃ¤hig (Urk. 8/17 S. 1). Davon ist auszugehen, zumal der BeschwerdefÃ¼hrer bereits aufgrund seiner unfallbedingten Beschwerden seinen angestammten Beruf nicht mehr ausÃ¼ben kann (vgl. vorstehend Erw. 3.1).</w:t>
      </w:r>
    </w:p>
    <w:p>
      <w:r>
        <w:rPr>
          <w:b/>
        </w:rPr>
        <w:t>E. 4.3</w:t>
      </w:r>
    </w:p>
    <w:p>
      <w:r>
        <w:t>BezÃ¼glich der ArbeitsfÃ¤higkeit des BeschwerdefÃ¼hrers in angepasster TÃ¤tigkeit nahm Prof. D.___ mit Bericht vom 8. MÃ¤rz 2004 (Urk. 8/31/7) keine Stellung, sondern wies lediglich darauf hin, dass die Schmerzen der linken Schulter funktionell behindernd seien (Urk. 8/31/7 S. 1). Auch Dr. F.___ erwÃ¤hnte mit Bericht vom 27. Mai 2004 eine funktionelle EinschrÃ¤nkung (Urk. 8/34/2 lit. D Ziff. 3). Die Berichte der Ã¼brigen beteiligten Ãrzte der UniversitÃ¤tsklinik E.___ (Urk. 8/32; Urk. 8/17; Urk. 8/30/2) enthielten sodann - abgesehen von der Empfehlung, die GesamtarbeitsfÃ¤higkeit des BeschwerdefÃ¼hrers abklÃ¤ren zu lassen (Urk. 8/30/2 S. 2) - keine Angaben zu dessen behinderungsangepassten ArbeitsfÃ¤higkeit. Dr. G.___ Ã¤usserte sich mit Bericht vom 7. Juni 2004 (Urk. 8/33/2 S. 2) und 28. April 2005 (Urk. 8/16) ebenfalls nicht dazu, hielt jedoch mit Schreiben vom 14. Oktober 2005 (Urk. 3) fest, in einem angepassten Beruf sei eine 50%ige ArbeitsfÃ¤higkeit realistisch. Auf dieses Schreiben kann jedoch nicht abgestellt werden, da es den praxisgemÃ¤ssen Anforderungen an einen Arztbericht (vgl. vorstehend Erw. 1.4) nicht zu genÃ¼gen vermag.</w:t>
      </w:r>
    </w:p>
    <w:p>
      <w:r>
        <w:rPr>
          <w:b/>
        </w:rPr>
        <w:t>E. 4.4</w:t>
      </w:r>
    </w:p>
    <w:p>
      <w:r>
        <w:t>Insgesamt liegen somit keine medizinischen Angaben zur ArbeitsfÃ¤higkeit des BeschwerdefÃ¼hrers in einer behinderungsangepassten TÃ¤tigkeit unter Einschluss auch unfallfremder BeeintrÃ¤chtigungen vor. Es kann anhand der gestellten Diagnosen jedoch nicht ausgeschlossen werden, dass seine aus UnfallgrÃ¼nden grundsÃ¤tzlich nicht eingeschrÃ¤nkte RestarbeitsfÃ¤higkeit (vgl. vorstehend Erw. 3.1) infolge dieser krankheitsbedingten Diagnosen eine EinschrÃ¤nkung erfÃ¤hrt. Wie hoch diese ausfÃ¤llt, kann aufgrund der vorliegenden Berichte nicht beurteilt werden. Nachdem jedoch die medizinische Festlegung der behinderungsangepassten ArbeitsfÃ¤higkeit des BeschwerdefÃ¼hrers unter BerÃ¼cksichtigung sÃ¤mtlicher somatischer BeeintrÃ¤chtigungen Voraussetzung fÃ¼r die ÃberprÃ¼fung seines Rentenanspruches und einer allfÃ¤lligen Rentenherabsetzung bildet, fehlt es an der Grundlage fÃ¼r einen Entscheid.</w:t>
      </w:r>
    </w:p>
    <w:p>
      <w:r>
        <w:t>5.Â Â Â Â Â Â</w:t>
      </w:r>
    </w:p>
    <w:p>
      <w:r>
        <w:t>5.1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5.2 Es ist angezeigt, die Sache an die Beschwerdegegnerin zurÃ¼ckzuweisen, damit sie im Sinne der ErwÃ¤gungen und unter Einholung eines aussagekrÃ¤ftigen orthopÃ¤disch-rheumatologischen Berichts, der sich zur verbleibenden GesamtarbeitsfÃ¤higkeit des BeschwerdefÃ¼hrers zu Ã¤ussern haben wird, den Sachverhalt neu beurteilt und Ã¼ber den Leistungsanspruch des BeschwerdefÃ¼hrers neu verfÃ¼gt. Dabei wird auch der Zeitpunkt einer allfÃ¤lligen Ãnderung des InvaliditÃ¤tsgrads abzuklÃ¤ren sein, zumal die angenommene Verbesserung des InvaliditÃ¤tsgrades des BeschwerdefÃ¼hrers und somit die verfÃ¼gte Rentenherabsetzung per 1. Oktober 2004 nicht mit dem rechtskrÃ¤ftig per 1. Oktober 2003 festgesetzten Unfallversicherungsrentenanspruch des BeschwerdefÃ¼hrers (vgl. Urteil des hiesigen Gerichts vom 23. MÃ¤rz 2005, Prozess-Nr. UV.2004.00105, Dispositiv-Ziff. 1) Ã¼bereinstimmt (vgl. Urk. 2 S. 3) und auch nicht zwingend Ã¼bereinstimmen muss.</w:t>
      </w:r>
    </w:p>
    <w:p>
      <w:r>
        <w:t>5.3 Nach stÃ¤ndiger Rechtsprechung gilt die RÃ¼ckweisung der Sache an die Verwaltung zur weiteren AbklÃ¤rung und neuen VerfÃ¼gung als vollstÃ¤ndiges Obsiegen (vgl. ZAK 1987 S. 268 f. Erw. 5 mit Hinweisen), weshalb der vertretene BeschwerdefÃ¼hrer Anspruch auf eine ProzessentschÃ¤digung hat. Diese ist unter BerÃ¼cksichtigung der Streitsache und der Schwierigkeit des Prozesses beim praxisgemÃ¤ssen Stundenansatz von Fr. 135.-- (zuzÃ¼glich Mehrwertsteuer) auf Fr. 1Â300.-- (inkl. Mehrwertsteuer und Barauslagen) festzusetzen.</w:t>
      </w:r>
    </w:p>
    <w:p>
      <w:r>
        <w:t>Das Gericht erkennt:</w:t>
      </w:r>
    </w:p>
    <w:p>
      <w:r>
        <w:t>1.Â Â Â Â Â Â Â Â  Die Beschwerde wird in dem Sinne gutgeheissen, dass der Einspracheentscheid vom 15. September 2005 aufgehoben und die Sache an die Sozialversicherungsanstalt des Kantons ZÃ¼rich, IV-Stelle, zurÃ¼ckgewiesen wird, damit diese, nach erfolgten AbklÃ¤rungen im Sinne der ErwÃ¤gungen, neu verfÃ¼ge.</w:t>
      </w:r>
    </w:p>
    <w:p>
      <w:r>
        <w:t>2.Â Â Â Â Â Â Â Â  Das Verfahren ist kostenlos.</w:t>
      </w:r>
    </w:p>
    <w:p>
      <w:r>
        <w:t>3.Â Â Â Â Â Â Â Â  Die Beschwerdegegnerin wird verpflichtet, dem BeschwerdefÃ¼hrer eine ProzessentschÃ¤digung von Fr. 1'300.-- (inkl. Mehrwertsteuer und Barauslagen) zu bezahlen.</w:t>
      </w:r>
    </w:p>
    <w:p>
      <w:r>
        <w:t>4.Â Â Â Â Â Â Â Â  Zustellung gegen Empfangsschein an:</w:t>
      </w:r>
    </w:p>
    <w:p>
      <w:r>
        <w:t>- DAS Rechtsschutz-Versicherungs-AG</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