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IV.2005.01003 vom 30. April 2002</w:t>
      </w:r>
    </w:p>
    <w:p>
      <w:r>
        <w:t>ZH Sozialversicherungsgericht, 2002-04-30, DE</w:t>
      </w:r>
    </w:p>
    <w:p>
      <w:r>
        <w:rPr>
          <w:b/>
        </w:rPr>
        <w:t xml:space="preserve">Quelle: </w:t>
      </w:r>
      <w:r>
        <w:t>https://mcp.opencaselaw.ch/entscheid/zh_sozialversicherungsgericht_IV.2005.01003</w:t>
      </w:r>
    </w:p>
    <w:p>
      <w:r>
        <w:t>FR: ZH_SOZIALVERSICHERUNGSGERICHT IV.2005.01003 du 30 avril 2002</w:t>
      </w:r>
    </w:p>
    <w:p>
      <w:r>
        <w:t>IT: ZH_SOZIALVERSICHERUNGSGERICHT IV.2005.01003 del 30 aprile 2002</w:t>
      </w:r>
    </w:p>
    <w:p>
      <w:pPr>
        <w:pStyle w:val="Heading2"/>
      </w:pPr>
      <w:r>
        <w:t>Erwägungen</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2.3Â Â Â Â  Sowohl im Rahmen einer erstmaligen PrÃ¼fung des Rentenanspruches als auch anlÃ¤sslich einer Rentenrevision (Art. 17 Abs. 1 ATSG) stellt sich unter dem Gesichtspunkt der Art. 4 und 5 IVG in Verbindung mit Art. 8 Abs. 1 und 3 ATSG die Frage nach der anwendbaren InvaliditÃ¤tsbemessungsmethode (Art. 16 ATSG und Art. 28 Abs. 3 IVG, seit 1. Januar 2004: Art. 28 Abs. 2 bis und 2 ter IVG). Ob eine versicherte Person als ganztÃ¤gig oder zeitweilig erwerbstÃ¤tig oder als nichterwerbstÃ¤tig einzustufen ist - was je zur Anwendung einer andern Methode der InvaliditÃ¤tsbemessung (Einkommensvergleich, BetÃ¤tigungsvergleich, gemischte Methode) fÃ¼hrt -, ergibt sich aus der PrÃ¼fung, was die versicherte Person bei im Ãbrigen unverÃ¤nderten UmstÃ¤nden tÃ¤te, wenn keine gesundheitliche BeeintrÃ¤chtigung bestÃ¼nde.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wobei fÃ¼r die hypothetische Annahme einer im Gesundheitsfall ausgeÃ¼bten (Teil-)ErwerbstÃ¤tigkeit der im Sozialversicherungsrecht Ã¼bliche Beweisgrad der Ã¼berwiegenden Wahrscheinlichkeit erforderlich ist (BGE 125 V 150 Erw. 2c mit Hinweisen; AHI 1997 S. 288 ff. Erw. 2b, 1996 S. 197 f. Erw. 1c je mit Hinweisen; in BGE 130 V 393 ff. nicht publizierte Erw. 4.1 des Urteils des EidgenÃ¶ssischen Versicherungsgerichtes in Sachen Z. vom 15. Juni 2004, I 634/03).</w:t>
      </w:r>
    </w:p>
    <w:p>
      <w:r>
        <w:t>2.4Â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2.5Â Â Â Â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t>Die analoge Anwendbarkeit der in BGE 109 V 265 Erw. 4a dargelegten Rechtsprechung auf das Neuanmeldungsverfahren reicht nur so weit, als auch hier von Amtes wegen zu prÃ¼fen ist, ob seit der ersten RentenverfÃ¼gung zwischenzeitlich eine erneute materielle PrÃ¼fung des Rentenanspruchs stattgefunden hat. War dies nicht der Fall, so ist auf die Entwicklung der VerhÃ¤ltnisse seit der ersten AblehnungsverfÃ¼gung abzustellen; wie im Revisionsverfahren bleiben allfÃ¤llige, vorangehende NichteintretensverfÃ¼gungen aufgrund des fehlenden AbklÃ¤rungs- und bloss summarischen BegrÃ¼ndungsaufwandes der Verwaltung unbeachtlich (vgl. Erw. 3.2.2 hievor). Erfolgte dagegen nach einer ersten Leistungsverweigerung eine erneute materielle PrÃ¼fung des geltend gemachten Rentenanspruchs und wurde dieser nach rechtskonformer SachverhaltsabklÃ¤rung, BeweiswÃ¼rdigung und DurchfÃ¼hrung eines Einkommensvergleichs (bei Anhaltspunkten fÃ¼r eine Ãnderung in den erwerblichen Auswirkungen des Gesundheitszustands) abermals rechtskrÃ¤ftig verneint, muss sich die leistungsansprechende Person dieses Ergebnis - vorbehÃ¤ltlich der Rechtsprechung zur WiedererwÃ¤gung oder prozessualen Revision (vgl. BGE 127 V 469 Erw. 2c mit Hinweisen) - bei einer weiteren Neuanmeldung entgegenhalten lassen BGE 130 V 71 Erw. 3.2.3 in fine).</w:t>
      </w:r>
    </w:p>
    <w:p>
      <w:r>
        <w:t>2.6Â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t>3.Â Â Â Â Â Â</w:t>
      </w:r>
    </w:p>
    <w:p>
      <w:r>
        <w:t>3.1Â Â Â Â  Die Verwaltung trat auf die Neuanmeldung vom 30. September 2002 (Urk. 11/73) ein, nahm in der Folge verschiedene AbklÃ¤rungen vor und verneinte mit Einspracheentscheid vom 1. Juli 2003 (Urk. 11/16) erneut einen Rentenanspruch. An der Ablehnung des Rentenanspruchs hielt die IV-Stelle auch mit der in Nachachtung des RÃ¼ckweisungsentscheides des Sozialversicherungsgerichts des Kantons ZÃ¼rich vom 30. MÃ¤rz 2004 (Urk. 11/12) ergangenen VerfÃ¼gung vom 27. Januar 2005 (Urk. 11/7) respektive mit Einspracheentscheid vom 10. August 2005 (Urk. 2) fest, nachdem sie ergÃ¤nzende AbklÃ¤rungen durchgefÃ¼hrt hatte. Somit ist zu prÃ¼fen, ob hinsichtlich des Gesundheitszustandes des BeschwerdefÃ¼hrers seit Erlass der hier massgebenden rentenablehnenden VerfÃ¼gung vom 15. Februar 2001 (Urk. 11/29) bis zum Zeitpunkt des angefochtenen Einspracheentscheides vom 10. August 2005 (Urk. 2) eine leistungsrelevante Ãnderung eingetreten ist, welche nunmehr die Zusprechung einer Rente zu begrÃ¼nden vermag.</w:t>
      </w:r>
    </w:p>
    <w:p>
      <w:r>
        <w:t>3.2Â Â Â Â  Der ursprÃ¼nglichen VerfÃ¼gung vom 15. Februar 2001 (Urk. 11/29) lagen zunÃ¤chst die Berichte des Dr. med. C.___ vom 5. Februar 2000 (Urk. 11/52/1), vom 11. Juli 2000 (Urk. 11/51) und vom 22. November 2000 (Urk. 11/50) zugrunde, wonach der Versicherte im Wesentlichen an einem chronisch rezidivierenden lumbospondylogenen Syndrom, an einer schweren neurotischen StÃ¶rung im Sinne einer Neurasthenie (ICD-10: F48.0), an einer Depression und - wie sich aus dem Bericht der E.___ vom 15. Januar 1993</w:t>
      </w:r>
    </w:p>
    <w:p>
      <w:r>
        <w:t>(Urk. 12/26) ergibt - an einer Intelligenzminderung (IQ 85) leidet. Ferner wies der Hausarzt auf eine aufgrund der Neurasthenie rasche ErmÃ¼dbarkeit und KonzentrationsschwÃ¤che hin. Er attestierte dem BeschwerdefÃ¼hrer fÃ¼r kÃ¶rperlich eher belastende Arbeiten eine 50%ige und fÃ¼r kÃ¶rperlich leichtere TÃ¤tigkeiten eine etwa 25%ige EinschrÃ¤nkung der ArbeitsfÃ¤higkeit. PrÃ¤zisierend fÃ¼hrte Dr. C.___ aus, dem Versicherten seien sehr einfache Hilfsarbeiten ohne Heben schwerer Lasten ab sofort im Umfang von sechs Stunden mÃ¶glich und zumutbar (Urk. 11/52 S. 2). Ferner erachtete der Arzt eine neuropsychologische AbklÃ¤rung des Versicherten als notwendig, seien doch die gesundheitlichen BeeintrÃ¤chtigungen hinsichtlich der TÃ¤tigkeit als Ãbersetzer, womit ein wesentliches Einkommen erzielt werde, nicht abgeklÃ¤rt worden (Urk. 11/51).</w:t>
      </w:r>
    </w:p>
    <w:p>
      <w:r>
        <w:t>Â Â Â Â Â Â Â Â  Im Weiteren hatte die Beschwerdegegnerin von lic. phil. X.___ und Dr. Y.___, in deren Praxis der BeschwerdefÃ¼hrer stundenweise als Ãbersetzer bei Psychotherapien und der Arbeitgeberangaben vereinzelt bei IV-Gutachten tÃ¤tig ist, den Bericht vom 28. Januar 2001 (Urk. 11/49) eingeholt. Darin wurde im Wesentlichen ausgefÃ¼hrt, dass sie beim Versicherten in den letzten Monaten weder eine gravierende VerÃ¤nderung des psychischen Gesundheitszustandes noch einen Einbruch in den intellektuellen FÃ¤higkeiten hÃ¤tten feststellen kÃ¶nnen. Auch sei ihnen eine lÃ¤ngere ArbeitsunfÃ¤higkeit als Ãbersetzer in letzter Zeit nicht bekannt.</w:t>
      </w:r>
    </w:p>
    <w:p>
      <w:r>
        <w:t>Â Â Â Â Â Â Â Â  Die IV-Stelle kam mit VerfÃ¼gung vom 15. Februar 2001 (Urk. 11/29) im Wesentlichen gestÃ¼tzt auf die Berichte des Dr. C.___ vom 5. Februar 2000 (Urk. 11/52/1) und der Arbeitgeberangaben von lic. phil. X.___ und Dr. Y.___ vom 28. Januar 2001 (Urk. 11/49) zum Schluss, dass der BeschwerdefÃ¼hrer in einer behinderungsangepassten TÃ¤tigkeit ohne Heben von schweren Lasten, beispielsweise als Staplerfahrer, Betriebsmitarbeiter oder BestÃ¼cker in der Industrie zu 75 % arbeitsfÃ¤hig sei und ein Durchschnittseinkommen von Fr. 36'725.-- erzielen kÃ¶nnte. Verglichen mit dem Jahreseinkommen von Fr. 54'866.-- in der bisherigen TÃ¤tigkeit ergebe sich ein rentenausschliessender InvaliditÃ¤tsgrad von 33 % (Urk. 11/29-30).</w:t>
      </w:r>
    </w:p>
    <w:p>
      <w:r>
        <w:t>3.3Â Â Â Â</w:t>
      </w:r>
    </w:p>
    <w:p>
      <w:r>
        <w:t>3.3.1Â Â  GemÃ¤ss dem nach der Neuanmeldung vom 30. September 2002 (Urk. 11/73) eingeholten Bericht des Dr. C.___ vom 6. November 2002 (Urk. 11/48) ist in somatischer Hinsicht keine wesentliche Verschlechterung des Gesundheitszustandes eingetreten. So wurde denn auch im Urteil des Sozialversicherungsgerichts vom 30. MÃ¤rz 2004 (Urk. 11/12) festgehalten, dass es in somatischer Hinsicht seit der rechtskrÃ¤ftigen VerfÃ¼gung vom 15. Februar 2001 (Urk. 11/29) unbestrittenermassen zu keiner massgebenden VerÃ¤nderung gekommen sei. Vielmehr wurde weiterhin eine 75%ige ArbeitsfÃ¤higkeit in einer behinderungsangepassten TÃ¤tigkeit angenommen (Urk. 11/12 Erw. 4.1). Davon ist mangels gegenteiliger Anhaltspunkte in den Akten auch im massgebenden Zeitpunkt des Einspracheentscheides vom 10. August 2005 (Urk. 2) auszugehen.</w:t>
      </w:r>
    </w:p>
    <w:p>
      <w:r>
        <w:t>Â Â Â Â Â Â Â Â  Diese ArbeitsfÃ¤higkeit Ã¤ndert jedoch nichts daran, dass gestÃ¼tzt auf den Bericht des Dr. med. D.___, Facharzt fÃ¼r Innere Medizin, vom 5. September 1992 (Urk. 12/10) seit dem 7. Juli 1992 eine 100%ige ArbeitsunfÃ¤higkeit in der ursprÃ¼nglich ausgeÃ¼bten, kÃ¶rperlich schweren Arbeit als Monteur besteht. Dies kann auch aus der Beurteilung der E.___ im Bericht vom 15. Januar 1993 (Urk. 12/26) geschlossen werden, wonach dem Versicherten in einer kÃ¶rperlich leichten bis mittelschweren, wechselbelastenden TÃ¤tigkeit eine vollstÃ¤ndige ArbeitsfÃ¤higkeit attestiert, sowie aus dem Bericht der Rheuma- und Rehabilitationsklinik G.___ vom 6. Mai 1993 (Urk. 11/53/1), worin eine 100%ige ArbeitsfÃ¤higkeit fÃ¼r leichtere manuelle TÃ¤tigkeiten angenommen wurde. Im Weiteren ist gestÃ¼tzt auf das Urteil des Sozialversicherungsgerichts des Kantons ZÃ¼rich vom 30. MÃ¤rz 2004 (Urk. 11/12), gemÃ¤ss welchem in Bezug auf die somatisch unbestritten gebliebene 75%ige ArbeitsfÃ¤higkeit in einer behinderungsangepassten TÃ¤tigkeit im Jahr 2001 ein InvaliditÃ¤tsgrad von 33 % resultiert, davon auszugehen, dass die ErwerbsunfÃ¤higkeit in somatischer Hinsicht vor diesem Zeitpunkt kein rentenbegrÃ¼ndendes Ausmass erreicht hat.</w:t>
      </w:r>
    </w:p>
    <w:p>
      <w:r>
        <w:t>3.3.2Â Â  DemgegenÃ¼ber ist hinsichtlich des psychischen Gesundheitszustandes davon auszugehen, dass sich nach dem Erlass der rentenablehnenden VerfÃ¼gung vom 15. Februar 2001 (Urk. 11/29) die bereits in den frÃ¼heren Berichten (Urk. 11/52/1, Urk. 11/50) von Dr. C.___ angefÃ¼hrte psychische Problematik inzwischen manifestiert hat. So ist aktenkundig, dass der BeschwerdefÃ¼hrer seit dem 30. Januar 2002 bei Dr. med. F.___, Facharzt fÃ¼r Psychiatrie und Psychotherapie, in psychotherapeutischer Betreuung ist und mit Antidepressiva sowie Tranquilizer behandelt wird. Der Psychiater diagnostizierte im Bericht vom 21./23. Dezember 2002 (Urk. 11/47) nebst einer Neurasthenie (ICD-10: F48.0) eine mittelgradige Episode mit somatischem Syndrom (ICD-10: F32.11). Im Weiteren wies er darauf hin, dass beim Versicherten alle psychischen Funktionen, insbesondere das Konzentrations- und AuffassungsvermÃ¶gen, wegen MÃ¼digkeit und ErschÃ¶pfung beeintrÃ¤chtigt seien. Bisweilen bestehe eine starke EinschrÃ¤nkung des GedÃ¤chtnisses und eine Verlangsamung des Antriebs und der Psychomotorik. Ferner seien oftmals diffuse, frei flottierende ÃngsteÂ  vorhanden. In diese Richtung geht auch die Diagnosestellung des Dr. B.___ im Gutachten vom 18. Oktober/11. November 2004 (Urk. 11/44-45), das von der Beschwerdegegnerin in Nachachtung des Gerichtsurteils vom 30. MÃ¤rz 2004 (Urk. 11/12) eingeholt wurde. Danach leidet der BeschwerdefÃ¼hrer an einer chronifizierten rezidivierenden depressiven StÃ¶rung mittelgradigen Ausmasses (ICD-10: F.33.11) mit somatischen und neurasthenischen Begleitsymptomen. Auch der Gutachter stellte beim BeschwerdefÃ¼hrer StÃ¶rungen der Konzentration und der Aufmerksamkeit fest.</w:t>
      </w:r>
    </w:p>
    <w:p>
      <w:r>
        <w:t>Â Â Â Â Â Â Â Â  Nach dem Gesagten ist davon auszugehen, dass sich der psychische Gesundheitszustand des BeschwerdefÃ¼hrers im strittigen Zeitraum massgebend verschlechtert hat. An dieser Beurteilung vermag der Bericht von lic. phil. X.___ und Dr. Y.___ vom 17. MÃ¤rz 2003 (Urk. 11/46), wonach aus psychiatrischer Sicht beim Versicherten keine VerÃ¤nderung des Gesundheitszustandes habe festgestellt werden kÃ¶nnen und auch keine Verminderung der ArbeitsfÃ¤higkeit als Ãbersetzer zu erkennen gewesen sei, nichts zu Ã¤ndern, handelt es sich doch dabei - wie bereits im Urteil des Sozialversicherungsgerichts vom 30. MÃ¤rz 2004 (Urk. 11/12) festgehalten wurde - nicht um eine Ã¤rztliche Beurteilung des psychischen Gesundheitszustandes, sondern vielmehr um einen Arbeitgeberbericht, weshalb er mangels Beweiskraft nicht geeignet ist, die aus den fachÃ¤rztlichen Akten resultierende VerÃ¤nderung des psychischen Gesundheitszustandes in Zweifel zu ziehen.</w:t>
      </w:r>
    </w:p>
    <w:p>
      <w:r>
        <w:t>Â Â Â Â Â Â Â Â  BezÃ¼glich der Auswirkungen der psychischen StÃ¶rung auf die ArbeitsfÃ¤higkeit hielt Dr. Â B.___ im Gutachten vom 18. Oktober/11. November 2004 (Urk. 11/44-45) fest, dass der BeschwerdefÃ¼hrer an einer depressiven Symptomatik leide, welche seit Anfang Januar 2002 zu einer EinschrÃ¤nkung der ArbeitsfÃ¤higkeit von etwa 50 % fÃ¼r kÃ¶rperliche und intellektuelle TÃ¤tigkeiten gefÃ¼hrt habe. Diese ArbeitsfÃ¤higkeit gelte insbesondere auch fÃ¼r die aktuell ausgeÃ¼bte TÃ¤tigkeit als Dolmetscher respektive Versicherungsvertreter, die angesichts der kurzen, grÃ¶sstenteils selbst einteilbaren ArbeitseinsÃ¤tze aus psychiatrischer Sicht als geeignet zu betrachten sei.</w:t>
      </w:r>
    </w:p>
    <w:p>
      <w:r>
        <w:t>Â Â Â Â Â Â Â Â  Das Gutachten des Dr. B.___ vermag den von der Rechtsprechung herausgebildeten Kriterien fÃ¼r eine beweistaugliche medizinische Entscheidungsgrundlage (BGE 125 V 352 Erw. 3a) zu genÃ¼gen. ZunÃ¤chst ist daraus ersichtlich, dass der Psychiater selber eine umfassende, auch die Lebensgeschichte und das soziale Umfeld des BeschwerdefÃ¼hrers berÃ¼cksichtigende Anamnese erhoben hat. Ferner ist aufgrund der Angaben im Bericht davon auszugehen, dass er den Versicherten im Hinblick auf mÃ¶gliche psychiatrische Befunde aktiv befragt hat und so zur erwÃ¤hnten psychiatrischen Diagnose kam. Zudem erfolgte die Ã¤rztliche Beurteilung in Kenntnis der Vorakten. Insbesondere trug der Gutachter dem Umstand Rechnung, dass der BeschwerdefÃ¼hrer von 1995 bis Ende Mai 1999 zu etwa 50 % in einer kÃ¶rperlich anstrengenden TÃ¤tigkeit als Chauffeur und Packer bei der W.___ AG gearbeitet hatte, welche Stelle ihm aus gesundheitlichen GrÃ¼nden von der Arbeitgeberin gekÃ¼ndigt worden war (Urk. 11/45 S. 2, Urk. 11/83). Angesichts der vom behandelnden Dr. F.___ (Urk. 11/47) festgestellten reduzierten Konzentration und Aufmerksamkeit und der depressiven SchwerfÃ¤lligkeit vermag es zu Ã¼berzeugen, dass Dr. B.___ zum Schluss kam, vom BeschwerdefÃ¼hrer kÃ¶nne willensmÃ¤ssig erwartet werden, im Umfang von 50 % zu arbeiten und einem Erwerb nachzugehen. Nachvollziehbar ist sodann, dass Dr. Â B.___ zum Schluss kam, die EinschÃ¤tzungen des lic. phil. X.___ und des Dr. Y.___ vom 28. Januar 2001 (Urk. 11/49) und vom 17. MÃ¤rz 2003 (Urk. 11/46) stÃ¼nden nicht in Widerspruch zu seiner Beurteilung, sei es dem Versicherten doch aus gesundheitlichen GrÃ¼nden mÃ¶glich und zumutbar, stundenweise ArbeitseinsÃ¤tze als Dolmetscher zu leisten (Urk. 11/45 S. 10 f.). Sodann hatte bereits der behandelnde Psychiater Dr. F.___ dem BeschwerdefÃ¼hrer im Bericht vom</w:t>
      </w:r>
    </w:p>
    <w:p>
      <w:r>
        <w:t>21./23. Dezember 2002 (Urk. 11/47) sowohl in der ausgeÃ¼bten TÃ¤tigkeit als Dolmetscher/Versicherungsvertreter als auch in jeglicher anderen behinderungsangepassten TÃ¤tigkeit eine 50%ige ArbeitsunfÃ¤higkeit attestiert. Sodann leuchtet es ein, dass Dr. B.___ dem psychischen Leiden, deren Ursache er in der mit grossen Konflikten verbundenen Trennung des BeschwerdefÃ¼hrers von seiner Ex-Frau sah, Â seit Januar 2002, dem Beginn der psychiatrischen Behandlung bei Dr. F.___ (Urk. 11/47), eine rentenerhebliche EinschrÃ¤nkung der ArbeitsfÃ¤higkeit beimass. In diesem Zusammenhang bleibt festzuhalten, dass der BeschwerdefÃ¼hrer das Gutachten des Dr. B.___ bezÃ¼glich der erhobenen psychischen Leiden und der sich daraus ergebenden ArbeitsunfÃ¤higkeit ausdrÃ¼cklich als richtig anerkannt hat (Urk. 15 S. 4 f.).</w:t>
      </w:r>
    </w:p>
    <w:p>
      <w:r>
        <w:t>3.4Â Â Â Â  Wie bereits ausgefÃ¼hrt (Erw. 3.3.1), ist in somatischer Hinsicht nach wie vor von einer 75%igen ArbeitsfÃ¤higkeit in einer behinderungsangepassten TÃ¤tigkeit auszugehen. Dabei kann aufgrund der medizinischen Beurteilung des somatischen Gesundheitsschadens (Urk. 11/48, 11/50-52) angenommen werden, dass sich die bereits aus psychischen GrÃ¼nden angezeigte EinschrÃ¤nkung der BerufstÃ¤tigkeit von 50 % gleichzeitig auch in somatischer Hinsicht entlastend auswirkt. Unter diesen UmstÃ¤nden ist davon auszugehen, dass es dem Versicherten unter BerÃ¼cksichtigung der physischen und psychischen Beschwerden mÃ¶glich und zumutbar ist, ein Pensum von 50 % in einer behinderungsangepassten TÃ¤tigkeit zu verrichten. Damit erÃ¼brigen sich weitere medizinische AbklÃ¤rungen, insbesondere eine Gesamtbeurteilung - eine solche wurde im RÃ¼ckweisungsentscheid vom 30. MÃ¤rz 2004 (Urk. 11/12) allenfalls in Betracht gezogen -, da davon im Sinne einer antizipierten BeweiswÃ¼rdigung keine neuen rentenrelevanten Erkenntnisse zu erwarten sind.</w:t>
      </w:r>
    </w:p>
    <w:p>
      <w:r>
        <w:t>4.Â Â Â Â Â Â</w:t>
      </w:r>
    </w:p>
    <w:p>
      <w:r>
        <w:t>4.1Â Â Â Â  Ferner ist zu beurteilen, inwieweit sich die festgestellte gesundheitliche Verschlechterung auf die ErwerbsfÃ¤higkeit auswirkt.</w:t>
      </w:r>
    </w:p>
    <w:p>
      <w:r>
        <w:t>4.2Â Â Â Â  Aktenkundig ist, dass sich der BeschwerdefÃ¼hrer bereits 1982 wegen RÃ¼ckenbeschwerden erstmals in physiotherapeutische Behandlung begeben hatte. Im Jahr 1986 erlitt er ein Trauma, als eine Kernbohrmaschine auf ihn fiel. In der Folge entwickelte sich eine lumbale Schmerzsymptomatik, welche ihn offensichtlich zunÃ¤chst nicht darin hinderte, weiterhin kÃ¶rperlich schwere Arbeiten zu verrichten, war er doch trotz des Unfalls als Hilfsmechaniker und als GerÃ¼st- und Fassadenliftmonteur tÃ¤tig (Urk. 12/26).</w:t>
      </w:r>
    </w:p>
    <w:p>
      <w:r>
        <w:t>Â Â Â Â Â Â Â Â  Aufgrund der Akten ist jedoch davon auszugehen, dass sich der Gesundheitszustand in der Folge verschlechterte. Dr. D.___ bescheinigte dem BeschwerdefÃ¼hrer im Bericht vom 5. September 1992 (Urk. 12/10) ab dem 7. Juli 1992 bis auf weiteres eine vollstÃ¤ndige ArbeitsunfÃ¤higkeit in den bisherigen Berufen als Monteur, Chauffeur und Hilfsarbeiter, wobei er angab, beim Versicherten seien seit etwa April 1989 wieder RÃ¼ckenbeschwerden aufgetreten. Im Weiteren lÃ¤sst sich dem von der Beschwerdegegnerin bei der I.___ AG eingeholten Arbeitgeberbericht vom 26. August 1992 (Urk. 12/32) entnehmen, dass das ArbeitsverhÃ¤ltnis vom Versicherten gekÃ¼ndigt wurde, da ihm die Arbeit als GerÃ¼st- und Fassadenliftmonteur und Chauffeur - wie sich aus dem Bericht der Regionalstelle fÃ¼r berufliche Eingliederung vom 3. September 1992 (Urk. 12/31)</w:t>
      </w:r>
    </w:p>
    <w:p>
      <w:r>
        <w:t>Â Â Â Â Â Â Â Â  ergibt - gesundheitsbedingt zu anstrengend war. Aus demselben Grund hat er auch die am 1. April 1991 angetretene Stelle als Monteur bei der R.___ AG nach nur drei Monaten wieder aufgeben mÃ¼ssen (Urk. 12/31). Damit ist davon auszugehen, dass es letztendlich die zumindest ab etwa 1991 wieder verstÃ¤rkt aufgetretenen RÃ¼ckenbeschwerden gewesen sein dÃ¼rften, welche den BeschwerdefÃ¼hrer - nebst anderen Motiven - zur KÃ¼ndigung des ArbeitsverhÃ¤ltnisses bei der I.___ AG und bei der R.___ AG veranlasst haben. DafÃ¼r spricht auch der Umstand, dass sich der Versicherte in der Folge am 4. August 1992 (Urk. 12/35) wegen RÃ¼ckenbeschwerden bei der Invalidenversicherung angemeldet und eine Umschulung auf eine neue TÃ¤tigkeit beantragt hat. Daraufhin erfolgte vom 9. November bis zum 10. Dezember 1992 eine beruflich-praktische AbklÃ¤rung in der E.___, aus deren Bericht vom 15. Januar 1993 (Urk. 12/26) zu schliessen ist, dass dem BeschwerdefÃ¼hrer die bisher ausgeÃ¼bten kÃ¶rperlich schweren Arbeiten nicht mehr mÃ¶glich und zumutbar sind. Vielmehr wurde ihm eine vollstÃ¤ndige ArbeitsfÃ¤higkeit fÃ¼r eine leichte bis mittelschwere, wechselbelastende TÃ¤tigkeit, beispielsweise als Tankwart, Mitarbeiter von Hauswartunternehmungen, in der Spitalreinigung, als Anlagenunterhalter, Autowaschanlagenbediener und Taxikurierdienst attestiert. GestÃ¼tzt auf diese AusfÃ¼hrungen ist mit Ã¼berwiegender Wahrscheinlichkeit davon auszugehen, dass der Versicherte im Gesundheitsfalle weiterhin als GerÃ¼stmonteur oder Hilfsarbeiter tÃ¤tig wÃ¤re.</w:t>
      </w:r>
    </w:p>
    <w:p>
      <w:r>
        <w:t>4.3Â Â Â Â  Im Folgenden ist zu ermitteln, in welchem Umfang der BeschwerdefÃ¼hrer ohne Eintritt des Gesundheitsschadens in seinem ursprÃ¼nglichen Beruf tÃ¤tig wÃ¤re. Um dies bestimmen zu kÃ¶nnen, ist auf die vom BeschwerdefÃ¼hrer nach Aufgabe der kÃ¶rperlich schweren TÃ¤tigkeit im Jahr 1991 ausgeÃ¼bte BeschÃ¤ftigung als Ãbersetzer und Versicherungsberater zurÃ¼ckzugreifen (Urk. 11/24, Urk. 11/72), gibt diese - in somatischer Hinsicht behinderungsangepasste - TÃ¤tigkeit doch Anhaltspunkte dafÃ¼r, in welchem Umfang der BeschwerdefÃ¼hrer als Gesunder mit Ã¼berwiegender Wahrscheinlichkeit einer ErwerbstÃ¤tigkeit nachginge. AussagekrÃ¤ftig in diesem Zusammenhang ist der Zeitraum nach der Aufgabe der angestammten TÃ¤tigkeit als Monteur (Urk. 12/26) bis zum Eintritt der psychischen StÃ¶rung (Urk. 11/45).</w:t>
      </w:r>
    </w:p>
    <w:p>
      <w:r>
        <w:t>Â Â Â Â Â Â Â Â  Aufgrund der Ã¼bereinstimmenden Angaben der A.___ GmbH im Arbeitgeberbericht vom 22. Oktober 2002 (Urk. 11/72) und des Versicherten anlÃ¤sslich der psychiatrischen Begutachtung bei Dr. B.___ (Urk. 11/45) ist davon auszugehen, dass der Versicherte in den 90-iger Jahren zu etwa 50 % als Ãbersetzer und Versicherungsberater tÃ¤tig war. Auch wenn der BeschwerdefÃ¼hrer zeitweise daneben in nicht unbedeutendem Umfang als Packer/Chauffeur bei der W.___ AG arbeitete (Urk. 11/83), lÃ¤sst sich damit kein hÃ¶heres Arbeitspensum als die erwÃ¤hnten 50 % begrÃ¼nden, kann doch diese TÃ¤tigkeit bei RÃ¼ckenbeschwerden jedenfalls nicht als optimal bezeichnet werden. So wurde dem BeschwerdefÃ¼hrer diese Stelle denn auch von der Arbeitgeberin gekÃ¼ndigt, da aufgrund der gesundheitlich bedingten EinschrÃ¤nkungen keine EinsatzmÃ¶glichkeiten mehr bestanden. Hinzu kommt, dass der Versicherte in der Beschwerde und in der Replik selbst angab, seit 1992 durchschnittlich im Umfang von etwa 30 bis 40 % berufstÃ¤tig gewesen zu sein (Urk. 1, Urk. 15).</w:t>
      </w:r>
    </w:p>
    <w:p>
      <w:r>
        <w:t>Â Â Â Â Â Â Â Â  Mit einem Arbeitspensum von 50 % in der behinderungsangepassten TÃ¤tigkeit als Ãbersetzer und Versicherungsberater hat der BeschwerdefÃ¼hrer jedoch die ihm aus medizinischer Sicht zumutbare RestarbeitsfÃ¤higkeit nicht voll ausgeschÃ¶pft. So ist mit dem Bericht der Rheuma- und Rehabilitations-Klinik G.___ vom 6. Mai 1993 (Urk. 11/53/1) belegt, dass der Versicherte in einer leichteren manuellen TÃ¤tigkeit vollstÃ¤ndig arbeitsfÃ¤hig ist, was angesichts der geringen degenerativen VerÃ¤nderungen der LWS ohne radikulÃ¤re AusfÃ¤lle zu Ã¼berzeugen vermag. In diese Richtung gehen auch die AusfÃ¼hrungen der Schulthess Klinik im Bericht vom 2. Dezember 1992 (Urk. 11/54), worin auf die Diskrepanz zwischen den geklagten Beschwerden und den objektivierbaren Befunden hingewiesen wurde. Die E.___ war im Bericht vom 15. Januar 1993 (Urk. 12/26) ebenfalls von einer vollstÃ¤ndigen ArbeitsfÃ¤higkeit in einer kÃ¶rperlich leichten bis mittelschweren, wechselbelastenden TÃ¤tigkeit ausgegangen.</w:t>
      </w:r>
    </w:p>
    <w:p>
      <w:r>
        <w:t>Â Â Â Â Â Â Â Â  Demnach ist davon auszugehen, dass der BeschwerdefÃ¼hrer in den 90-iger Jahren aus freien StÃ¼cken, zumindest nicht aus IV-relevanten GrÃ¼nden, lediglich ein Teilzeitpensum von durchschnittlich etwa 50 % ausgeÃ¼bt hat, wÃ¤re er doch aus gesundheitlichen GrÃ¼nden in der Lage gewesen, ein Vollzeitpensum in der behinderungsangepassten TÃ¤tigkeit als Ãbersetzer/Versicherungsberater auszuÃ¼ben. Damit ist mit Ã¼berwiegender Wahrscheinlichkeit davon auszugehen, dass der Versicherte auch ohne Gesundheitsschaden lediglich im Ausmass von 50 % erwerbstÃ¤tig wÃ¤re, und zwar - wie zuvor ausgefÃ¼hrt (Erw. 4.2) - in der angestammten kÃ¶rperlich schweren TÃ¤tigkeit als Monteur oder Hilfsarbeiter. Unter diesen UmstÃ¤nden erÃ¼brigen sich weitere AbklÃ¤rungen zum Umfang des Arbeitspensums, da davon keine neuen rentenrelevanten Erkenntnisse zu erwarten sind.</w:t>
      </w:r>
    </w:p>
    <w:p>
      <w:r>
        <w:t>4.4Â Â Â Â  Im Weiteren stellt sich die Frage, nach welcher Bemessungsmethode der InvaliditÃ¤tsgrad festzusetzen ist.</w:t>
      </w:r>
    </w:p>
    <w:p>
      <w:r>
        <w:t>Â Â Â Â Â Â Â Â  WÃ¤hrend die Beschwerdegegnerin - allerdings unter der Annahme, dass der Versicherte im Gesundheitsfall zu 100 % erwerbstÃ¤tig wÃ¤re - davon ausgegangen ist, die Einkommensvergleichsmethode gelange zur Anwendung (Urk. 2), stellt sich der BeschwerdefÃ¼hrer auf den Standpunkt, dass die gemischte Methode anwendbar sei. So sei er seit mehreren Jahren teilzeitlich erwerbstÃ¤tig, wobei er das Arbeitspensum unter anderem aus dem Grund reduziert habe, dass er sich vermehrt der HaushaltfÃ¼hrung und der Kinderbetreuung widmen kÃ¶nne, zumal seine Ehefrau zu 80 % erwerbstÃ¤tig gewesen sei (Urk. 11/5, Urk. 1, Urk. 15).</w:t>
      </w:r>
    </w:p>
    <w:p>
      <w:r>
        <w:t>Â Â Â Â Â Â Â Â  Entgegen der Ansicht des BeschwerdefÃ¼hrers kommt bei einer teilzeitlich erwerbstÃ¤tigen Person nicht von vornherein die gemischte Methode zur Anwendung. Vielmehr ist im Einzelfall zu prÃ¼fen, ob die versicherte Person in der aufgrund der Reduktion des Arbeitspensums frei werdenden Zeit in einem Aufgabenbereich im Sinne von Art. 5 Abs. 1 IVG (seit 1. Januar 2003 in Verbindung mit Art. 8 Abs. 3 ATSG) tÃ¤tig war und dies auch ohne Gesundheitsschaden wÃ¤re. In diesem Fall ist die gemischte Bemessungsmethode anwendbar. Ist hingegen anzunehmen, die versicherte Person wÃ¤re ohne gesundheitliche BeeintrÃ¤chtigung nebst der TeilerwerbstÃ¤tigkeit oder der unentgeltlichen Mitarbeit im Betrieb des Ehepartners nicht noch in einem Aufgabenbereich tÃ¤tig, so ist die InvaliditÃ¤t ausschliesslich nach den fÃ¼r ErwerbstÃ¤tige geltenden GrundsÃ¤tzen, somit gestÃ¼tzt auf einen Einkommensvergleich, zu bemessen (BGE 130 V 51).</w:t>
      </w:r>
    </w:p>
    <w:p>
      <w:r>
        <w:t>Â Â Â Â Â Â Â Â  Der BeschwerdefÃ¼hrer vermag nicht glaubhaft darzutun, dass er neben der TeilerwerbstÃ¤tigkeit noch in einem Aufgabenbereich nach Art. 5 Abs. 1 IVG (seit 1. Januar 2003: in Verbindung mit Art. 8 Abs. 3 ATSG) tÃ¤tig war und dies auch ohne gesundheitliche BeeintrÃ¤chtigung wÃ¤re. So lÃ¤sst sich seinem Schreiben vom 20. Januar 2000 (Urk. 11/82) zuhanden der IV-Stelle entnehmen, dass er seit 1992 von seiner damaligen Ehefrau getrennt lebte, der die drei Kinder gerichtlich zugeteilt wurden. Aus dem Scheidungsurteil vom 30. April 2002 (Urk. 11/25) ergibt sich sodann, dass die Ehe bereits am 10. Februar 1993 gerichtlich getrennt worden war. Somit war der Familienhaushalt von diesem Zeitpunkt an aufgehoben. Unter diesen UmstÃ¤nden erÃ¼brigt es sich, auf den Einwand, seine Ex-Frau sei zu 80 % erwerbstÃ¤tig gewesen, nÃ¤her einzugehen. Aktenkundig ist sodann, dass der BeschwerdefÃ¼hrer seit 2003, dem Zeitpunkt der Trennung von seiner Partnerin, allein in einer 1-Zimmerwohnung lebt (Urk. 11/45 S. 6). Damit bleibt fÃ¼r die Anwendung der gemischten Bemessungsmethode kein Raum. Nach der Rechtsprechung des EidgenÃ¶ssischen Versicherungsgerichts werden allein stehende Personen bei einer Reduktion des BeschÃ¤ftigungsgrades nicht gleichsam automatisch zu TeilerwerbstÃ¤tigen mit einem Aufgabenbereich Haushalt neben der BerufsausÃ¼bung (BGE 131 V 51). Ebenso wenig bestehen aufgrund der Akten Anhaltspunkte dafÃ¼r, dass der Versicherte Hobbies pflegt, die nicht im Rahmen der Ã¼blichen Freizeit ausgeÃ¼bt werden kÃ¶nnten. Folglich lÃ¤sst sich - entgegen seiner Ansicht (Urk. 15 S. 4) - mangels eines zusÃ¤tzlichen Zeitbedarfs damit kein leistungsrelevanter Aufgabenbereich im Sinne der Invalidenversicherung begrÃ¼nden. Daher ist die InvaliditÃ¤t nach den GrundsÃ¤tzen fÃ¼r ErwerbstÃ¤tige, nach der Einkommensvergleichsmethode, zu bemessen.</w:t>
      </w:r>
    </w:p>
    <w:p>
      <w:r>
        <w:t>4.5Â Â Â Â</w:t>
      </w:r>
    </w:p>
    <w:p>
      <w:r>
        <w:t>4.5.1Â Â  Nach der Rechtsprechung des EidgenÃ¶ssischen Versicherungsgerichts ist fÃ¼r die Vornahme des Einkommensvergleichs grundsÃ¤tzlich auf die Gegebenheiten im Zeitpunkt des allfÃ¤lligen Rentenbeginns abzustellen. Dabei ist indessen zu prÃ¼fen, ob allenfalls in der dem Rentenbeginn folgenden Zeit eine erhebliche VerÃ¤nderung der hypothetischen BezugsgrÃ¶ssen eingetreten ist. Gegebenenfalls ist ein weiterer Einkommensvergleich durchzufÃ¼hren (BGE 129 V 222).</w:t>
      </w:r>
    </w:p>
    <w:p>
      <w:r>
        <w:t>Â Â Â Â Â Â Â Â  GemÃ¤ss den obigen AusfÃ¼hrungen (Erw. 3.3.1) hatte der Versicherte das Wartejahr bei Eintritt des psychischen Gesundheitsschadens Anfang 2002 (Urk. 11/44-45) bereits bestanden. Damit kommt ein allfÃ¤lliger Rentenanspruch ab Januar 2002 in Frage, weshalb die in diesem Zeitpunkt bestehenden EinkommensverhÃ¤ltnisse relevant sind. Da ferner keine Hinweise fÃ¼r eine erhebliche VerÃ¤nderung der Vergleichseinkommen bis zum Erlass des angefochtenen Einspracheentscheides vom 10. August 2005 (Urk. 2) bestehen (BGE 96 V 30; AHI 1998 S. 171 Erw. 5a; RKUV 1993 Nr. U 168 S. 100 Erw. 3b), erÃ¼brigt sich die Vornahme eines weiteren Einkommensvergleichs.</w:t>
      </w:r>
    </w:p>
    <w:p>
      <w:r>
        <w:t>4.5.2Â Â  FÃ¼r die Bestimmung des trotz GesundheitsschÃ¤digung zumutbarerweise noch realisierbaren Einkommens (Invalideneinkommen) ist nach der Rechtsprechung des EidgenÃ¶ssischen Versicherungsgerichts primÃ¤r von der beruflich-erwerblichen Situation auszugehen, in welcher die versicherte Person konkret steht. Ãbt sie nach Eintritt der gesundheitlichen BeeintrÃ¤chtigung eine ErwerbstÃ¤tigkeit aus, bei der kumulativ - besonders stabile ArbeitsverhÃ¤ltnisse gegeben sind und anzunehmen ist, dass sie die ihr verbleibende ArbeitsfÃ¤higkeit in zumutbarer Weise voll ausschÃ¶pft, und erscheint zudem das Einkommen aus der Arbeitsleistung als angemessen und nicht als Soziallohn, gilt grundsÃ¤tzlich der tatsÃ¤chliche Verdienst als Invalidenlohn (BGE 129 V 475 Erw. 4.2.1).</w:t>
      </w:r>
    </w:p>
    <w:p>
      <w:r>
        <w:t>Â Â Â Â Â Â Â Â  Aktenkundig ist, dass der BeschwerdefÃ¼hrer auch nach Eintritt des psychischen Gesundheitsschadens im Januar 2002 bei der A.___ GmbH als Ãbersetzer und Versicherungsberater tÃ¤tig ist (Urk. 11/57). Auf den Arbeitgeberbericht vom 22. Oktober 2002 (Urk. 11/72) kann jedoch nicht abgestellt werden, geht doch daraus nicht eindeutig hervor, in welchem Umfang der BeschwerdefÃ¼hrer dort im massgebenden Zeitpunkt tÃ¤tig war. Ebenso wenig kann die BeschÃ¤ftigung als Ãbersetzer bei lic. phil. X.___ und Dr. Y.___ als massgebend betrachtet werden, da der Versicherte mit den nur stundenweise verrichteten ArbeitseinsÃ¤tzen seine RestarbeitsfÃ¤higkeit nicht in zumutbarer Weise verwertet.</w:t>
      </w:r>
    </w:p>
    <w:p>
      <w:r>
        <w:t>Â Â Â Â Â Â Â Â  Demnach ist zur Ermittlung des hypothetischen Invalideneinkommens auf statistische Angaben zurÃ¼ckzugreifen und die Schweizerische Lohnstrukturerhebung (LSE) 2002 des Bundesamtes fÃ¼r Statistik heranzuziehen (BGE 126 V 76 f. Erw. 3b/aa und bb mit Hinweisen). Dabei sind die MÃ¶glichkeiten der in Frage kommenden VerweisungstÃ¤tigkeiten mÃ¶glichst breit zu streuen, so dass vom im gesamten privaten Sektor von mÃ¤nnlichen Arbeitnehmern in der Kategorie 4 (einfache und repetitive TÃ¤tigkeiten) erzielten, auf eine 40-Stundenwoche standardisierten Bruttoeinkommen (inkl. 13. Monatslohn) von Fr. 4'557.-- auszugehen ist (Tabelle TA1 S. 43), was ein Jahreseinkommen von Fr. 54'684.-- ergibt. Rechnet man diesen Betrag auf die betriebsÃ¼bliche wÃ¶chentliche Arbeitszeit von 41,7 Stunden im Jahr 2002 (Die Volkswirtschaft 3/2006, Tabelle B9.2 S. 90) um, resultiert ein Einkommen von Fr. 57'008.--. Da der BeschwerdefÃ¼hrer aus psychischen GrÃ¼nden lediglich noch zu 50 % arbeitsfÃ¤hig ist, ergibt sich ein Invalideneinkommen von Fr. 28'504.--. Das EidgenÃ¶ssische Versicherungsgericht hat in BGE 126 V 75 seine bisherige Rechtsprechung zu den AbzÃ¼gen von TabellenlÃ¶hnen zusammengefasst und festgehalten, dass die Frage, ob und in welchem Ausmass solche AbzÃ¼ge zu gewÃ¤hren seien, von sÃ¤mtlichen persÃ¶nlichen und beruflichen UmstÃ¤nden des konkreten Einzelfalls abhÃ¤nge, wobei es sich rechtfertige, den Abzug auf insgesamt hÃ¶chstens 25 % zu begrenzen (BGE 126 V 79 f. Erw. 5b). Vorliegend erÃ¼brigt es sich, die HÃ¶he des leidensbedingten Abzugs genau festzulegen, denn wie im Folgenden zu zeigen sein wird, besteht selbst unter BerÃ¼cksichtigung des maximal zulÃ¤ssigen Abzugs, somit bei einem Invalideneinkommen von gerundet Fr. 21'378.--, kein Anspruch auf eine Invalidenrente.</w:t>
      </w:r>
    </w:p>
    <w:p>
      <w:r>
        <w:t>4.5.3Â Â  Bei der Ermittlung des Valideneinkommens ist entscheidend, was die versicherte Person aufgrund ihrer beruflichen FÃ¤higkeiten und persÃ¶nlichen UmstÃ¤nde im Zeitpunkt des frÃ¼hest mÃ¶glichen Rentenbeginns nach dem Beweisgrad der Ã¼berwiegenden Wahrscheinlichkeit ohne den Gesundheitsschaden, aber bei sonst unverÃ¤nderten VerhÃ¤ltnissen, verdienen wÃ¼rde (RKUV 1993 Nr. U 168 S. 100 Erw. 3b mit Hinweis). Ist dabei aufgrund des Einzelfalles anzunehmen, dass sich eine versicherte Person ohne gesundheitliche BeeintrÃ¤chtigung dauernd mit einer bescheidenen ErwerbstÃ¤tigkeit begnÃ¼gte, so ist darauf abzustellen, auch wenn sie an sich besser entlÃ¶hnte ErwerbsmÃ¶glichkeiten hÃ¤tte (BGE 125 V 157 Erw. 5c/bb; ZAK 1992 S. 92 Erw. 4a; Urteil des EidgenÃ¶ssischen Versicherungsgerichts in Sachen Z. vom 29. Januar 2003, I 305/02 Erw. 2.1.2 mit weiteren Hinweisen).</w:t>
      </w:r>
    </w:p>
    <w:p>
      <w:r>
        <w:t>Â Â Â Â Â Â Â Â  Die Beschwerdegegnerin ist gestÃ¼tzt auf den IK-Auszug (Urk. 11/57) im Wesentlichen davon ausgegangen, der Versicherte habe in den Jahren 2001 bis 2003 bei der A.___ GmbH ein AHV-pflichtiges Einkommen von Fr. 24'000.-- erzielt, weshalb mit Ã¼berwiegender Wahrscheinlichkeit auch ohne gesundheitliche BeeintrÃ¤chtigung von diesem Verdienst auszugehen sei. DemgemÃ¤ss setzte die Beschwerdegegnerin das Valideneinkommen auf Fr. 24'000.-- (Urk. 2, Urk. 10) fest.</w:t>
      </w:r>
    </w:p>
    <w:p>
      <w:r>
        <w:t>Â Â Â Â Â Â Â Â  In den obigen AusfÃ¼hrungen (Erw. 4.3) wurde eingehend dargelegt, dass der BeschwerdefÃ¼hrer im Gesundheitsfall mit Ã¼berwiegender Wahrscheinlichkeit in einer kÃ¶rperlich schweren Arbeit zu 50 % berufstÃ¤tig wÃ¤re. Daher ist fÃ¼r die Festsetzung des Valideneinkommens gestÃ¼tzt auf den Arbeitgeberbericht der I.___ AG vom 26. August 1992 (Urk. 12/32), wo der Versicherte als GerÃ¼stmonteur angestellt war, von einem Lohn von monatlich Fr. 4'500.-- respektive von jÃ¤hrlich (x 13) Fr. 58'500.-- auszugehen. Rechnet man das bei einem Pensum von 50 % erzielte Einkommen von Fr. 29'250.-- unter BerÃ¼cksichtigung der Nominallohnentwicklung (1992 fÃ¼r MÃ¤nner: 1699 Punkte; 2002 fÃ¼r MÃ¤nner: 1933 Punkte; Die Volkswirtschaft 3/1999 Tabelle B10.3 S. 28 und 3/2006 Tabelle B10.3 S. 91) bis ins Jahr 2002 hoch, ergibt sich ein jÃ¤hrliches Valideneinkommen von gerundet Fr. 33'278.--.</w:t>
      </w:r>
    </w:p>
    <w:p>
      <w:r>
        <w:t>4.5.4Â Â  Wird das hypothetische Invalideneinkommen von 21'378.-- in Beziehung gesetzt zum Valideneinkommen von Fr. 33'278.--, so resultiert bei einer Differenz von Fr. 11'900.-- ein rentenausschliessender InvaliditÃ¤tsgrad von aufgerundet 36 %.</w:t>
      </w:r>
    </w:p>
    <w:p>
      <w:r>
        <w:t>Â Â Â Â Â Â Â Â  Diese ErwÃ¤gungen fÃ¼hren zur Abweisung der Beschwerde.</w:t>
      </w:r>
    </w:p>
    <w:p>
      <w:r>
        <w:t>5.Â Â Â Â Â Â  Die unentgeltliche Rechtsvertreterin macht gemÃ¤ss der eingereichten Kostennote vom 21. MÃ¤rz 2006 (Urk. 21) fÃ¼r das vorliegende Beschwerdeverfahren einen Aufwand von 10,25 Stunden geltend, was der Sache angemessen erscheint. In Anwendung des gerichtsÃ¼blichen Stundenansatzes von Fr. 200.-- (zuzÃ¼glich 7,6 % Mehrwertsteuer) und unter BerÃ¼cksichtigung der geltend gemachten Barauslagen von Fr. 44.-- (zuzÃ¼glich 7,6 % Mehrwertsteuer) ergibt dies eine EntschÃ¤digung von 2'253.15, die aus der Gerichtskasse zu bezahlen ist.</w:t>
      </w:r>
    </w:p>
    <w:p>
      <w:r>
        <w:t>Das Gericht erkennt:</w:t>
      </w:r>
    </w:p>
    <w:p>
      <w:r>
        <w:t>1.Â Â Â Â Â Â Â Â  Die Beschwerde wird abgewiesen.</w:t>
      </w:r>
    </w:p>
    <w:p>
      <w:r>
        <w:t>2.Â Â Â Â Â Â Â Â  Das Verfahren ist kostenlos.</w:t>
      </w:r>
    </w:p>
    <w:p>
      <w:r>
        <w:t>3.Â Â Â Â Â Â Â Â  Die unentgeltliche Rechtsvertreterin des BeschwerdefÃ¼hrers, RechtsanwÃ¤ltin Andrea MÃ¼ller-Ranacher, wird mit Fr. 2'253.15 (inklusive Barauslagen und Mehrwertsteuer) aus der Gerichtskasse entschÃ¤digt.</w:t>
      </w:r>
    </w:p>
    <w:p>
      <w:r>
        <w:t>4.Â Â Â Â Â Â Â Â  Zustellung gegen Empfangsschein an:</w:t>
      </w:r>
    </w:p>
    <w:p>
      <w:r>
        <w:t>- RechtsanwÃ¤ltin Andrea MÃ¼ller-Ranacher</w:t>
      </w:r>
    </w:p>
    <w:p>
      <w:r>
        <w:t>- Sozialversicherungsanstalt des Kantons ZÃ¼rich, IV-Stelle</w:t>
      </w:r>
    </w:p>
    <w:p>
      <w:r>
        <w:t>- Bundesamt fÃ¼r Sozialversicherung</w:t>
      </w:r>
    </w:p>
    <w:p>
      <w:r>
        <w:t>sowie an:</w:t>
      </w:r>
    </w:p>
    <w:p>
      <w:r>
        <w:t>-Â Â  die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