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IV.2005.00990 vom 2. Juli 2007</w:t>
      </w:r>
    </w:p>
    <w:p>
      <w:r>
        <w:t>ZH Sozialversicherungsgericht, 2007-07-02, DE</w:t>
      </w:r>
    </w:p>
    <w:p>
      <w:r>
        <w:rPr>
          <w:b/>
        </w:rPr>
        <w:t xml:space="preserve">Quelle: </w:t>
      </w:r>
      <w:r>
        <w:t>https://mcp.opencaselaw.ch/entscheid/zh_sozialversicherungsgericht_IV.2005.00990</w:t>
      </w:r>
    </w:p>
    <w:p>
      <w:r>
        <w:t>FR: ZH_SOZIALVERSICHERUNGSGERICHT IV.2005.00990 du 2 juillet 2007</w:t>
      </w:r>
    </w:p>
    <w:p>
      <w:r>
        <w:t>IT: ZH_SOZIALVERSICHERUNGSGERICHT IV.2005.00990 del 2 luglio 2007</w:t>
      </w:r>
    </w:p>
    <w:p>
      <w:pPr>
        <w:pStyle w:val="Heading2"/>
      </w:pPr>
      <w:r>
        <w:t>Erwägungen</w:t>
      </w:r>
    </w:p>
    <w:p>
      <w:r>
        <w:rPr>
          <w:b/>
        </w:rPr>
        <w:t>E. 1</w:t>
      </w:r>
    </w:p>
    <w:p>
      <w:r>
        <w:t>1.1Â Â Â Â  A.___, geboren 1947, reiste im Februar 1990 von der B.___ in die Schweiz ein (Urk. 16/53a) und war von Juni 1990 bis Januar 1991 im Rahmen einer VollzeitbeschÃ¤ftigung als KÃ¼chengehilfe im Restaurant C.___ und von Oktober 1994 bis Februar 2000 als Hauswart und Reinigungsmitarbeiter bei der D.___ in einem Pensum von 20 % angestellt (Urk. 16/90 S. 2 Ziff. 2.2, Urk. 16/95, Urk. 16/97 Ziff. 6.2-3).</w:t>
      </w:r>
    </w:p>
    <w:p>
      <w:r>
        <w:t>Â Â Â Â Â Â Â Â  Der Versicherte meldete sich am 13. September 1999 zum Leistungsbezug bei der Invalidenversicherung an (Urk. 16/97). Mit VerfÃ¼gung vom 5. Dezember 2002 verneinte die Sozialversicherungsanstalt des Kantons ZÃ¼rich, IV-Stelle, nach einer Begutachtung des Versicherten in der MEDAS-Zentralschweiz (Gutachten vom 13. September 2002, Urk. 16/29) einen Anspruch auf eine Invalidenrente (Urk. 16/29). Die dagegen gefÃ¼hrte Beschwerde hiess das Sozialversicherungsgericht des Kantons ZÃ¼rich mit unangefochten in Rechtskraft erwachsenem Urteil vom 8. Dezember 2003 in dem Sinne gut, als es die angefochtene VerfÃ¼gung aufhob und die Sache fÃ¼r ergÃ¤nzende AbklÃ¤rungen namentlich der Frage, ob der Versicherte bei Eintritt der InvaliditÃ¤t wÃ¤hrend mindestens eines vollen Jahres BeitrÃ¤ge geleistet habe, an die IV-Stelle zurÃ¼ckwies (Prozess IV.2003.00038; Urk. 16/23 Erw. 3.1 und Erw. 3.5).</w:t>
      </w:r>
    </w:p>
    <w:p>
      <w:r>
        <w:t>1.2Â Â Â Â  Im darauf anschliessenden Verwaltungsverfahren war in formeller Hinsicht strittig, ob A.___ Anspruch auf unentgeltliche Rechtvertretung habe, was die IV-Stelle mit VerfÃ¼gung vom 9. MÃ¤rz 2004 einstweilen verneinte (Urk. 16/22). Das hiesige Gericht erwog im Urteil vom 10. August 2004, es bestehe im Verwaltungsverfahren keine Notwendigkeit einer unentgeltlichen anwaltlichen VerbeistÃ¤ndung, und bestÃ¤tigte den Entscheid der IV-Stelle unter Abweisung der Beschwerde (Urk. 16/18).</w:t>
      </w:r>
    </w:p>
    <w:p>
      <w:r>
        <w:t>1.3Â Â Â Â  Mit VerfÃ¼gung vom 19. April 2005 verneinte die IV-Stelle nach Beizug von Unterlagen des Bundesamtes fÃ¼r Migration (Urk. 16/53a) und nach Veranlassung einer Begutachtung im UniversitÃ¤tsspital E.___ (E.___), Rheumaklinik und Institut fÃ¼r Physikalische Medizin (Gutachten vom 26. November 2004, Urk. 16/35), einen Rentenanspruch erneut mit der BegrÃ¼ndung, der geltend gemachte Gesundheitsschaden sei bereits vor der Einreise in die Schweiz im Februar 1990 eingetreten, weshalb der Versicherte die versicherungsmÃ¤ssigen Voraussetzungen nicht erfÃ¼lle (Urk. 16/14).</w:t>
      </w:r>
    </w:p>
    <w:p>
      <w:r>
        <w:t>Â Â Â Â Â Â Â Â  Die dagegen erhobene Einsprache vom 20. Mai 2005 (Urk. 16/10) und deren ErgÃ¤nzung vom 24. Juni 2005 (Urk. 16/49) wies die IV-Stelle mit Entscheid vom 14. Juli 2005 ab (Urk. 16/7 = Urk. 2).</w:t>
      </w:r>
    </w:p>
    <w:p>
      <w:r>
        <w:rPr>
          <w:b/>
        </w:rPr>
        <w:t>E. 1.3</w:t>
      </w:r>
    </w:p>
    <w:p>
      <w:r>
        <w:t>Anspruch auf ordentliche Renten der Invalidenversicherung haben die rentenberechtigten versicherten Personen, die bei Eintritt der InvaliditÃ¤t wÃ¤hrend mindestens eines vollen Jahres BeitrÃ¤ge geleistet haben (Art. 36 Abs. 1 IVG).</w:t>
      </w:r>
    </w:p>
    <w:p>
      <w:r>
        <w:t>Â Â Â Â Â Â Â Â  Nach Art. 32 Abs. 1 der Verordnung Ã¼ber die Invalidenversicherung (IVV) in Verbindung mit Art. 50 der Verordnung Ã¼ber die Alters- und Hinterlassenenversicherung (AHVV in der bis 31. Dezember 2002 in Kraft gewesenen Fassung) und Art. 29 ter Abs. 2 des Bundesgesetzes Ã¼ber die Alters- und Hinterlassenenversicherung (AHVG) liegt ein volles Beitragsjahr vor, wenn eine Person insgesamt lÃ¤nger als elf Monate im Sinne von Art. 1 oder 2 AHVG versichert war und wÃ¤hrend dieser Zeit den Mindestbeitrag bezahlt hat oder Beitragszeiten im Sinne von Art. 29 ter Abs. 2 lit. b und c AHVG (Betreuungs- oder Erziehungsgutschriften) aufweist (Kieser, AuslÃ¤ndische StaatsangehÃ¶rige und soziale Sicherheit, in: AuslÃ¤nderrecht, Basel 2002, S. 92 N 3.42 zu Â§ 3).</w:t>
      </w:r>
    </w:p>
    <w:p>
      <w:r>
        <w:rPr>
          <w:b/>
        </w:rPr>
        <w:t>E. 2</w:t>
      </w:r>
    </w:p>
    <w:p>
      <w:r>
        <w:t>2.1Â Â Â Â  GemÃ¤ss Art. 6 Abs. 1 IVG in der bis 31. Dezember 2000 geltenden Fassung haben alle bei Eintritt der InvaliditÃ¤t versicherten Schweizer BÃ¼rger, AuslÃ¤nder und Staatenlose Anspruch auf Leistungen (sogenannte Versicherungsklausel). AuslÃ¤nder und Staatenlose waren gemÃ¤ss Art. 6 Abs. 2 IVG in der bis 31. Dezember 1996 geltenden Fassung nur anspruchsberechtigt, solange sie ihren zivilrechtlichen Wohnsitz in der Schweiz hatten und sofern sie bei Eintritt der InvaliditÃ¤t wÃ¤hrend mindestens zehn vollen Jahren BeitrÃ¤ge geleistet oder ununterbrochen wÃ¤hrend fÃ¼nfzehn Jahren in der Schweiz zivilrechtlichen Wohnsitz gehabt hatten.</w:t>
      </w:r>
    </w:p>
    <w:p>
      <w:r>
        <w:t>Â Â Â Â Â Â Â Â  Auf den 1. Januar 1997 sind diese Anforderungen zwar beibehalten, jedoch abgeschwÃ¤cht worden: AuslÃ¤ndische StaatsangehÃ¶rige waren nach dem geÃ¤nderten Art. 6 Abs. 2 IVG - unter Vorbehalt abweichender staatsvertraglicher Regelungen - anspruchsberechtigt, solange sie ihren Wohnsitz und gewÃ¶hnlichen Aufenthalt in der Schweiz hatten und sofern sie bei Eintritt der InvaliditÃ¤t wÃ¤hrend mindestens eines vollen Jahres BeitrÃ¤ge geleistet oder sich ununterbrochen wÃ¤hrend zehn Jahren in der Schweiz aufgehalten hatten.</w:t>
      </w:r>
    </w:p>
    <w:p>
      <w:r>
        <w:t>Â Â Â Â Â Â Â Â  Durch die Neufassung von Art. 6 Abs. 1 IVG wurde sodann auf den 1. Januar 2001 die Versicherungsklausel weitgehend aufgehoben. Nunmehr besteht Anspruch auf eine Rente der Invalidenversicherung, selbst wenn die betreffende Person bei Eintritt der InvaliditÃ¤t nicht versichert war, sofern die Mindestbeitragspflicht und -aufenthaltsdauer erfÃ¼llt sind (vgl. Kieser, a.a.O., S. 91 N 3.39 zu Â§ 3).</w:t>
      </w:r>
    </w:p>
    <w:p>
      <w:r>
        <w:t>Â Â Â Â Â Â Â Â  Sowohl nach altem wie nach neuem Recht bleibt Art. 39 IVG in Bezug auf ausserordentliche Renten vorbehalten.</w:t>
      </w:r>
    </w:p>
    <w:p>
      <w:r>
        <w:t>2.2Â Â Â Â  Diesen innerstaatlichen Bestimmungen gehen die zwischenstaatlichen Vereinbarungen vor, welche die Schweiz mit auslÃ¤ndischen Staaten abgeschlossen hat, um die Rechtsstellung der beidseitigen AngehÃ¶rigen in der Sozialversicherung zu regeln (BGE 121 V 253 Erw. 1a, 119 V 103 Erw. 4b mit Hinweis).</w:t>
      </w:r>
    </w:p>
    <w:p>
      <w:r>
        <w:t>Â Â Â Â Â Â Â Â  GemÃ¤ss Art. 2 des Abkommens Ã¼ber soziale Sicherheit zwischen der Schweiz und der Republik B.___ (SR 0.831.109.762.1; in Kraft seit dem 1. Januar 1972), sind die tÃ¼rkischen StaatsangehÃ¶rigen in ihren Rechten und Pflichten aus der Gesetzgebung der Invalidenversicherung (Art. 1 lit. B Ziff. 1b) den Schweizer BÃ¼rgern gleichgestellt, soweit das Abkommen und dessen Schlussprotokoll nichts Abweichendes bestimmen. Dementsprechend haben tÃ¼rkische StaatsangehÃ¶rige unter den gleichen Voraussetzungen wie Schweizer BÃ¼rger Anspruch auf ordentliche Renten der Invalidenversicherung (Art. 10 Abs. 1 des Abkommens).</w:t>
      </w:r>
    </w:p>
    <w:p>
      <w:r>
        <w:rPr>
          <w:b/>
        </w:rPr>
        <w:t>E. 2.3</w:t>
      </w:r>
    </w:p>
    <w:p>
      <w:r>
        <w:t>Insoweit zum gleichen Ergebnis fÃ¼hrt die Gesetzgebung zum AuslÃ¤nderrecht.</w:t>
      </w:r>
    </w:p>
    <w:p>
      <w:r>
        <w:t>Â Â Â Â Â Â Â Â  Der Aufenthalt von AuslÃ¤nderinnen und AuslÃ¤ndern in der Schweiz wird unter anderem im Bundesgesetz Ã¼ber Aufenthalt und Niederlassung der AuslÃ¤nder (ANAG) vom 26. MÃ¤rz 1931 geregelt sowie im bis zum 30. September 1999 in Kraft gewesenen Asylgesetz (AsylG) vom 5. Oktober 1979. Dieses wurde am 26. Juni 1998 revidiert und am 1. Oktober 1999 in Kraft gesetzt. Der Wortlaut der im Folgenden zitierten Bestimmungen wurde mit der Revision vom 26. Juni 1998 unverÃ¤ndert Ã¼bernommen, jedoch nicht mehr in Art. 24-26, sondern nunmehr in Art. 58-60 AsylG festgehalten.</w:t>
      </w:r>
    </w:p>
    <w:p>
      <w:r>
        <w:t>Â Â Â Â Â Â Â Â  GemÃ¤ss Art. 58 AsylG richtet sich die Rechtsstellung der FlÃ¼chtlinge in der Schweiz nach dem fÃ¼r AuslÃ¤nderinnen und AuslÃ¤nder geltenden Recht, soweit nicht besondere Bestimmungen, namentlich des Asylgesetzes und des Abkommens vom 28. Juli 1951 Ã¼ber die Rechtsstellung der FlÃ¼chtlinge anwendbar sind. Personen, denen die Schweiz Asyl gewÃ¤hrt hat oder die als FlÃ¼chtlinge vorlÃ¤ufig aufgenommen wurden, gelten gegenÃ¼ber allen eidgenÃ¶ssischen und kantonalen BehÃ¶rden als FlÃ¼chtlinge im Sinne des Asylgesetzes sowie des Abkommens vom 28. Juli 1951 Ã¼ber die Rechtsstellung der FlÃ¼chtlinge (Art. 59 AsylG).</w:t>
      </w:r>
    </w:p>
    <w:p>
      <w:r>
        <w:t>Â Â Â Â Â Â Â Â  FlÃ¼chtlinge erwerben mit der AsylgewÃ¤hrung einen besonderen rechtlichen Status mit der Folge, dass sie nicht mehr dem Schutz ihres Heimatstaates unterstehen. Sie kÃ¶nnen sich daher gegebenenfalls auch nicht auf ein Sozialversicherungsabkommen berufen, welches die Schweiz mit ihrem Heimatland abgeschlossen hat. Ihr Rentenanspruch richtet sich vielmehr ausschliesslich nach den Bestimmungen des IVG und des Bundesbeschlusses Ã¼ber die Rechtsstellung der FlÃ¼chtlinge und Staatenlosen in der Alters-, Hinterlassenen- und Invalidenversicherung (FlÃ¼B; unverÃ¶ffentlichtes Urteil des EidgenÃ¶ssischen Versicherungsgerichts in Sachen B. vom 13. Januar 1999, I 470/97).</w:t>
      </w:r>
    </w:p>
    <w:p>
      <w:r>
        <w:t>Â Â Â Â Â Â Â Â  GemÃ¤ss Art. 1 FlÃ¼B haben FlÃ¼chtlinge mit Wohnsitz und gewÃ¶hnlichem Aufenthalt in der Schweiz unter den gleichen Voraussetzungen wie Schweizer BÃ¼rger Anspruch auf ordentliche Renten der Alters- und Hinterlassenenversicherung sowie auf ordentliche Renten und HilflosenentschÃ¤digungen der Invalidenversicherung. Das Erfordernis des Wohnsitzes und des gewÃ¶hnlichen Aufenthalts ist von jeder Person, fÃ¼r die eine Rente ausgerichtet wird, einzeln zu erfÃ¼llen (Abs. 1).</w:t>
      </w:r>
    </w:p>
    <w:p>
      <w:r>
        <w:t>2.4Â Â Â Â  Nach dem Gesagten ist fÃ¼r den Anspruch auf eine Invalidenrente vor, aber auch nach dem Wegfall der Versicherungsklausel selbst unter BerÃ¼cksichtigung der staatsvertraglichen Gleichstellung tÃ¼rkischer StaatsangehÃ¶riger mit Schweizer BÃ¼rgern massgebend, dass angesichts der Anmeldung zum Leistungsbezug am 13. September 1999 bei Eintritt des Versicherungsfalls wÃ¤hrend eines vollen Jahres BeitrÃ¤ge geleistet worden sind oder ein ununterbrochener Aufenthalt wÃ¤hrend zehn Jahren in der Schweiz gegeben ist.</w:t>
      </w:r>
    </w:p>
    <w:p>
      <w:r>
        <w:t>2.6Â Â Â Â  Ist eine Person bei der erstmaligen Einreise in die Schweiz bereits zu 40 % invalid, ist gemÃ¤ss hÃ¶chstrichterlicher Rechtsprechung der rentenspezifische Versicherungsfall eingetreten, bevor die erwÃ¤hnten Anspruchsvoraussetzungen erfÃ¼llt sein konnten. Arbeitet die teilinvalide Person nach der Einreise, ist sie obligatorisch ahv/iv-versichert und damit beitragspflichtig. Nehmen mit der Zeit die BeeintrÃ¤chtigungen zu und schwindet die ErwerbsfÃ¤higkeit oder geht verloren, sieht sie sich nach der geltenden Praxis vor die Tatsache gestellt, trotz geleisteter Beitragszahlung auf ihrem Lohn keine Invalidenrente beanspruchen zu kÃ¶nnen. Denn nach der Rechtsprechung liegt kein neuer Versicherungsfall vor, wenn die den Ãbergang auf eine hÃ¶here Rente rechtfertigende ErhÃ¶hung des InvaliditÃ¤tsgrades die Folge einer Verschlimmerung der ursprÃ¼nglichen GesundheitsbeeintrÃ¤chtigung ist (Urteil des EidgenÃ¶ssischen Versicherungsgerichts vom 30. Mai 2006 in Sachen S., I 76/05, Erw. 2-3, mit Hinweisen).</w:t>
      </w:r>
    </w:p>
    <w:p>
      <w:r>
        <w:t>Â Â Â Â Â Â Â Â  Allerdings hat das EidgenÃ¶ssische Versicherungsgericht bis anhin die Frage offen gelassen, ob ein neuer Versicherungsfall dann anzuerkennen wÃ¤re, wenn die ErhÃ¶hung des lnvaliditÃ¤tsgrades auf eine von der ursprÃ¼nglichen BeeintrÃ¤chtigung vÃ¶llig verschiedene GesundheitsstÃ¶rung zurÃ¼ckzufÃ¼hren wÃ¤re (Urteil des EidgenÃ¶ssischen Versicherungsgerichts vom 30. Mai 2006 in Sachen S., I 76/05, Erw. 4-5, mit Hinweisen).</w:t>
      </w:r>
    </w:p>
    <w:p>
      <w:r>
        <w:rPr>
          <w:b/>
        </w:rPr>
        <w:t>E. 3</w:t>
      </w:r>
    </w:p>
    <w:p>
      <w:r>
        <w:t>3.1Â Â Â Â  Streitig ist, ob der BeschwerdefÃ¼hrer Anspruch auf Leistungen der schweizerischen Invalidenversicherung hat. Dabei ist zunÃ¤chst fraglich, ob der BeschwerdefÃ¼hrer die versicherungsmÃ¤ssigen Voraussetzungen zum Bezug einer ordentlichen Invalidenrente erfÃ¼llt, und zwar nach den auch fÃ¼r Schweizer BÃ¼rger massgebenden Gesetzesbestimmungen. Es ist somit zu prÃ¼fen, ob der BeschwerdefÃ¼hrer im Zeitpunkt des Eintritts des Versicherungsfalles wÃ¤hrend mindestens eines vollen Jahres BeitrÃ¤ge geleistet hat beziehungsweise den Beitragszeiten gleichgestellte Erziehungs- oder Betreuungszeiten nachweisen kann (Art. 36 Abs. 1 IVG). Fraglich ist dabei, ob der BeschwerdefÃ¼hrer vor Erreichen der Mindestbeitragszeit wÃ¤hrend eines Jahres ohne wesentlichen Unterbruch durchschnittlich mindestens zu 40 % arbeitsunfÃ¤hig gewesen war beziehungsweise bei der Einreise in die Schweiz bereits 40 % invalid war, so dass der rentenspezifische Versicherungsfall bereits eingetreten war.</w:t>
      </w:r>
    </w:p>
    <w:p>
      <w:r>
        <w:t>3.2Â Â Â Â  Die Beschwerdegegnerin vertrat die Auffassung, die geltend gemachten gesundheitlichen Beschwerden bestÃ¼nden mit Ã¼berwiegender Wahrscheinlichkeit bereits seit Juni 1989, mithin seit der Folter im tÃ¼rkischen GefÃ¤ngnis mit nachfolgender fÃ¼nftÃ¤gigen Hospitalisation. Auf das Gutachten der Rheumaklinik des E.___ vom 26. November 2004 (Urk. 16/35), welches bei Einreise in der Schweiz eine volle ArbeitsfÃ¤higkeit fÃ¼r leichte und mittelschwere TÃ¤tigkeiten bescheinigte, kÃ¶nne nicht abgestellt werden. Hingegen seien die Berichte des Hausarztes Dr. med. F.___, Allgemeine Medizin FMH, vom 28. MÃ¤rz 1992 und vom 21. Juni 1994 schlÃ¼ssig (Urk. 2 S. 2 f.).</w:t>
      </w:r>
    </w:p>
    <w:p>
      <w:r>
        <w:rPr>
          <w:b/>
        </w:rPr>
        <w:t>E. 3.3</w:t>
      </w:r>
    </w:p>
    <w:p>
      <w:r>
        <w:t>Dagegen bejahte der BeschwerdefÃ¼hrer das Vorliegen der versicherungsmÃ¤ssigen Voraussetzungen. Er stellte sich auf den Standpunkt, der Bericht der Rheumaklinik des E.___ vom 26. November 2004 sei durchaus aussagekrÃ¤ftig. Daran Ã¤ndere der Umstand nichts, dass die Originalakten zu seinem Gesundheitszustand im Zeitpunkt der Einreise in die Schweiz im Februar 1990 nicht mehr vorhanden seien. Somit sei - selbst unter BerÃ¼cksichtigung der Hausarztberichte - nicht erstellt, dass damals eine ArbeitsunfÃ¤higkeit von mindestens 40 % vorgelegen habe. Die Folgen des im tÃ¼rkischen GefÃ¤ngnis erlittenen Foltertraumas und die dadurch bewirkte ArbeitsunfÃ¤higkeit mÃ¼ssten daher offen gelassen werden. Es stehe fest, dass er in der Schweiz als KÃ¼chengehilfe gearbeitet habe, worauf es zu einer Exazerbation der lumbospondylogenen Schmerzen gekommen sei.</w:t>
      </w:r>
    </w:p>
    <w:p>
      <w:r>
        <w:t>Â Â Â Â Â Â Â Â  Weiter brachte der BeschwerdefÃ¼hrer vor, eine soziokulturelle AnpassungsstÃ¶rung mit Einfluss auf die ArbeitsfÃ¤higkeit habe sich erst in der Schweiz manifestieren kÃ¶nnen. Schliesslich habe er verschiedene UnfÃ¤lle erlitten, nÃ¤mlich am 5. Oktober 2002 (richtig: vor der Operation am 19. Oktober 2001; vgl. Urk. 3/3 in Verbindung mit Urk. 3/4) einen Autounfall und am 5. Oktober 2002 einen Sturz im Dunkeln mit einem HWS-Distorsionstrauma anlÃ¤sslich einer Hochzeit (vgl. Urk. 3/7, Urk. 3/9); dabei habe er sich Verletzungen zugezogen, die seine ArbeitsfÃ¤higkeit beeintrÃ¤chtigten.Â</w:t>
      </w:r>
    </w:p>
    <w:p>
      <w:r>
        <w:t>3.4Â Â Â Â  GemÃ¤ss Â§ 26 Abs. 2 des Gesetzes Ã¼ber das Sozialversicherungsgericht (GSVGer) wird nach einer RÃ¼ckweisung dem neuen Entscheid die rechtliche Beurteilung zu Grunde gelegt, mit der die RÃ¼ckweisung begrÃ¼ndet wurde. Darauf ist vorerst einzugehen.</w:t>
      </w:r>
    </w:p>
    <w:p>
      <w:r>
        <w:t>Â Â Â Â Â Â Â Â  Beim Erlass des Urteils vom 8. Dezember 2003 lagen dem Gericht folgende, dort ausfÃ¼hrlich wiedergegebene Berichte vor (Urk. 16/23 Erw. 2.3-6):</w:t>
      </w:r>
    </w:p>
    <w:p>
      <w:r>
        <w:t>- Gutachten der Medizinischen AbklÃ¤rungsstelle Zentralschweiz (MEDAS) vom 13. September 2002 (Urk. 16/39),</w:t>
      </w:r>
    </w:p>
    <w:p>
      <w:r>
        <w:t>- Berichte von Dr. med. G.___, Spezialarzt fÃ¼r Neurologie FMH, vom 11. August 1999 (Urk. 16/41/5) und 4. April 2002 (Urk. 16/41/1-2),</w:t>
      </w:r>
    </w:p>
    <w:p>
      <w:r>
        <w:t>- Berichte des Hausarztes Dr. F.___ vom 8. Oktober 1999 (Urk. 16/46) und 4. Oktober 2000 (Urk. 16/43),</w:t>
      </w:r>
    </w:p>
    <w:p>
      <w:r>
        <w:t>- Berichte von Dr. med. H.___, Facharzt fÃ¼r Physikalische Medizin und Rehabilitation FMH, vom 20. (richtig 23.) November 1998 (Beilage zu Urk. 16/46) und vom 3. April 2000 (Urk. 16/44).</w:t>
      </w:r>
    </w:p>
    <w:p>
      <w:r>
        <w:t>Â Â Â Â Â Â Â Â  Im unangefochten in Rechtskraft erwachsenen RÃ¼ckweisungsurteil vom 8. De-zember 2003 erwog das Gericht, diese medizinischen Unterlagen wÃ¼rden Zweifel daran erwecken, ob der BeschwerdefÃ¼hrer bei Eintritt der InvaliditÃ¤t tatsÃ¤chlich wÃ¤hrend mindestens eines vollen Jahres BeitrÃ¤ge geleistet habe, zumal sowohl Dr. H.___ als auch Dr. F.___ angegeben hÃ¤tten, der Gesundheitsschaden bestehe seit 1989 (vgl. Urk. 16/44 und Urk. 16/46 je Ziff. 1.2).</w:t>
      </w:r>
    </w:p>
    <w:p>
      <w:r>
        <w:t>Â Â Â Â Â Â Â Â  Allerdings fehlten damals fÃ¼r eine abschliessenden Beurteilung das Ã¤rztliche Zeugnis der Rheumaklinik des E.___, wo der BeschwerdefÃ¼hrer kurz nach seiner Einreise in die Schweiz behandelt worden war, sowie das beim selben Institut eingeholte Kurzgutachten.Â  DarÃ¼ber hinaus zog das Gericht die Angaben des BeschwerdefÃ¼hrers im HaushaltabklÃ¤rungsbericht vom 22. Juni 2000 (Urk. 16/90 Ziff. 1) in Betracht und erwog zusammenfassend (Urk. 16/23 Erw. 3.1 in fine):</w:t>
      </w:r>
    </w:p>
    <w:p>
      <w:r>
        <w:t>Â Â Â Â Â Â Â Â  ÂSollte sich aufgrund der noch vorzunehmenden AbklÃ¤rungen bei der Rheumaklinik des E.___ oder aufgrund der fehlenden Beurteilungen des E.___ bestÃ¤tigen, dass der Gesundheitsschaden beim BeschwerdefÃ¼hrer bereits im Jah-re 1989 eingetreten ist und dass bereits bei der Einreise in die Schweiz eine ArbeitsunfÃ¤higkeit bestand, so wÃ¤re mit Ã¼berwiegender Wahrscheinlichkeit erstellt, dass der Versicherungsfall beim BeschwerdefÃ¼hrer bereits vor der Einreise in die Schweiz entstanden ist. Mithin wÃ¤re die TÃ¤tigkeit im Restaurant nach seiner Einreise als blosser Arbeitsversuch zu qualifizieren. Die vorliegenden Akten deuten jedenfalls darauf hin.Â</w:t>
      </w:r>
    </w:p>
    <w:p>
      <w:r>
        <w:t>Â Â Â Â Â Â Â Â  Ferner wurde im Urteil rechtskrÃ¤ftig festgehalten, dass die als Anpassungs-stÃ¶rungen diagnostizierten soziokulturellen StÃ¶rungen nicht als InvaliditÃ¤t gÃ¤lten und deshalb bei der InvaliditÃ¤tsbemessung keine BerÃ¼cksichtung fÃ¤nden (Urk. 16/23 Erw. 3.2-3).</w:t>
      </w:r>
    </w:p>
    <w:p>
      <w:r>
        <w:t>Â Â Â Â Â Â Â Â  Diese ErwÃ¤gungen sind bindend, weshalb zu prÃ¼fen bleibt, ob sich die seinerzeit als Vermutungen geÃ¤usserten ErwÃ¤gungen hinsichtlich der gesundheitlichen VerhÃ¤ltnisse bei der Einreise in die Schweiz durch die AktenergÃ¤nzungen erhÃ¤rten liessen.</w:t>
      </w:r>
    </w:p>
    <w:p>
      <w:r>
        <w:rPr>
          <w:b/>
        </w:rPr>
        <w:t>E. 4</w:t>
      </w:r>
    </w:p>
    <w:p>
      <w:r>
        <w:t>4.1Â Â Â Â  Nach Erlass des Urteils des hiesigen Gerichts vom 8. Dezember 2003 (Urk. 16/23) veranlasste die Beschwerdegegnerin eine Kurzbegutachtung am E.___, Rheumaklinik und Institut fÃ¼r Physikalische Medizin, und fragte dort namentlich an, ob bereits bei der Einreise des BeschwerdefÃ¼hrers eine ArbeitsunfÃ¤higkeit bestanden habe und wenn ja, in welchem Umfang (Urk. 16/36-37). Am 26. November 2004 wurde das Gutachten gestÃ¼tzt auf die eigene Untersuchung, die Ã¼berlassenen Akten und die anamnestischen Angaben des BeschwerdefÃ¼hrers erstattet (Urk. 16/35 S. 1).</w:t>
      </w:r>
    </w:p>
    <w:p>
      <w:r>
        <w:t>Â Â Â Â Â Â Â Â  Darin wurde festgehalten, dass offenbar im E.___ eine ArbeitsunfÃ¤higkeit fÃ¼r die Zeit vom 7. November 1990 bis 31. Januar 1991 attestiert worden sei. Allerdings habe das E.___ die Krankengeschichte nach Ablauf der gesetzlichen Aufbewahrungsfrist vernichtet (Urk. 16/35 S. 2 und S. 4 und S. 5). Der BeschwerdefÃ¼hrer habe angegeben, er habe bereits vor der Einreise in die Schweiz an einem lumbospondylogenen Syndrom gelitten, welches indes nur leicht ausgeprÃ¤gt gewesen sei und die Arbeit auf seinem Bauernhof nicht eingeschrÃ¤nkt habe (Urk. 16/35 S. 2 unten). Nach der Einreise sei es unter der schweren Arbeit als KÃ¼chengehilfe zur Exazerbation der RÃ¼ckenschmerzen gekommen. Im weiteren Verlauf sei es zu einer Chronifizierung gekommen. Seit einem Sturz mit SchÃ¤delkontusion am 5. Dezember 2002 (vgl. Urk. 16/4/18) habe sich das zervikozephale Schmerzsyndrom verstÃ¤rkt und nach einer Tarsaltunneloperation am 19. Januar 2001 in der UniversitÃ¤tsklinik I.___ (vgl. Urk. 16/4/7) bestÃ¼nde auch im rechten Fuss ein schmerzhafter Residualzustand (Urk. 16/35 S. 4 unten).</w:t>
      </w:r>
    </w:p>
    <w:p>
      <w:r>
        <w:t>Â Â Â Â Â Â Â Â  Die bereits im MEDAS-Gutachten vom 13. September 2002 (Urk. 16/39; vgl. Urk. 16/23 Erw. 2.3) genannten Diagnosen wurden von den E.___-Gutachtern in somatischer Hinsicht im Wesentlichen bestÃ¤tigt (Urk. 16/35 S. 5 und S. 6). In Bezug auf die schon von den MEDAS-Gutachtern erhobene Anpassungsproblematik (Urk. 16/39 S. 13 f.) und auf die von Dr. H.___ am 3. April 2000 erwÃ¤hnte psychosoziale AnspassungsstÃ¶rung (Urk. 16/44 Ziff. 3) sprachen die Gutachter des E.___ ihrerseits von einer AnpassungsstÃ¶rung bei VerÃ¤nderung der LebensumstÃ¤nde (Urk. 16/35 S. 4 unten). Neu aufgetreten sei eine Symptomatik mit Ptosis des rechten Auges und ein Ruhetremor der rechten oberen ExtremitÃ¤t, was neurologisch weiter abzuklÃ¤ren, aber fÃ¼r die hier sich stellende Frage nicht relevant sei (Urk. 16/35 S. 5-6).</w:t>
      </w:r>
    </w:p>
    <w:p>
      <w:r>
        <w:t>Â Â Â Â Â Â Â Â  Wegen der fehlenden Akten konnten die Gutachter keine definitive Stellung beziehen zur Frage, ob bereits bei der Einreise eine ArbeitsunfÃ¤higkeit bestanden habe. GestÃ¼tzt auf die Gerichtsaktenlage und die Angaben des BeschwerdefÃ¼hrers, indes ohne eigene objektive Untersuchungsbefunde, hielten die Gutachter fÃ¼r wahrscheinlich, dass der BeschwerdefÃ¼hrer trotz des lumbospondylogenen Syndroms fÃ¼r leichte bis mittelschwere TÃ¤tigkeiten als Landwirt in der B.___ arbeitsfÃ¤hig gewesen sei. Inwieweit sich dies durch die im GefÃ¤ngnis erlittene Folter im Juni 1989 verÃ¤ndert habe, hielten sie fÃ¼r unklar, ebenso wie die ArbeitsfÃ¤higkeit fÃ¼r schwere TÃ¤tigkeiten (Urk. 16/35 S. 7).</w:t>
      </w:r>
    </w:p>
    <w:p>
      <w:r>
        <w:t>4.2Â Â Â Â  Die Beschwerdegegnerin zog darauf die Akten des Bundesamtes fÃ¼r Migration bei (Urk. 16/13 S. 1-2, Urk. 16/54). Dieses reichte am 15. MÃ¤rz 2005 (Urk. 16/53) ein Einvernahmeprotokoll vom 8. MÃ¤rz 1990 (Urk. 16/53a/1) und Berichte des E.___, Rheumaklinik, vom 7. November 1990 (Urk. 16/53a/2), von Dr. med. J.___, Spezialarzt fÃ¼r Radiologie FMH, vom 12. MÃ¤rz 1992 (Urk. 16/53a/3) sowie von Dr. F.___ vom 28. MÃ¤rz 1992 (Urk. 16/53/4) zu den Akten.</w:t>
      </w:r>
    </w:p>
    <w:p>
      <w:r>
        <w:t>Â Â Â Â Â Â Â Â  Weiter legte der BeschwerdefÃ¼hrer am 24. Juni 2005 (Urk. 16/49 S. 4) verschiedene weitere Arztberichte ins Recht, und zwar von Dr. F.___ vom 21. Juni 1994 (Urk. 16/48/2) und vom 18. Dezember 2002 (Urk. 16/48/3) sowie von Dr. med. K.___, Spezialarzt FMH fÃ¼r orthopÃ¤dische Chirurgie, vom 18. Februar 1992 (Urk. 16/48/5).</w:t>
      </w:r>
    </w:p>
    <w:p>
      <w:r>
        <w:t>Â Â Â Â Â Â Â Â  Das im MEDAS-Gutachten erwÃ¤hnte (Urk. 16/39 S. 2 oben) und bei der seiner-zeitigen Urteilsfindung fehlende Zeugnis des E.___ vom 7. November 1990 wurde vom Bundesamt fÃ¼r Migration eingereicht (Urk. 16/53a/2). Dagegen ist das von den MEDAS-Gutachtern referierte Attest des E.___ vom 4. Februar 1991 (Urk. 16/39 S. 2) wegen der im E.___ zwischenzeitlich durchgefÃ¼hrten Aktenvernichtung nicht mehr aktenkundig.</w:t>
      </w:r>
    </w:p>
    <w:p>
      <w:r>
        <w:t>4.3Â Â Â Â  Im Attest vom 7. November 1990 der Rheumaklinik des E.___ wurden keine degenerativen VerÃ¤nderungen am knÃ¶chernen Thorax erhoben, aber es wurden eine mÃ¤ssige bis schwere Osteochondrose und eine leichte VerschmÃ¤lerung der Bandscheibe L1/2 und L4/5 sowie schwere Spondylarthrosen L4/5 und L5/S1 mit schwerer Sklerose beschrieben. Weiter erwÃ¤hnte der Arzt des E.___ eine leichte DeformitÃ¤t des Kopfes und beginnende Coxarthrose (Urk. 16/53a/2).</w:t>
      </w:r>
    </w:p>
    <w:p>
      <w:r>
        <w:t>Â Â Â Â Â Â Â Â  Diese Befunde wurden von Dr. J.___ am 12. MÃ¤rz 1992 (Urk. 16/53/3 = Urk. 16/48/4) und auch von Dr. K.___ im Bericht vom 18. Februar 1992 zur Hauptsache bestÃ¤tigt (Urk. 16/48/5). Zu bemerken bleibt, dass der BeschwerdefÃ¼hrer gegenÃ¼ber letzterem erklÃ¤rte, er leide an lumbalen RÃ¼ckenbeschwerden, die er auf Fusstritte und GewehrkolbenschlÃ¤ge im Juni 1989 in der B.___ erlitten habe (Urk. 16/48/5).</w:t>
      </w:r>
    </w:p>
    <w:p>
      <w:r>
        <w:t>Â Â Â Â Â Â Â Â  Zur ArbeitsfÃ¤higkeit Ã¤usserte sich keiner der mit dem BeschwerdefÃ¼hrer in jenem Zeitpunkt befassten Ãrzte, so dass insoweit allein die Darstellung der Akten durch die MEDAS-Gutachter (vgl. Urk. 16/39 S. 2) bleibt.</w:t>
      </w:r>
    </w:p>
    <w:p>
      <w:r>
        <w:t>4.4Â Â Â Â  Dem im Weiteren aufliegenden Bericht von Dr. F.___ vom 28. MÃ¤rz 1992 ist seine auch spÃ¤ter wiederholt geÃ¤usserte Auffassung zu entnehmen, dass die RÃ¼ckenbeschwerden seit den Misshandlungen im Juni 1989 in der B.___ bestehen. Das Trauma habe wahrscheinlich zu einer richtungsweisenden dauernden Verschlimmerung der vorbestehenden WirbelsÃ¤ulenerkrankung gefÃ¼hrt (Urk. 16/53a/4 = Urk. 16/48/1).</w:t>
      </w:r>
    </w:p>
    <w:p>
      <w:r>
        <w:t>Â</w:t>
      </w:r>
    </w:p>
    <w:p>
      <w:r>
        <w:rPr>
          <w:b/>
        </w:rPr>
        <w:t>E. 5.1</w:t>
      </w:r>
    </w:p>
    <w:p>
      <w:r>
        <w:t>Aufgrund dieser Aktenlage steht fest, dass der BeschwerdefÃ¼hrer bereits anlÃ¤sslich seiner Einreise in die Schweiz an einem RÃ¼ckenschaden litt, der seine nach bloss fÃ¼nfmonatiger ArbeitstÃ¤tigkeit als KÃ¼chengehilfe aufgetretene ArbeitsunfÃ¤higkeit vom 7. November 1990 bis 31. Januar 1991 (vgl. Urk. 16/39 S. 2) begrÃ¼ndete.</w:t>
      </w:r>
    </w:p>
    <w:p>
      <w:r>
        <w:t>Â Â Â Â Â Â Â Â  Die Aussagen des BeschwerdefÃ¼hrers kurz nach seiner Einreise in die Schweiz stimmen dahin gehend Ã¼berein, dass er seit 1989 an RÃ¼ckenbeschwerden litt. AnlÃ¤sslich der Einvernahme durch die Fremdenpolizei am 8. MÃ¤rz 1990 fÃ¼hrte er aus, er sei im Juni 1989 in Haft auf dem Gendarmerieposten brutal verprÃ¼gelt worden, so dass er ins Spital eingeliefert worden sei. Seither habe er Probleme in den Beinen und im Kreuz und SchwindelanfÃ¤lle (Urk. 16/53a/1 S. 3-4 und S. 7). Wegen der Beschwerden im Kreuz sei ihm in der B.___ eine komplizierte, risikoreiche Operation nahe gelegt worden (Urk. 16/53a/1 S. 9), der er sich nicht in der B.___ habe unterziehen wollen (Urk. 16/53a/1 S. 9 und S. 10-11).</w:t>
      </w:r>
    </w:p>
    <w:p>
      <w:r>
        <w:t>Â Â Â Â Â Â Â Â  Sowohl gegenÃ¼ber Hausarzt Dr. F.___ als auch gegenÃ¼ber Dr. K.___ gab der BeschwerdefÃ¼hrer seinerzeit an, er leide seit den Misshandlungen in der Polizeihaft im Juni 1989 unter erheblichen RÃ¼ckenschmerzen (Urk. 16/53a/4, Urk. 16/48/5), die nach Dr. F.___ seine ArbeitsfÃ¤higkeit herabsetzten (Urk. 16/53a/4). Dr. F.___ und Dr. K.___ hielten im Wesentlichen Ã¼bereinstimmend fest, dass eine richtungsweisende dauernde Verschlimmerung der wahrscheinlich vorbestehenden WirbelsÃ¤ulenerkrankung mit den Misshandlungen als Ursache sehr gut vereinbar seien (Urk. 16/53a/4 = Urk. 16/48/1), beziehungsweise dass es wegen den durch die SchlÃ¤ge und Tritte in der unteren RÃ¼ckenregion erlittenen erheblichen Verletzungen zu chronifizierten Schmerzen gekommen sei (Urk. 16/48/5 S. 2).</w:t>
      </w:r>
    </w:p>
    <w:p>
      <w:r>
        <w:t>Â Â Â Â Â Â Â Â  Schliesslich hat der Versicherte selbst anlÃ¤sslich der AbklÃ¤rung der Arbeits-fÃ¤higkeit in Beruf und Haushalt durch die Beschwerdegegnerin angegeben, er befinde sich wegen seiner RÃ¼ckenschmerzen seit seiner Einreise in die Schweiz im Jahr 1990 in Ã¤rztlicher Behandlung. Seitdem gehe es sukzessive immer schlechter (Urk. 16/90 Ziff. 1). Er habe die TÃ¤tigkeit im Restaurant im Jahre 1991 gekÃ¼ndigt, weil er aufgrund seines Gesundheitsschadens nicht mehr arbeitsfÃ¤hig gewesen sei. Er habe nicht mehr arbeiten kÃ¶nnen, da die Beschwerden fÃ¼r ihn zu gross gewesen seien (Urk. 16/90 Ziff. 2.4 und Ziff. 4).</w:t>
      </w:r>
    </w:p>
    <w:p>
      <w:r>
        <w:rPr>
          <w:b/>
        </w:rPr>
        <w:t>E. 5.2</w:t>
      </w:r>
    </w:p>
    <w:p>
      <w:r>
        <w:t>Aufgrund dieser Aktenlage ist die bereits im Urteil vom 8. Dezember 2003 in ErwÃ¤gung gezogene Feststellung zu bestÃ¤tigen, dass der Versicherungsfall vor der Einreise in die Schweiz eingetreten ist und die fÃ¼nfmonatige TÃ¤tigkeit im Restaurant als blosser Arbeitsversuch zu qualifizieren ist. Die WÃ¼rdigung stÃ¼tzt sich in beweismÃ¤ssiger Hinsicht auch auf die Maxime, dass den Aussagen Âder ersten StundeÂ grÃ¶sseres Gewicht zugemessen werden darf als spÃ¤teren Darstellungen, die bewusst oder unbewusst von nachtrÃ¤glichen Ãberlegungen versicherungsrechtlicher oder anderer Art beeinflusst sein kÃ¶nnen (BGE 121 V 47 Erw. 1a, 115 V 143 Erw. 8c mit Hinweis).</w:t>
      </w:r>
    </w:p>
    <w:p>
      <w:r>
        <w:t>Â Â Â Â Â Â Â Â  Es ist daher davon auszugehen, dass der BeschwerdefÃ¼hrer bereits in der B.___ an degenerativen RÃ¼ckenproblemen litt, welche durch die im GefÃ¤ngnis erlittenen Misshandlung noch erheblich verschlimmert wurden. Diese Feststellungen, welche neben den Ãusserungen des BeschwerdefÃ¼hrers auf Unterlagen beruhen, die in zeitlicher NÃ¤he zu den massgebenden VerhÃ¤ltnissen erstellt wurden, werden durch das am 26. November 2004 erstattete Gutachten der Rheumaklinik des E.___ (Urk. 16/35) nicht in Zweifel gezogen.</w:t>
      </w:r>
    </w:p>
    <w:p>
      <w:r>
        <w:t>Â Â Â Â Â Â Â Â  Es fÃ¤llt auf, dass der BeschwerdefÃ¼hrer - in Abweichung zu seinen frÃ¼heren, obgenannten Darstellungen - zur Frage der E.___-Gutachter, ob es nach dem Foltertrauma zu einer Exazerbation der lumbospondylogenen Schmerzen gekommen sei, anamnestisch keine Stellung mehr nehmen konnte (Urk. 16/35 S. 3 oben), was angesichts der seinerzeit diskutierten risikoreichen RÃ¼ckenoperation nicht nachvollziehbar ist.</w:t>
      </w:r>
    </w:p>
    <w:p>
      <w:r>
        <w:t>Â Â Â Â Â Â Â Â  In Bezug auf die ArbeitsfÃ¤higkeit gingen die E.___-Gutachter aufgrund des lumbospondylogenen Syndroms zwar fÃ¼r die Zeit in der B.___ von einer 100%igen ArbeitsfÃ¤higkeit fÃ¼r leichte bis mittelschwere Arbeiten aus, wie sie der BeschwerdefÃ¼hrer als Landwirt in der B.___ ausgeÃ¼bt hatte. Doch blieb fÃ¼r sie wegen der fehlenden Unterlagen unklar, ob und inwieweit das Foltertrauma diese ArbeitsfÃ¤higkeit weiter eingeschrÃ¤nkt hatte.</w:t>
      </w:r>
    </w:p>
    <w:p>
      <w:r>
        <w:rPr>
          <w:b/>
        </w:rPr>
        <w:t>E. 5.3</w:t>
      </w:r>
    </w:p>
    <w:p>
      <w:r>
        <w:t>Immerhin ist ausgewiesen, dass der BeschwerdefÃ¼hrer mit RÃ¼ckenbeschwerden in die Schweiz einreiste. Es war ihm dann zwar mÃ¶glich, eine Arbeit als KÃ¼chengehilfe aufzunehmen, die er jedoch nach wenigen Monaten aus gesundheitlichen GrÃ¼nden niederlegen musste (Urk. 16/90 Ziff. 2), weshalb hier nur von einem Arbeitsversuch gesprochen werden kann. Die im Jahr 1994 zu einem Pensum von 20 % Ã¼bernommene HauswarttÃ¤tigkeit kann auch nicht dem BeschwerdefÃ¼hrer zugeschrieben werden, da seine Kinder die Arbeiten verrichteten (Urk. 16/90 Ziff. 2).</w:t>
      </w:r>
    </w:p>
    <w:p>
      <w:r>
        <w:rPr>
          <w:b/>
        </w:rPr>
        <w:t>E. 5.4</w:t>
      </w:r>
    </w:p>
    <w:p>
      <w:r>
        <w:t>Zusammenfassend darf nach dem im Sozialversicherungsrecht geltenden Be-weisgrad der Ã¼berwiegenden Wahrscheinlichkeit daher als erstellt gelten, dass der BeschwerdefÃ¼hrer bereits mit erheblichen RÃ¼ckenbeschwerden in die Schweiz einreiste.</w:t>
      </w:r>
    </w:p>
    <w:p>
      <w:r>
        <w:t>Â Â Â Â Â Â Â Â  Unklar bleibt hingegen auch nach der AktenergÃ¤nzung durch die Verwaltung, wie es sich mit der Arbeits- und ErwerbsfÃ¤higkeit im Zeitpunkt der Einreise in die Schweiz verhielt.</w:t>
      </w:r>
    </w:p>
    <w:p>
      <w:r>
        <w:t>Â Â Â Â Â Â Â Â  Die AusfÃ¼hrungen der Gutachter des E.___ zeigen die Schwierigkeiten einer rÃ¼ckwirkenden Festsetzung der ArbeitsunfÃ¤higkeit fÃ¼r eine relativ weit zurÃ¼ck liegende Zeit auf, in welcher keine Akten zur ArbeitsfÃ¤higkeit in der angestammten und in der VerweisungstÃ¤tigkeit vorliegen, da diese Fragen im Asylverfahren nicht im Vordergrund standen. Beginn und Grad der ArbeitsunfÃ¤higkeit kÃ¶nnen nur durch spekulative Annahmen und Ãberlegungen festgelegt werden, was dem erforderlichen Beweisgrad der Ã¼berwiegenden Wahrscheinlichkeit keinesfalls zu genÃ¼gen vermÃ¶chte (BGE 126 V 360 Erw. 5b mit Hinweisen). Da nicht zuletzt wegen der zeitlichen Distanz zum massgeblichen Sachverhalt aus weiteren medizinischen AbklÃ¤rungen keine massgeblichen neuen Erkenntnisse zu erwarten sind, ist von den beantragten AktenergÃ¤nzung (Urk. 1 S. 2) abzusehen.</w:t>
      </w:r>
    </w:p>
    <w:p>
      <w:r>
        <w:t>Â Â Â Â Â Â Â Â  Damit bleibt die Frage nach der bei Einreise vorhandenen Arbeits- und Erwerbs-fÃ¤higkeit in Folge Beweislosigkeit unbeantwortet.Â</w:t>
      </w:r>
    </w:p>
    <w:p>
      <w:r>
        <w:t>6.Â Â Â Â Â Â  Der Sozialversicherungsprozess ist vom Untersuchungsgrundsatz beherrscht. Danach hat das Gericht von Amtes wegen fÃ¼r die richtige und vollstÃ¤ndige AbklÃ¤rung des rechtserheblichen Sachverhaltes zu sorgen (BGE 125 V 195 Erw. 2, 122 V 158 Erw. 1a, je mit Hinweisen; vgl. BGE 130 I 183 Erw.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Â Â Â Â Â Â Â Â  Die Beweislast, dass der leistungsspezifische InvaliditÃ¤tsfall erst nach einjÃ¤hriger Beitragszahlung eingetreten ist oder noch eintreten wird, liegt beim BeschwerdefÃ¼hrer (vgl. Urteil des EidgenÃ¶ssischen Versicherungsgerichts vom 14. Se-ptember 2005 in Sachen S, I 51/05, Erw. 3 mit Hinweis). Er kann deshalb in Anbetracht des unbewiesen gebliebenen Umstandes, dass er anlÃ¤sslich seiner Einreise noch nicht invalid gewesen, keinen Anspruch auf eine ordentliche Invalidenrente geltend machen. Dies fÃ¼hrt insoweit zur Abweisung der Beschwer-de.</w:t>
      </w:r>
    </w:p>
    <w:p>
      <w:r>
        <w:rPr>
          <w:b/>
        </w:rPr>
        <w:t>E. 7</w:t>
      </w:r>
    </w:p>
    <w:p>
      <w:r>
        <w:t>7.1Â Â Â Â  Der BeschwerdefÃ¼hrer brachte weiter vor, sein Gesundheitszustand habe sich in den folgenden Jahren weiter verschlechtert. Er sei am 19. Oktober 2001 von einem Auto angefahren worden und habe sich dabei ein schweres Tarsaltunnel-Syndrom zugezogen, welches operativ behandelt worden sei. Am 5. Oktober 2002 sei er im Dunkeln gestÃ¼rzt und habe eine HWS-Distorsion erlitten, worauf sich die Kopfschmerzen verschlimmert hÃ¤tten. Im MÃ¤rz 2004 sei es zu einer Exazerbation der Lendenschmerzen gekommen (Urk. 1 S. 8).</w:t>
      </w:r>
    </w:p>
    <w:p>
      <w:r>
        <w:t>Â Â Â Â Â Â Â Â  Damit habe sich im Laufe der Jahre ein komplexes Beschwerdebild entwickelt (Urk. 1 S. 8).</w:t>
      </w:r>
    </w:p>
    <w:p>
      <w:r>
        <w:t>7.2Â Â Â Â  Nach der Praxis des EidgenÃ¶ssischen Versicherungsgerichts liegt kein neuer Versicherungsfall vor, wenn eine allfÃ¤llige ErhÃ¶hung des InvaliditÃ¤tsgrades die Folge einer nach Einreise in die Schweiz eingetretene Verschlimmerung der ursprÃ¼nglichen GesundheitsschÃ¤digung ist (Urteil vom 30. Mai 2006 in Sachen S., I 76/05, Erw. 2-5; vorstehend Erw. 2.6).</w:t>
      </w:r>
    </w:p>
    <w:p>
      <w:r>
        <w:t>7.3Â Â Â Â  Ohne Zweifel sind die Lumbalbeschwerden vorbestehend, so dass eine allfÃ¤llige Verschlimmerung dieses Leidens jedenfalls nicht auf eine unterschiedliche GesundheitsstÃ¶rung zurÃ¼ckgefÃ¼hrt werden kann und daher rechtsprechungsgemÃ¤ss auch im Folgenden unbeachtlich zu bleiben hat.</w:t>
      </w:r>
    </w:p>
    <w:p>
      <w:r>
        <w:t>Â Â Â Â Â Â Â Â  Das Gleiche gilt fÃ¼r die AnpassungsstÃ¶rung, welche ihr Substrat zur Hauptsache in den soziokulturellen UmstÃ¤nden findet und der kein invalidisierender Charakter zukommt, und zwar unabhÃ¤ngig davon, wo sie eingetreten ist (vgl. Urteil des hiesigen Gerichts, Urk. 16/23, Erw. 3.3). Diese Beurteilung ist bindend, so dass diese Beschwerden auch hier bei der InvaliditÃ¤tsbemessung nicht zu berÃ¼cksichtigen sind.</w:t>
      </w:r>
    </w:p>
    <w:p>
      <w:r>
        <w:t>Â Â Â Â Â Â Â Â  Dagegen wurden erstmals im MEDAS-Gutachten vom 13. September 2002 das zervikozephale Schmerzsyndrom, das gemÃ¤ss Angaben des BeschwerdefÃ¼hrers im neuesten E.___-Gutachten durch den Sturz im Dezember 2002 offenbar verschlimmert worden sei (vgl. Urk. 16/35 S. 5), und die Fussschmerzen nach der Tarsaltunneloperation im Jahr 2001 erwÃ¤hnt (Urk. 16/39 S. 14).</w:t>
      </w:r>
    </w:p>
    <w:p>
      <w:r>
        <w:t>Â Â Â Â Â Â Â Â  Diese Beschwerden sind auf andere, nach ErfÃ¼llung der versicherungsmÃ¤ssigen Voraussetzungen aufgetretene Ursachen zurÃ¼ckzufÃ¼hren. Vorliegend muss die vom EidgenÃ¶ssischen Versicherungsgericht offen gelassene Frage, ob eine neue GesundheitsstÃ¶rung als neuer Versicherungsfall anzuerkennen wÃ¤re (vorstehend Erw. 2.6), nicht abschliessend beantwortet werden, da jedenfalls keine rentenerhebliche InvaliditÃ¤t vorliegt, wie im Folgenden (Erw. 8) darzulegen ist.</w:t>
      </w:r>
    </w:p>
    <w:p>
      <w:r>
        <w:t>7.4Â Â Â Â  In Bezug auf die trotz der Beschwerden noch zumutbare ArbeitsfÃ¤higkeit wurde im MEDAS-Gutachten unter BerÃ¼cksichtigung aller Leiden, mithin auch den LWS-Beschwerden - die nach dem vorstehend Gesagten hier ausser Acht zu lassen sind - in einer kÃ¶rperlich leichten, mÃ¶glichst wechselbelastenden TÃ¤tigkeit eine ArbeitsfÃ¤higkeit von 80 % bescheinigt (Urk. 16/39 S. 15 Ziff. 5.2).</w:t>
      </w:r>
    </w:p>
    <w:p>
      <w:r>
        <w:t>Â Â Â Â Â Â Â Â  In diese EinschÃ¤tzung wurden die beim Unfall vom 19. Oktober 2001 zugezogenen Fussbeschwerden miteinbezogen. Dagegen blieben im MEDAS-Gutachten die Folgen des spÃ¤teren Unfalls vom 5. Oktober 2002, nÃ¤mlich verschlimmerte VerhÃ¤ltnisse der HWS, unberÃ¼cksichtigt. Allerdings sind den medizinischen Akten keine Hinweise darauf zu entnehmen, dass dadurch die ArbeitsfÃ¤higkeit weiter beeintrÃ¤chtigt worden wÃ¤re. Insbesondere ist dem Zeugnis des behandelnden Dr. F.___ vom 18. Dezember 2002 nichts zum Unfall und einer dadurch hervorgerufenen Verschlimmerung des Gesundheitszustandes zu entnehmen (Urk. 16/48/3).</w:t>
      </w:r>
    </w:p>
    <w:p>
      <w:r>
        <w:t>Â Â Â Â Â Â Â Â  Zwar schlossen die Gutachter des E.___ am 26. November 2006 auf eine Aggravierung der VerhÃ¤ltnisse der HWS nach der SchÃ¤delkontusion vom Oktober 2002 (Urk. 16/35 S. 6), doch stÃ¼tzte sie diese Beurteilung zur Hauptsache auf die entsprechende anamnestische Angabe des BeschwerdefÃ¼hrers (vgl. Urk. 16/35 S. 3 oben). Bei der Untersuchung erhoben sie eine Osteochondrose C3/4 und C5-7 (Urk. 16/35 S. 5 oben), wÃ¤hrend im MEDAS-Gutachten von einem chronischen tendomyotischen zervikalen Schmerzsyndrom die Rede war (Urk. 16/39 S. 13). Damit ist eine wesentliche VerÃ¤nderung des Gesundheitszustands nicht ausgewiesen, welche die ArbeitsfÃ¤higkeit in massgeblichem Ausmass weiter beeintrÃ¤chtigen wÃ¼rde.</w:t>
      </w:r>
    </w:p>
    <w:p>
      <w:r>
        <w:t>Â Â Â Â Â Â Â Â  Somit ist die InvaliditÃ¤tsbemessung ausgehend von einer RestarbeitsfÃ¤higkeit von 80 % in einer VerweistÃ¤tigkeit durchzufÃ¼hren.</w:t>
      </w:r>
    </w:p>
    <w:p>
      <w:r>
        <w:rPr>
          <w:b/>
        </w:rPr>
        <w:t>E. 8</w:t>
      </w:r>
    </w:p>
    <w:p>
      <w:r>
        <w:t>8.1Â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8.2Â Â Â Â  Der BeschwerdefÃ¼hrer war in der B.___ praktisch bis zu seiner Einreise in die Schweiz als Landwirt tÃ¤tig (Urk. 16/53a/1 S. 1-2). Zur Ermittlung des Valideneinkommens ist daher von den bei einer vergleichbaren TÃ¤tigkeit in der Schweiz erzielbaren EinkÃ¼nfte auszugehen.</w:t>
      </w:r>
    </w:p>
    <w:p>
      <w:r>
        <w:t>Â Â Â Â Â Â Â Â  GemÃ¤ss den im Statistischen Jahrbuch der Schweiz 2002, herausgegeben vom Bundesamt fÃ¼r Statistik, publizierten Tabellen erzielte eine Arbeitskraft in einem landwirtschaftlichen Betrieb in der Talregion wie ZÃ¼rich Fr. 47'891.-- im Jahr 2000 (S. 369 Tab.7.3.6.1, unten), wovon hier ausgegangen werden kann.</w:t>
      </w:r>
    </w:p>
    <w:p>
      <w:r>
        <w:t>8.3Â Â Â Â  Zur Ermittlung des anrechenbaren Invalideneinkommens ist auf das im Jahr 2000 von MÃ¤nnern im Durchschnitt aller einfachen und repetitiven TÃ¤tigkeiten erzielte Einkommen abzustellen, welches Fr. 4Â437.-- betrug (LSE 2000 Tabelle TA1 Total, Niveau 4), was einem Jahreseinkommen von Fr. 53Â244.-- entspricht (Fr. 4'437.-- x 12). Unter BerÃ¼cksichtigung der durchschnittlichen wÃ¶chentlichen Arbeitszeit von 41,8 Stunden im Jahr 2000 (Die Volkswirtschaft 3/2007, S. 90 Tab. B.2) resultiert bei einer ArbeitsfÃ¤higkeit von 80 % ein Jahres-einkommen von Fr. 44Â512.-- (Fr. 53'244.-- : 40,0 x 41,8 x 0,8).</w:t>
      </w:r>
    </w:p>
    <w:p>
      <w:r>
        <w:t>8.4Â Â Â Â  Die GegenÃ¼berstellung des Valideneinkommens von Fr. 47'891.-- und des Inva-lideneinkommens von Fr. 44'512.-- ergibt eine Einkommenseinbusse von Fr. 3'379.--, mithin einen InvaliditÃ¤tsgrad von 7 %. Selbst unter Anrechnung des hÃ¶chstmÃ¶glichen - hier kaum zur Anwendung gelangenden - leidensbedingten Abzuges von 25 % kann ein rentenausschliessendes Einkommen erzielt werden, weshalb auch unter Einbezug der erst in der Schweiz aufgetretenen gesundheitlichen Beschwerden der Anspruch auf eine ordentliche Invalidenrente auch zu einem spÃ¤teren Zeitpunkt zu verneinen ist.</w:t>
      </w:r>
    </w:p>
    <w:p>
      <w:r>
        <w:rPr>
          <w:b/>
        </w:rPr>
        <w:t>E. 9.1</w:t>
      </w:r>
    </w:p>
    <w:p>
      <w:r>
        <w:t>Schliesslich bleibt zu prÃ¼fen, ob er BeschwerdefÃ¼hrer eine ausserordentliche Rente beanspruchen kann.</w:t>
      </w:r>
    </w:p>
    <w:p>
      <w:r>
        <w:t>9.2Â Â Â Â  Laut Art. 39 Abs. 1 IVG, in Kraft seit 1. Januar 1997, richtet sich der Anspruch der Schweizer BÃ¼rger auf ausserordentliche Renten nach den Bestimmungen des AHVG. Die ausserordentlichen Renten entsprechen grundsÃ¤tzlich dem Mindestbetrag der zutreffenden ordentlichen Vollrente (Art. 40 IVG).</w:t>
      </w:r>
    </w:p>
    <w:p>
      <w:r>
        <w:t>9.3Â Â Â Â  GemÃ¤ss Art. 42 Abs. 1 AHVG, auf den Art. 39 Abs. 1 IVG verweist, haben Schweizer BÃ¼rger mit Wohnsitz und gewÃ¶hnlichem Aufenthalt in der Schweiz Anspruch auf eine ausserordentliche Rente, wenn sie wÃ¤hrend der gleichen Zahl von Jahren versichert waren wie ihr Jahrgang, denen aber keine ordentliche Rente zusteht, weil sie bis zur Entstehung des Rentenanspruchs nicht wÃ¤hrend eines vollen Jahres der Beitragspflicht unterstellt gewesen sind. Dieses Erfordernis wurde mit der Ãnderung des AHVG vom 7. Oktober 1994 eingefÃ¼hrt (10. AHVG-Revision), welche am 1. Januar 1997 in Kraft trat (BGE 131 V 393 Erw. 2.4 mit Hinweis).</w:t>
      </w:r>
    </w:p>
    <w:p>
      <w:r>
        <w:t>Â Â Â Â Â Â Â Â  Der Rentenanspruch steht somit SchweizerbÃ¼rgern mit Wohnsitz und gewÃ¶hnlichem Aufenthalt zu, die vor dem 1. Dezember des Jahres nach Vollendung des 20. Altersjahres als Versicherte invalid wurden, ohne zu diesem Zeitpunkt wÃ¤hrend mehr als elf Monaten BeitrÃ¤ge bezahlt zu haben (vgl. Art. 39 Abs. 1 IVG und Art. 29 bis AHVG in Verbindung mit Art. 50 AHVV). Tritt der Versicherungsfall nach dem 1. Januar nach Vollendung des 20. Altersjahres ein, muss die invalide Person ab Jahresbeginn bis zum Risikoeintritt grundsÃ¤tzlich lÃ¼ckenlos BeitrÃ¤ge geleistet haben (BGE 131 V 390 f.; vgl. Edgar Imhof, AuslÃ¤nder/innen von ausserhalb der EU/EFTA und Sozialversicherungen - ein Ãberblick, in: SZS 2006, S. 442).</w:t>
      </w:r>
    </w:p>
    <w:p>
      <w:r>
        <w:rPr>
          <w:b/>
        </w:rPr>
        <w:t>E. 9.4</w:t>
      </w:r>
    </w:p>
    <w:p>
      <w:r>
        <w:t>Â Â Â  Seit der 10. AHV-Revision betrifft Art. 42 Abs. 1 AHVG nur noch den Anspruch auf ausserordentliche Renten ohne Einkommensgrenze, mithin einkommensunabhÃ¤ngige ausserordentliche Renten. Von dieser Bestimmung nicht mehr erfasst sind dagegen Personen, die eine BeitragslÃ¼cke aufweisen, weil sie wÃ¤hrend einer gewissen Zeit der Versicherung nicht unterstellt waren.</w:t>
      </w:r>
    </w:p>
    <w:p>
      <w:r>
        <w:t>Â Â Â Â Â Â Â Â  Die altrechtlichen einkommensabhÃ¤ngigen ausserordentlichen Renten, auf welche Personen Anspruch hatten, denen keine ordentliche Rente zustand oder deren ordentliche Rente kleiner war als die ausserordentliche Rente (vgl. Art. 42 Abs. 1 AHVG in der bis 31. Dezember 1996 gÃ¼ltig gewesenen Fassung), wurden ins ErgÃ¤nzungsleistungsgesetz (ELG) Ã¼berfÃ¼hrt (SVR 2003 IV Nr. 34 S. 104 ff; Urteil des EidgenÃ¶ssischen Versicherungsgerichts vom 5. Februar 2007 in Sachen G., I 810/05; Imhof, a.a.O., S. 442 Rz 16).</w:t>
      </w:r>
    </w:p>
    <w:p>
      <w:r>
        <w:t>Â Â Â Â Â Â Â Â  Ein Anspruch auf ErgÃ¤nzungsleistungen steht seit dem 1. Januar 1997 schweizerischen StaatsangehÃ¶rigen mit Wohnsitz und gewÃ¶hnlichem Aufenthalt in der Schweiz somit nicht nur dann zu, wenn ihre Mittel das Existenzminimum nach ELG nicht erreichen und sie eine Rente der AHV oder der IV beziehen, sondern auch dann, wenn sie keine Rente der AHV oder der IV beziehen kÃ¶nnen, obwohl sich das entsprechende Risiko - Alter, Tod, InvaliditÃ¤t - verwirklicht hat (vgl. lit. b der Art. 2a bis 2c ELG; Ralph JÃ¶hl, ErgÃ¤nzungsleistungen zur AHV/IV, in: Schweizerisches Bundesverwaltungsrecht, SBVR, Rz 36; Edgar Imhof, a.a.O., S. 442). FÃ¼r die PrÃ¼fung der Leistungsgesuche sind ausschliesslich die EL-Organe zustÃ¤ndig (Ralph JÃ¶hl, a.a.O., Rz 39).</w:t>
      </w:r>
    </w:p>
    <w:p>
      <w:r>
        <w:t>9.5Â Â Â Â  GemÃ¤ss Art. 11 des Abkommens mit der B.___ besteht ein Anspruch auf ausserordentliche Invalidenrenten, wenn tÃ¼rkische StaatsangehÃ¶rige in der Schweiz Wohnsitz haben und sie sich unmittelbar vor dem Zeitpunkt, von welchem an die Rente verlangt wird, ununterbrochen wÃ¤hrend mindestens fÃ¼nf voller Jahre in der Schweiz aufgehalten haben, wobei im Ãbrigen die nÃ¤mlichen Anspruchsvoraussetzungen wie fÃ¼r schweizerische StaatsangehÃ¶rige gelten (Art. 11 des Abkommens).</w:t>
      </w:r>
    </w:p>
    <w:p>
      <w:r>
        <w:t>Â Â Â Â Â Â Â Â  Nach der Rechtsprechung ist der "Zeitpunkt, von welchem an die Rente verlangt wird" weder mit dem Datum der Einreichung der Anmeldung (Art. 67 IVV; vgl. auch Art. 29 ATSG), welches den Umfang des Anspruchs in zeitlicher Hinsicht (Art. 48 Abs. 2 IVG) bestimmt, noch mit dem Datum des Eintritts des Versicherungsfalles (InvaliditÃ¤t), das den Tag festlegt, an welchem theoretisch der Rentenanspruch entstanden ist, zu verwechseln. Massgebend ist das Datum, ab welchem der versicherten Person die Invalidenrente zugesprochen werden kann, somit der Zeitpunkt der Entstehung des Rentenanspruchs. Die FÃ¼nfjahresfrist ist rÃ¼ckwirkend ab diesem Zeitpunkt zu berechnen (Urteil des EidgenÃ¶ssischen Versicherungsgerichts vom 5. Februar 2007 in Sachen G., I 810/05).</w:t>
      </w:r>
    </w:p>
    <w:p>
      <w:r>
        <w:rPr>
          <w:b/>
        </w:rPr>
        <w:t>E. 9.6</w:t>
      </w:r>
    </w:p>
    <w:p>
      <w:r>
        <w:t>Â Â Â  Art. 1 Abs. 2 FlÃ¼B (in der mit der 10. AHV-Revision in Kraft getretenen Fassung) sieht vor, dass FlÃ¼chtlinge mit Wohnsitz und gewÃ¶hnlichem Aufenthalt in der Schweiz unter den gleichen Voraussetzungen wie Schweizer BÃ¼rger Anspruch auf ausserordentliche Renten der Alters- und Hinterlassenenversicherung sowie der Invalidenversicherung haben, wenn sie sich unmittelbar vor dem Zeitpunkt, von welchem an die Rente verlangt wird, ununterbrochen fÃ¼nf Jahre in der Schweiz aufgehalten haben (vgl. dazu auch Edgar Imhof, a.a.O., S. 450).</w:t>
      </w:r>
    </w:p>
    <w:p>
      <w:r>
        <w:t>Â Â Â Â Â Â Â Â  Die Ausrichtung von ausserordentlichen AHV- und IV-Renten an Ver-tragsauslÃ¤nder, FlÃ¼chtlinge und Staatenlose ist somit unter den gleichen Voraussetzungen wie an Schweizer vorgesehen, sobald sie sich unmittelbar vor der Antragstellung (nicht vor dem Risikoeintritt) wÃ¤hrend der Karenzfrist ohne Unterbruch in der Schweiz gewÃ¶hnlich aufhalten. Damit kÃ¶nnen sie einen Anspruch auf eine einkommensunabhÃ¤ngige ausserordentliche Rente erwerben, wenn die InvaliditÃ¤t vor dem 1. Dezember des Jahres nach Vollendung des 20. Altersjahres eingetreten ist und sie zu diesem Zeitpunkt noch kein ganzes Jahr BeitrÃ¤ge geleistet haben (Urteil des EidgenÃ¶ssischen Versicherungsgerichts vom 5. Februar 2007 in Sachen G., I 810/05).</w:t>
      </w:r>
    </w:p>
    <w:p>
      <w:r>
        <w:t>Â Â Â Â Â Â Â Â  Sodann sehen die bilateralen Sozialversicherungsabkommen und das FlÃ¼B die Ausrichtung von einkommensabhÃ¤ngigen ausserordentlichen AHV- und IV-Renten vor, welche seit dem 1. Januar 1997 nunmehr jedoch nicht mehr im AHVG und im IVG, sondern im ELG als rentenlose ErgÃ¤nzungsleistungen enthalten sind (vgl. Erw. 5.3 hievor sowie Edgar Imhof, a.a.O., S. 447 ff.; Ralph JÃ¶hl, a.a.O., Rz 38).</w:t>
      </w:r>
    </w:p>
    <w:p>
      <w:r>
        <w:rPr>
          <w:b/>
        </w:rPr>
        <w:t>E. 10</w:t>
      </w:r>
    </w:p>
    <w:p>
      <w:r>
        <w:t>10.1Â Â  Der Anspruch des BeschwerdefÃ¼hrers auf eine einkommensunabhÃ¤ngige ausserordentliche Invalidenrente ist von vornherein ausgeschlossen, weil er die beitragsmÃ¤ssige Voraussetzung nicht erfÃ¼llt. Denn dieser Anspruch besteht nur, wenn der Versicherte wÃ¤hrend der gleichen Zahl von Jahren wie ihr Jahrgang, mithin seit seinem 20. Altersjahr versichert gewesen wÃ¤re (Art. 39 Abs. 1 IVG in Verbindung mit Art. 42 Abs. 1 AHVG).</w:t>
      </w:r>
    </w:p>
    <w:p>
      <w:r>
        <w:t>Â Â Â Â Â Â Â Â  Da der BeschwerdefÃ¼hrer im Jahr 1990 als 43-JÃ¤hriger in die Schweiz eingereist und erst seither der schweizerischen Versicherung unterstellt ist, ist der Anspruch auf eine einkommensunabhÃ¤ngige ausserordentliche Invalidenrente zu verneinen.</w:t>
      </w:r>
    </w:p>
    <w:p>
      <w:r>
        <w:rPr>
          <w:b/>
        </w:rPr>
        <w:t>E. 10.2</w:t>
      </w:r>
    </w:p>
    <w:p>
      <w:r>
        <w:t>Dagegen blieb bis anhin ungeprÃ¼ft, ob dem BeschwerdefÃ¼hrer rentenlose ErgÃ¤nzungsleistungen im Sinne von Erw. 9.5 hievor zustehen, welcher Anspruch von den EL-DurchfÃ¼hrungsstelle zu beurteilen ist. Ein entsprechender Entscheid liegt indes nicht vor.</w:t>
      </w:r>
    </w:p>
    <w:p>
      <w:r>
        <w:t>Â Â Â Â Â Â Â Â Im verwaltungsgerichtlichen Beschwerdeverfahren sind grundsÃ¤tzlich nur RechtsverhÃ¤ltnisse zu Ã¼berprÃ¼fen beziehungsweise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Erw. 2.1 mit Hinweisen).</w:t>
      </w:r>
    </w:p>
    <w:p>
      <w:r>
        <w:t>Â Â Â Â Â Â Â Â  Soweit das Rechtsbegehren auf die Feststellung des Anspruchs auf eine einkommensunabhÃ¤ngige ausserordentliche Rente (sogenannte plafonierte ErgÃ¤nzungsleistung; vgl. Edgar Imhof, a.a.O., S. 447) hinzielt, kann daher auf das Begehren nicht eingetreten werden.</w:t>
      </w:r>
    </w:p>
    <w:p>
      <w:r>
        <w:t>Â Â Â Â Â Â Â Â  Der BeschwerdefÃ¼hrer wird sich diesbezÃ¼glich an die zustÃ¤ndige EL-Durch-fÃ¼hrungsstelle zu wenden haben beziehungsweise die Beschwerdegegnerin wird dieser die Akten zustÃ¤ndigkeitshalber zur Beurteilung des Leistungsanspruches zu Ã¼berweisen haben.</w:t>
      </w:r>
    </w:p>
    <w:p>
      <w:r>
        <w:t>11.Â Â Â Â  Mit Honorarnoten vom 11. Juni 2007 machte der unentgeltliche Rechtsvertreter Aufwendungen von insgesamt 9,83 Stunden und Auslagen von Fr. 171.60 geltend (Urk. 19). Dieser Aufwand erscheint als angemessen, weshalb beim praxisgemÃ¤ssen Stundenansatz von Fr. 200.-- und unter BerÃ¼cksichtigung von Barauslagen von Fr. 171.60 (jeweils zuzÃ¼glich Mehrwertsteuer) die EntschÃ¤digung auf Fr. 2'300.-- festzusetzen ist.</w:t>
      </w:r>
    </w:p>
    <w:p>
      <w:r>
        <w:t>Das Gericht erkennt:</w:t>
      </w:r>
    </w:p>
    <w:p>
      <w:r>
        <w:t>1.Â Â Â Â Â Â Â Â  Die Beschwerde wird abgewiesen, soweit darauf einzutreten ist.</w:t>
      </w:r>
    </w:p>
    <w:p>
      <w:r>
        <w:t>In Bezug auf den Anspruch auf eine rentenunabhÃ¤ngige ErgÃ¤nzungsleistung werden die Akten nach Eintritt der Rechtskraft an die Beschwerdegegnerin Ã¼berwiesen, damit sie diese an die zustÃ¤ndige EL-DurchfÃ¼hrungsstelle weiterleite.</w:t>
      </w:r>
    </w:p>
    <w:p>
      <w:r>
        <w:t>2.Â Â Â Â Â Â Â Â  Das Verfahren ist kostenlos.</w:t>
      </w:r>
    </w:p>
    <w:p>
      <w:r>
        <w:t>3.Â Â Â Â Â Â Â Â  Der unentgeltliche Rechtsvertreter des BeschwerdefÃ¼hrers, Advokat Maurizio Ceraldi, Liestal, wird mit Fr. 2'300.-- (inkl. Mehrwertsteuer und Barauslagen) aus der Gerichtskasse entschÃ¤digt.</w:t>
      </w:r>
    </w:p>
    <w:p>
      <w:r>
        <w:t>4. Zustellung gegen Empfangsschein an:</w:t>
      </w:r>
    </w:p>
    <w:p>
      <w:r>
        <w:t>- Advokat Maurizio Ceraldi</w:t>
      </w:r>
    </w:p>
    <w:p>
      <w:r>
        <w:t>- Sozialversicherungsanstalt des Kantons ZÃ¼rich, IV-Stelle</w:t>
      </w:r>
    </w:p>
    <w:p>
      <w:r>
        <w:t>- Bundesamt fÃ¼r Sozialversicherung</w:t>
      </w:r>
    </w:p>
    <w:p>
      <w:r>
        <w:t>sowie an:</w:t>
      </w:r>
    </w:p>
    <w:p>
      <w:r>
        <w:t>- die Gerichtskasse</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