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IV.2005.00932 vom 27. Dezember 2007</w:t>
      </w:r>
    </w:p>
    <w:p>
      <w:r>
        <w:t>ZH Sozialversicherungsgericht, 2007-12-27, DE</w:t>
      </w:r>
    </w:p>
    <w:p>
      <w:r>
        <w:rPr>
          <w:b/>
        </w:rPr>
        <w:t xml:space="preserve">Quelle: </w:t>
      </w:r>
      <w:r>
        <w:t>https://mcp.opencaselaw.ch/entscheid/zh_sozialversicherungsgericht_IV.2005.00932</w:t>
      </w:r>
    </w:p>
    <w:p>
      <w:r>
        <w:t>FR: ZH_SOZIALVERSICHERUNGSGERICHT IV.2005.00932 du 27 décembre 2007</w:t>
      </w:r>
    </w:p>
    <w:p>
      <w:r>
        <w:t>IT: ZH_SOZIALVERSICHERUNGSGERICHT IV.2005.00932 del 27 dicembre 2007</w:t>
      </w:r>
    </w:p>
    <w:p>
      <w:pPr>
        <w:pStyle w:val="Heading2"/>
      </w:pPr>
      <w:r>
        <w:t>Erwägungen</w:t>
      </w:r>
    </w:p>
    <w:p>
      <w:r>
        <w:rPr>
          <w:b/>
        </w:rPr>
        <w:t>E. 3</w:t>
      </w:r>
    </w:p>
    <w:p>
      <w:r>
        <w:t>3.1Â Â Â Â  Die IV-Stelle hat im angefochtenen Einspracheentscheid die gesetzlichen Vorschriften zum InvaliditÃ¤tsbegriff (Art. 8 Abs. 1 des Bundesgesetzes Ã¼ber den Allgemeinen Teil des Sozialversicherungsrechts [ATSG] in Verbindung mit Art. 4 Abs. 1 des Bundesgesetzes Ã¼ber die Invalidenversicherung [IVG; in der seit 1. Januar 2003 gÃ¼ltigen Fassung]), zum Umfang des Rentenanspruchs (Art. 28 Abs. 1 und Abs. 1 bis IVG [in der bis Ende 2003 gÃ¼ltig gewesenen Fassung] bzw. Art. 28 Abs. 1 IVG [in der seit 1. Januar 2004 geltenden Fassung]) und zur Ermittlung des InvaliditÃ¤tsgrades bei erwerbstÃ¤tigen Versicherten (Art. 16 Abs. 1 ATSG) sowie die Rechtsprechung zur allgemeinen Methode des Einkommensvergleichs (BGE 104 V 136 Erw. 2a und b und AHI 2000 S. 309 Erw. 1a, am Ende, mit Hinweisen; vgl. auch BGE 130 V 349 Erw. 3.4.2) und zur Bedeutung Ã¤rztlicher AuskÃ¼nfte im Rahmen der InvaliditÃ¤tsbemessung (BGE 125 V 261 Erw. 4, 115 V 134 Erw. 2, 114 V Erw. 3c und 105 V 158 Erw. 1) richtig dargelegt (Urk. 2 S. 1-3). Darauf kann verwiesen werden.</w:t>
      </w:r>
    </w:p>
    <w:p>
      <w:r>
        <w:rPr>
          <w:b/>
        </w:rPr>
        <w:t>E. 3.2</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rPr>
          <w:b/>
        </w:rPr>
        <w:t>E. 3.3</w:t>
      </w:r>
    </w:p>
    <w:p>
      <w:r>
        <w:t>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Â Â Â Â Â Â Â Â  Im Ã¼brigen hat das Sozialversicherungsgericht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t>3.4Â Â Â Â  FÃ¼r die Beurteilung der GesetzmÃ¤ssigkeit der angefochtenen VerfÃ¼gung oder des Einspracheentscheides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 Sie kÃ¶nnen indessen, unter Wahrung des rechtlichen GehÃ¶rs, berÃ¼cksichtigt werden, wenn sie kurze Zeit nach dem Erlass des angefochtenen Entscheids eingetreten sind, sich ihre Beachtung aus prozessÃ¶konomischen GrÃ¼nden unbedingt aufdrÃ¤ngt und sie hinreichend klar feststehen (BGE 105 V 161 f. Erw. 2d; ZAK 1984 S. 349 Erw. 1b). Dies ist der Fall, wenn sie mit dem Streitgegenstand in engem Sachzusammenhang stehen und geeignet sind, die Beurteilung im Zeitpunkt des Entscheiderlasses zu beeinflussen (BGE 99 V 102 Erw. 4 mit Hinweisen).</w:t>
      </w:r>
    </w:p>
    <w:p>
      <w:r>
        <w:t>Â Â Â Â Â Â Â Â Nach Abschluss des Schriftenwechsels unaufgefordert eingereichte Stellungnahmen einer Partei sind aus dem Recht zu weisen; demgegenÃ¼ber sind nach Abschluss des Schriftenwechsels eingereichte Beweismittel, namentlich Gutachten, insoweit zu berÃ¼cksichtigen, als diese etwas zur Feststellung des rechtlich massgebenden Sachverhalts beizutragen vermÃ¶gen (RKUV 1985 Nr. K 646 S. 239 Erw. 3b = ZAK 1986 S. 190 Erw. 3b; Gygi, Bundesverwaltungsrechtspflege, 2. Aufl., Bern 1983, S. 194).</w:t>
      </w:r>
    </w:p>
    <w:p>
      <w:r>
        <w:rPr>
          <w:b/>
        </w:rPr>
        <w:t>E. 4</w:t>
      </w:r>
    </w:p>
    <w:p>
      <w:r>
        <w:t>4.1Â Â Â Â</w:t>
      </w:r>
    </w:p>
    <w:p>
      <w:r>
        <w:t>4.1.1Â Â  Der BeschwerdefÃ¼hrer wurde am 14. MÃ¤rz 2005 durch R.___-FachÃ¤rzte orthopÃ¤disch und psychiatrisch untersucht (Urk. 12/21 S. 1). Die Experten stellten im Gutachten vom 18. Mai 2005 die folgenden Diagnosen mit Einfluss auf die ArbeitsfÃ¤higkeit (Urk. 12/21 S. 18):</w:t>
      </w:r>
    </w:p>
    <w:p>
      <w:r>
        <w:t>Â Â Â Â Â Â Â Â Â Â Â Â Â Â Â Â Â Â</w:t>
      </w:r>
    </w:p>
    <w:p>
      <w:r>
        <w:t>Â Â Â Â Â Â Â Â  Persistierende Schulterschmerzen rechts</w:t>
      </w:r>
    </w:p>
    <w:p>
      <w:r>
        <w:t>-Â Â Â Â Â Â Â Â  Verdacht auf persistierendes subakromiales Impingement (ICD-10 M75.4)</w:t>
      </w:r>
    </w:p>
    <w:p>
      <w:r>
        <w:t>-Â Â Â Â Â Â Â Â  Status nach Arthroskopie mit subakromialer Bursektomie und AC-Gelenksresektion vom 6. Dezember 2001 (ICD-10 Z98.8)</w:t>
      </w:r>
    </w:p>
    <w:p>
      <w:r>
        <w:t>-Â Â Â Â Â Â Â Â  Status nach Arthroskopie und offener Supraspinatussehnen-Rekonstruktion, Akromioplastik und Bizepssehnen-Tenodese vom 7. November 2000 (ICD-10 Z98.8)</w:t>
      </w:r>
    </w:p>
    <w:p>
      <w:r>
        <w:t>Persistierende Knieschmerzen rechts</w:t>
      </w:r>
    </w:p>
    <w:p>
      <w:r>
        <w:t>-Â Â Â Â Â Â Â Â  Status nach Re-Arthroskopie mit partieller lateraler Meniskektomie und KnorpeldÃ©bridement vom 2. Februar 2005 und Arthroskopie mit partieller lateraler Meniskektomie vom 23. Juni 2004 (ICD-10 Z98.8)</w:t>
      </w:r>
    </w:p>
    <w:p>
      <w:r>
        <w:t>-Â Â Â Â Â Â Â Â  beginnende degenerative VerÃ¤nderungen (ICD-10 M17.1)</w:t>
      </w:r>
    </w:p>
    <w:p>
      <w:r>
        <w:t>Â Â Â Â Â Â Â Â  Als die ArbeitsfÃ¤higkeit nicht beeinflussend wurden die folgenden Diagnosen bezeichnet (Urk. 12/21 S. 18 f.):</w:t>
      </w:r>
    </w:p>
    <w:p>
      <w:r>
        <w:t>Â Â Â  Â Â Â  Entwicklung kÃ¶rperlicher Symptome aus psychischen GrÃ¼nden Â Â Â  (ICD-10 F68.0)</w:t>
      </w:r>
    </w:p>
    <w:p>
      <w:r>
        <w:t>Â Â Â  Â Â Â  Status nach leichter depressiver Episode (ICD-10 F32.0)</w:t>
      </w:r>
    </w:p>
    <w:p>
      <w:r>
        <w:t>Â Â Â  Â Â Â  Chronisches lumbovertebrales Schmerzsyndrom ohne radikulÃ¤re Â Â Â  Symptomatik (ICD-10 M54.5)</w:t>
      </w:r>
    </w:p>
    <w:p>
      <w:r>
        <w:t>-Â Â Â Â Â Â Â Â  leichtgradige degenerative VerÃ¤nderung der unteren LWS (ICD-10 M74.86)</w:t>
      </w:r>
    </w:p>
    <w:p>
      <w:r>
        <w:t>Status nach partieller Endgliedamputation Daumen rechts 1984</w:t>
      </w:r>
    </w:p>
    <w:p>
      <w:r>
        <w:t>Status nach Osteosynthese und Osteosynthesematerialentfernung bei Femurfraktur rechts 1982 (ICD-10 T93.2/Z98.8/Z47.0)</w:t>
      </w:r>
    </w:p>
    <w:p>
      <w:r>
        <w:t>Status nach Operation bei Hallux valgus rechts 1980 (ICD-10 Z98.8).</w:t>
      </w:r>
    </w:p>
    <w:p>
      <w:r>
        <w:t>4.1.2Â Â  Der orthopÃ¤dische Teilgutachter Dr. med. K.___, Facharzt fÃ¼r orthopÃ¤dische Chirurgie und Traumatologie des Bewegungsapparates FMH, hielt fest, das gesamte Beschwerdebild sei durch verschiedene Probleme am Bewegungsapparat gekennzeichnet. Je nach gerade ausgefÃ¼hrter TÃ¤tigkeit stÃ¼nden die Beschwerden an der rechten Schulter, an der lumbalen WirbelsÃ¤ule oder am Knie im Vordergrund. Die eingeleitete analgetische Therapie zeige eine mÃ¤ssiggradige Wirksamkeit (Urk. 12/21 S. 12).</w:t>
      </w:r>
    </w:p>
    <w:p>
      <w:r>
        <w:t>Â Â Â Â Â Â Â Â  Aktuell wÃ¼rden sich bei der Begutachtung auf orthopÃ¤discher Ebene folgende Befunde objektivieren lassen: Das Gangbild auf Treppe und ebenem Terrain sei durch deutliches Schonhinken rechts gekennzeichnet, das sich allerdings nicht ganz konsistent prÃ¤sentiere, indem es beim Treten an Ort mit geschlossenen Augen viel weniger auffalle. Ebenso seien die Gangvarianten in extensionsnaher Stellung gut mÃ¶glich, wogegen der Kauergang unter Schmerzangabe im rechten Knie auf 50Â° Knieflexion limitiert werde. Die Untersuchung der WirbelsÃ¤ule zeige ebenfalls gesamthaft eine weitestgehend freie Beweglichkeit, indem der initiale Finger-Boden-Abstand (FBA) von 39 cm spÃ¤ter durch den Langsitz relativiert werde, bei dem der BeschwerdefÃ¼hrer ohne lumbale Schmerzangabe mit den Fingerspitzen die Malleolen erreichen kÃ¶nne, entsprechend einem FBA von zirka 10 cm. Auch die Beweglichkeit des Kopfes sei inkonsistent und nach Ablenkung gelinge zwischenzeitlich in alle Richtungen ein weitestgehend freier Bewegungsumfang. In liegender Position kÃ¶nnten keine wesentlichen Verspannungen der paravertebralen oder der Nackenmuskulatur getastet werden, wiewohl insbesondere im Bereich des Nackens rechts eine Druckdolenz angegeben werde. Auffallend sei jedoch in sitzender Stellung die deutliche Verkrampfung des BeschwerdefÃ¼hrers mit einem Hochziehen der rechten Schulter unter konstanter Aktivierung der periartikulÃ¤ren Muskulatur, die auch auf mehrfache Aufforderung kaum gelÃ¶st werde (Urk. 12/21 S. 12 f.).</w:t>
      </w:r>
    </w:p>
    <w:p>
      <w:r>
        <w:t>Â Â Â Â Â Â Â Â  An den unteren ExtremitÃ¤ten konzentriere sich die Problematik auf das rechte Knie, wo vor sechs Wochen eine Arthroskopie durchgefÃ¼hrt worden sei. Die Beweglichkeit sei im Vergleich zur Gegenseite leichtgradig eingeschrÃ¤nkt und die endgradige Flexion provoziere popliteale Schmerzen. Die Operationsnarben seien jedoch reizlos, ebenso lasse sich kein intraartikulÃ¤rer Erguss palpieren, obwohl der BeschwerdefÃ¼hrer zum Zeitpunkt der Untersuchung bereits den halben Tag unterwegs gewesen sei. Am rechten Fuss bestÃ¼nden nach Hallux valgus-Operation eine nach wie vor gut korrigierte Zehenstellung und reizlose NarbenverhÃ¤ltnisse, links eine leichtgradige Valgusfehlstellung der Grosszehe ohne wesentliche Probleme (Urk. 12/21 S. 13).</w:t>
      </w:r>
    </w:p>
    <w:p>
      <w:r>
        <w:t>Â Â Â Â Â Â Â Â  An den oberen ExtremitÃ¤ten zeige sich links eine schmerzlose Beweglichkeit sÃ¤mtlicher Gelenke bei guter Kraftentfaltung. Rechts sei in erster Linie die Funktion der Schulter eingeschrÃ¤nkt, indem aktiv lediglich eine Abduktion und Flexion bis 110Â° mÃ¶glich sei, die passiv jedoch bis auf 150Â° ausgedehnt werden kÃ¶nne, allerdings unter Provokation diffuser Schmerzen. Diese seien sicherlich zusÃ¤tzlich durch die erhebliche muskulÃ¤re Abwehrspannung provoziert, welche der BeschwerdefÃ¼hrer wÃ¤hrend der ganzen Untersuchung nur wenige Male fÃ¼r hÃ¶chstens ein paar Sekunden reduziere. Die angegebenen Beschwerden wÃ¼rden am ehesten einem subakromialen Impingement entsprechen, da sich keine sicheren Hinweise fÃ¼r eine Insuffizienz der Rotatorenmanschette finden liessen. Zudem erwachse durch die konstante Aktivierung der periartikulÃ¤ren Muskulatur mit fast krampfartigen VerhÃ¤ltnissen ein weiteres schmerzauslÃ¶sendes Moment, das vom BeschwerdefÃ¼hrer zumindest teilweise willkÃ¼rlich beeinflussbar sei. Die Haut- und NarbenverhÃ¤ltnisse seien reizlos ohne Hinweise fÃ¼r ein entzÃ¼ndliches Geschehen. Im Bereich von Ellbogen und Hand rechts erfolge eine deutlich verlangsamte BewegungsprÃ¼fung, und der Ellbogen werde auch nicht vollstÃ¤ndig flektiert unter Hinweis auf ventrale Schulterschmerzen, passiv gelinge jedoch eine volle und auch weitestgehend schmerzfreie BewegungsprÃ¼fung. Ebenso werde die rechte Hand bei der expliziten PrÃ¼fung deutlich vermindert eingesetzt, der Faustschluss erfolge aktiv nicht vollstÃ¤ndig, wiewohl sich weder auf artikulÃ¤rer noch auf muskulÃ¤rer Ebene dafÃ¼r irgendein Grund eruieren lasse. In abgelenkten Momenten setze der BeschwerdefÃ¼hrer den rechten Arm jedoch deutlich mehr ein, als ihm dies offenbar bewusst sei. So stÃ¼tze er sich beim Einnehmen der Bauchlage zeitweise ausschliesslich auf dem rechten Arm ab und beim Drehen werde auch spontan eine deutliche Ãberkopfhaltung des Armes eingenommen, ohne dass dafÃ¼r eine Notwendigkeit bestÃ¼nde, sodass hierbei eine weitgehende Schmerzfreiheit postuliert werden mÃ¼sse (Urk. 12/21 S. 14).</w:t>
      </w:r>
    </w:p>
    <w:p>
      <w:r>
        <w:t>Â Â Â Â Â Â Â Â  Auf neurologischer Ebene wÃ¼rden sich keine Hinweise fÃ¼r eine Pathologie im peripheren Nervensystem zeigen. Insbesondere bestÃ¼nden keine Hinweise fÃ¼r eine spinale Kompressionsproblematik (Urk. 12/21/14).</w:t>
      </w:r>
    </w:p>
    <w:p>
      <w:r>
        <w:t>Â Â Â Â Â Â Â Â  Radiologisch wÃ¼rden sich leichtgradige postoperative VerÃ¤nderungen an der rechten Schulter zeigen. Die lumbale WirbelsÃ¤ule weise diskrete degenerative VerÃ¤nderungen im unteren Abschnitt auf, wo sich aber auch MR-tomographisch keine Neurokompression darstellen lasse. An der rechten Hand wÃ¼rden leichtgradige periskaphoidale degenerative VerÃ¤nderungen bestehen, vor allem im Bereich gegen Os trapezium und Os trapezoideum (Urk. 12/21 S. 14).</w:t>
      </w:r>
    </w:p>
    <w:p>
      <w:r>
        <w:t>Â Â Â Â Â Â Â Â  Zusammengefasst kÃ¶nne gesagt werden, dass sich die vom BeschwerdefÃ¼hrer angegebenen Beschwerden im Bereich der ExtremitÃ¤ten durch die objektivierbaren Befunde teilweise erklÃ¤ren liessen. An der rechten Schulter bestehe ein postoperativer Zustand, der unter grÃ¶sseren kÃ¶rperlichen Belastungen und im Ãberkopfbereich zu einer Schmerzprovokation fÃ¼hren dÃ¼rfte. Dadurch werde allerdings nicht erklÃ¤rt, weshalb der rechte Arm im Alltag derart schlecht eingesetzt werde, insbesondere da es dem BeschwerdefÃ¼hrer in abgelenkten Situationen durchaus mÃ¶glich sei, diesen nahezu korrekt einzusetzen. Die Beschwerden im Ellbogen liessen sich durch die Schulterproblematik nur unzureichend begrÃ¼nden und auch die Schmerzen im Handgelenk seien zu diffus, als dass dafÃ¼r die einzig feststellbaren degenerativen VerÃ¤nderungen periskaphoidale als genÃ¼gende ErklÃ¤rung ausreichen wÃ¼rden. Gesamthaft bestehe sicher eine gewisse Selbstlimitierung des BeschwerdefÃ¼hrers, zudem auch eine weitgehend willkÃ¼rliche unphysiologische Haltung an der rechten Schulter. Dies sei wohl im Sinne einer Schmerzreduktion gedacht, dÃ¼rfte allerdings durch die konstante Aktivierung der Muskulatur mit hoher Wahrscheinlichkeit das Gegenteil provozieren. Am rechten Knie bestehe ein postoperativer Zustand, so dass eine endgÃ¼ltige Beurteilung jetzt noch nicht mÃ¶glich sei. Der bisherige Verlauf sei allerdings trotz der subjektiven Beschwerden des BeschwerdefÃ¼hrers als weitgehend regelrecht zu bezeichnen. Auch bestÃ¼nden heute keine Anzeichen einer akuten Problematik im Sinne einer RÃ¶tung, ÃberwÃ¤rmung oder Ergussbildung und der Bewegungsapparat sei als gut zu bezeichnen, wenngleich noch ein leichtes Defizit bestehe (Urk. 12/21 S. 14).</w:t>
      </w:r>
    </w:p>
    <w:p>
      <w:r>
        <w:t>Â Â Â Â Â Â Â Â  Zur ArbeitsfÃ¤higkeit fÃ¼hrte Dr. K.___ aus, dass die angestammte TÃ¤tigkeit als Maurer als kÃ¶rperlich schwer anzusehen sei, so dass aufgrund der Pathologie an der rechten Schulter und des rechten Knies aus orthopÃ¤discher Sicht keine ArbeitsfÃ¤higkeit mehr bestehe. Hingegen bestehe unter der Voraussetzung eines weiteren problemlosen Verlaufs bezÃ¼glich des rechten Knies fÃ¼r kÃ¶rperlich leichte bis mittelschwere TÃ¤tigkeiten in wechselnder Position und ohne Ãberkopfbewegungen der Arme eine zeitlich und leistungsmÃ¤ssig uneingeschrÃ¤nkte ArbeitsfÃ¤higkeit. Eine definitive Beurteilung des Endzustandes am rechten Knie sei zirka in drei Monaten postoperativ mÃ¶glich. FÃ¼r den Fall von persistierenden objektivierbaren EinschrÃ¤nkungen am rechten Knie bestÃ¼nde eine volle ArbeitsfÃ¤higkeit nur fÃ¼r TÃ¤tigkeiten, die weitgehend im Sitzen durchgefÃ¼hrt werden kÃ¶nnen (Urk. 12/21 S. 14). Die lumbalen RÃ¼ckenschmerzen seien in dieser Beurteilung nicht explizit erwÃ¤hnt, da sich keine wesentlichen objektivierbaren Befunde finden liessen, die eine EinschrÃ¤nkung begrÃ¼nden wÃ¼rden. Es sei an dieser Stelle allerdings gesagt, dass durch den Ausschluss kÃ¶rperlich schwerer TÃ¤tigkeiten den festgestellten degenerativen VerÃ¤nderungen sicherlich genÃ¼gend Rechnung getragen sei, da ein fast konstanter somatischer Schmerz bei den objektivierbaren Befunden kaum zu erklÃ¤ren sei (Urk. 12/21 S. 15).</w:t>
      </w:r>
    </w:p>
    <w:p>
      <w:r>
        <w:t>Â Â Â Â Â Â Â Â  Abschliessend bemerkte Dr. K.___, dass eine gewisse Diskrepanz zwischen dem subjektiven Schmerzerleben des BeschwerdefÃ¼hrers und den objektivierbaren Befunden, zudem eine gewisse Inkonsistenz in verschiedenen Untersuchungssituationen betreffend die gleichen KÃ¶rperpartien bestehe. Inwieweit eine Schmerzverarbeitungsproblematik vorliege und dadurch gegebenenfalls ein Einfluss auf die ArbeitsfÃ¤higkeit entstehe, sei Gegenstand des psychiatrischen Teils dieses Gutachtens (Urk. 12/21 S. 15).</w:t>
      </w:r>
    </w:p>
    <w:p>
      <w:r>
        <w:t>4.1.3Â Â  Der psychiatrische Teilgutachter Dr. I.___ hielt in seiner Beurteilung zusammengefasst fest, dass der BeschwerdefÃ¼hrer seit dem Unfall keiner beruflichen TÃ¤tigkeit mehr nachgegangen sei. Er klage Ã¼ber Schulter-, RÃ¼cken- und Kniebeschwerden und fÃ¼hle sich nicht mehr in der Lage, einer Arbeit nachzugehen. Der BeschwerdefÃ¼hrer vertrete die realistische EinschÃ¤tzung, dass er in seinem Alter, mit seinen EinschrÃ¤nkungen und seiner eher tiefen Schulbildung keine Arbeitsstelle mehr finden kÃ¶nne. GemÃ¤ss den somatischen Untersuchungsbefunden kÃ¶nne das Ausmass der Beschwerden nicht vollstÃ¤ndig objektiviert werden. Es mÃ¼sse eine gewisse Ãberlagerung der geklagten Beschwerden angenommen werden. Der BeschwerdefÃ¼hrer gehe recht passiv mit seinen Beschwerden um und erwarte von den Therapeuten, dass sie ihn gesund machen wÃ¼rden. Dieser Umstand und auch das Wissen um die Schwierigkeiten, in einer alternativen TÃ¤tigkeit eine Anstellung zu finden, hÃ¤tten zur psychischen Ãberlagerung der geklagten Beschwerden beitragen kÃ¶nnen. FÃ¼r die psychische Ãberlagerung spreche auch die Therapieresistenz der Beschwerden. Die chronischen Beschwerden und der Verlust der Tagesstruktur hÃ¤tten beim BeschwerdefÃ¼hrer zu depressiven Symptomen gefÃ¼hrt. Er habe vor allem unter SchlafstÃ¶rungen, aber auch unter einer inneren Unruhe, einer NervositÃ¤t und einer gewissen Gereiztheit gelitten. Seit Mai 2004 stehe der BeschwerdefÃ¼hrer in ambulanter psychiatrischer Behandlung, wobei er, entgegen seinen Angaben, die verordneten Antidepressiva gar nicht, respektive hÃ¶chst unregelmÃ¤ssig einnehme. Dennoch gehe es ihm eigenen Aussagen zufolge seither besser. Zurzeit seien keine depressiven Symptome mehr vorhanden. Der Schlaf-Wachrhythmus sei zwar gestÃ¶rt, was aber auch mit der unregelmÃ¤ssigen Tagesstruktur zusammenhange. Die Beziehung zu seiner Familie sei nach wie vor sehr gut, der BeschwerdefÃ¼hrer treffe sich wÃ¶chentlich mit den zahlreichen in der Schweiz lebenden Verwandten seiner Ehefrau. Er sehe auch regelmÃ¤ssig fern und lese Zeitungen oder BÃ¼cher (Urk. 12/21 S. 17).</w:t>
      </w:r>
    </w:p>
    <w:p>
      <w:r>
        <w:t>Â Â Â Â Â Â Â Â  Bei der Untersuchung seien keine eigentlichen depressiven Symptome feststellbar gewesen; die Stimmung sei aber angesichts der ungewissen wirtschaftlichen Zukunft etwas angespannt und besorgt gewesen. Da im Vorfeld der SchmerzverarbeitungsstÃ¶rung keine lang anhaltenden psychosozialen oder emotionalen Belastungsfaktoren vorhanden gewesen seien, kÃ¶nne die Diagnose einer anhaltenden somatoformen SchmerzstÃ¶rung nicht gestellt werden. Diagnostisch handle es sich um eine Entwicklung kÃ¶rperlicher Symptome aus psychischen GrÃ¼nden. VorÃ¼bergehend sei der BeschwerdefÃ¼hrer auch depressiv gewesen. Die Depressionen hÃ¤tten sich aber unter der ambulanten psychiatrischen Therapie zurÃ¼ckgebildet und seien nicht mehr vorhanden. Die Prognose sei aber sehr ungÃ¼nstig. Der BeschwerdefÃ¼hrer sei innerlich Ã¼berzeugt davon, aufgrund seiner Beschwerden nicht mehr arbeiten zu kÃ¶nnen. Auch sein Alter, seine mangelnde Deutschkenntnisse und die geringe Schulbildung dÃ¼rften ein schwerwiegendes Rehabilitationshindernis darstellen (Urk. 12/21 S. 18).</w:t>
      </w:r>
    </w:p>
    <w:p>
      <w:r>
        <w:t>Â Â Â Â Â Â Â Â  Aus psychiatrischer Sicht bestehe keine EinschrÃ¤nkung der ArbeitsfÃ¤higkeit. Ausser der Entwicklung kÃ¶rperlicher Symptome aus psychischen GrÃ¼nden kÃ¶nne zurzeit keine weitere psychiatrische Diagnose gestellt werden. Der BeschwerdefÃ¼hrer habe zwar im FrÃ¼hjahr 2004 vorÃ¼bergehend unter depressiven Verstimmungen gelitten. Diese hÃ¤tten sich aber unter adÃ¤quater Therapie weitgehend zurÃ¼ckgebildet. Dem BeschwerdefÃ¼hrer sei es aus psychischer Sicht zumutbar, trotz seiner subjektiv empfundenen Beschwerden seiner angestammten oder einer seinen kÃ¶rperlichen EinschrÃ¤nkungen angepasste TÃ¤tigkeit ganztags und ohne jede LeistungseinschrÃ¤nkung nachzugehen (Urk. 12/21 S. 18).</w:t>
      </w:r>
    </w:p>
    <w:p>
      <w:r>
        <w:t>4.2Â Â Â Â  Dieses R.___-Gutachten, gestÃ¼tzt auf welches die Beschwerdegegnerin den Rentenanspruch des BeschwerdefÃ¼hrers verneinte, ist fÃ¼r die streitige Belange umfassend, beruht auf allseitigen Untersuchungen, berÃ¼cksichtigt die geklagten Beschwerden, wurde in Kenntnis der Vorakten abgegeben und ist in der Darlegung der medizinischen ZusammenhÃ¤nge und in der Beurteilung der medizinischen Situation einleuchtend. Schliesslich sind die Schlussfolgerungen in der Expertise begrÃ¼ndet und nachvollziehbar.</w:t>
      </w:r>
    </w:p>
    <w:p>
      <w:r>
        <w:t>Â Â Â Â Â Â Â Â  In somatischer Hinsicht rÃ¼gt der BeschwerdefÃ¼hrer, dass bei der Begutachtung vom FrÃ¼hling 2005 auf eine rheumatologische Untersuchung verzichtet wurde, obwohl Hinweise auf eine Fibromyalgie vorgelegen hÃ¤tten. Das R.___-Gutachten sei deshalb unvollstÃ¤ndig (Urk. 1 S. 2). Diesem Einwand kann nicht gefolgt werden, zumal der orthopÃ¤dische R.___-Teilgutachter, der Kenntnis vom Untersuchungsbericht von SUVA-Arzt Dr. D.___ vom 16. MÃ¤rz 2004 (vgl. Anhang zu Urk. 38/12) hatte (Urk. 12/21 S. 3), eine umfassende Untersuchung und Befunderhebung des Bewegungsapparates vornahm. Hinzu kommt, dass die Diagnose Fibromyalgie - wie nachfolgend noch zu zeigen sein wird (Erw. 4.3.1 und 4.4.1) - auch in den vom BeschwerdefÃ¼hrer angerufenen Berichten gar nicht in Betracht gezogen wurde. Da sich aus den Akten somit keine Anhaltspunkte dafÃ¼r ergeben, dass beim BeschwerdefÃ¼hrer eine Fibromyalgie, wie dies Dr. D.___ sinngemÃ¤ss annahm (vgl. Urk. 7/8 S. 3), vorliegen kÃ¶nnte, drÃ¤ngen sich diesbezÃ¼glich keine weiteren AbklÃ¤rungen auf.</w:t>
      </w:r>
    </w:p>
    <w:p>
      <w:r>
        <w:t>Â Â Â Â Â Â Â Â  Zu prÃ¼fen bleibt noch, ob die vom BeschwerdefÃ¼hrer eingereichten Berichte von Dr. J.___ vom 19. August 2005 (Urk. 7/7), Prof. F.___ vom 21. Dezember 2005 (Urk. 16), Dr. H.___ vom 15. Juni 2005 (Urk. 12/27) und von Dr. G.___ vom 13. April 2006 (Urk. 19) die Schlussfolgerungen des R.___-Gutachtens widerlegen oder in Zweifel ziehen.</w:t>
      </w:r>
    </w:p>
    <w:p>
      <w:r>
        <w:t>4.3Â Â Â Â</w:t>
      </w:r>
    </w:p>
    <w:p>
      <w:r>
        <w:t>4.3.1Â Â  Dr. J.___ fÃ¼hrte in seinem Bericht zuhanden der L.___ vom 19. August 2005 (Urk. 7/7), basierend auf der Untersuchung vom 15. August 2005, zusÃ¤tzlich zu den bereits im R.___-Gutachten festgestellten Schulter-, RÃ¼cken- und Kniebeschwerden rechts folgende somatischen Diagnosen auf (Urk. 7/7 S. 2):</w:t>
      </w:r>
    </w:p>
    <w:p>
      <w:r>
        <w:t>Knieschmerzen links bei</w:t>
      </w:r>
    </w:p>
    <w:p>
      <w:r>
        <w:t>-Â Â Â Â Â Â Â Â  Insertionstendinosen met/lat bei Fehlbelastung im Rahmen der rechten Knieproblematik und lumbalen Problematik</w:t>
      </w:r>
    </w:p>
    <w:p>
      <w:r>
        <w:t>-Â Â Â Â Â Â Â Â  DD: BinnenlÃ¤sion (?)</w:t>
      </w:r>
    </w:p>
    <w:p>
      <w:r>
        <w:t>-Â Â Â Â Â Â Â Â  zusÃ¤tzliches Trauma (5. Juli 2005) bei BremsmanÃ¶ver des Busses; evtl. noch MRI geplant</w:t>
      </w:r>
    </w:p>
    <w:p>
      <w:r>
        <w:t>Â Â Â Â Â Â  Rezidivierendes LSS [= lumbale Spinalstenose] mit pseudoradikulÃ¤rer Ausstrahlung in beide Beine</w:t>
      </w:r>
    </w:p>
    <w:p>
      <w:r>
        <w:t>-Â Â Â Â Â Â Â Â  Status nach akutem LSS links im Dezember 2001 (Infiltration) und FrÃ¼hling 2002</w:t>
      </w:r>
    </w:p>
    <w:p>
      <w:r>
        <w:t>-Â Â Â Â Â Â Â Â  Osteochondrose und Diskusprotrusion L4/5 vor allem links (MRI 1996)</w:t>
      </w:r>
    </w:p>
    <w:p>
      <w:r>
        <w:t>-Â Â Â Â Â Â Â Â  im MRI vom Oktober 2002 Erschlaffung der Bandscheibe L4/5; keine NW Kompression</w:t>
      </w:r>
    </w:p>
    <w:p>
      <w:r>
        <w:t>Â Â Â Â Â Â Â Â  Unter dem Titel "Verlauf und Beurteilung" hielt Dr. J.___ im Wesentlichen fest, seit 2001 sei es zu einer Verschlechterung der bereits vorgÃ¤ngig dokumentieren RÃ¼ckenprobleme, bei zunehmenden degenerativen VerÃ¤nderungen und muskulÃ¤rer Dysbalancen, gekommen. Trotz regelmÃ¤ssiger Physiotherapie habe die Situation des RÃ¼ckens nur vorÃ¼bergehend gelindert werden kÃ¶nnen. Als zusÃ¤tzliches erschwerendes Moment seien im Verlauf des Jahres 2004 Kniebeschwerden rechts aufgetreten. Das aktuelle Bild zeige einen nun depressiven BeschwerdefÃ¼hrer mit einer diffusen Schmerzsymptomatik, die auf verschiedene in der Diagnoseliste aufgefÃ¼hrte Punkte zurÃ¼ckzufÃ¼hren sei. Dr. J.___ erklÃ¤rte sodann, dass im Einspracheentscheid der IV-Stelle der KomplexitÃ¤t aller genannter Punkte in keiner Weise genÃ¼gend Rechnung getragen worden sei: So sei die Schulterproblematik nur eine Teilursache der ArbeitsunfÃ¤higkeit. Entscheidend sei sicher auch die Tatsache, dass eine anhaltende Schmerzsymptomatik mit BewegungseinschrÃ¤nkung im Knie rechts und nun zunehmend (bei Stockbelastung und einseitiger Belastung wÃ¤hrend Monaten) im Knie links vorliege. DiesbezÃ¼glich sei allenfalls ein MRI durchzufÃ¼hren, um eine klinisch nicht genau auszuschliessende BinnenlÃ¤sion nachzuweisen. Zusammenfassend bestehe unter Summation der Schulter/RÃ¼cken- sowie beidseitiger Knieproblematik keine ArbeitsfÃ¤higkeit (Urk. 7/7 S. 3-4).</w:t>
      </w:r>
    </w:p>
    <w:p>
      <w:r>
        <w:t>4.3.2Â Â  Dr. J.___ scheint die Angaben des BeschwerdefÃ¼hrers hinsichtlich seiner Schmerzen kritiklos Ã¼bernommen zu haben. Dies schmÃ¤lert die Beweiskraft seines Berichts erheblich, zumal die Angaben des BeschwerdefÃ¼hrers inkonstant sind. Beispielsweise liessen sich bei den Untersuchungen durch die R.___-Gutachter die im Bereich der WirbelsÃ¤ule angegebenen Schmerzen letztlich nicht bestÃ¤tigen, weil bei der Untersuchung des selben KÃ¶rperteils in unterschiedlicher Position gegenteilige Schmerzangaben gemacht wurden (Urk. 12/21 S. 13). Dr. J.___ fand denn auch - wie der orthopÃ¤dische R.___-Teilgutachter - keine wesentlichen objektivierbare Befunde fÃ¼r die geklagten RÃ¼ckenschmerzen. In Bezug auf die festgestellten Kniebeschwerden links waren ebenfalls keine objektivierbaren Befunde (keine Meniskuszeichen, kein Erguss, Patella gut verschieblich; Urk. 7/7 S. 3) feststellbar. Auffallend ist hierbei, dass der BeschwerdefÃ¼hrer zur rund fÃ¼nf Monate frÃ¼her stattgefundenen R.___-Begutachtung im MÃ¤rz 2005 trotz der lÃ¤ngeren Anreise ohne UnterarmgehstÃ¶cke erschienen war (Urk. 12/22 S. 12) und auch keinen Bewegungsschmerz und keine Druckdolenz im linken Knie angegeben hatte (Urk. 12/21 S. 10). Es kann deshalb ausgeschlossen werden, dass sich die Knieschmerzen links seit der R.___-Begutachtung bis zum Erlass des Einspracheentscheides vom 29. Juni 2005, mithin innert drei Monaten, wegen der Stockbelastung und der einseitigen Belastung in invalidisierender Weise verschlechtert haben. Da das erwÃ¤hnte zusÃ¤tzliche Trauma vom 5. Juli 2005 nach Erlass des Einspracheentscheides stattfand, kann es bei der Beurteilung des Gesundheitszustandes ohnehin nicht berÃ¼cksichtigt werden, und es bedarf auch keiner diesbezÃ¼glichen medizinischen AbklÃ¤rungen. Abschliessend gilt es noch zu erwÃ¤hnen, dass die von Dr. J.___ geÃ¼bte Kritik am Entscheid der Beschwerdegegnerin schon deshalb nicht Ã¼berzeugt, weil er sich in keiner Weise mit dem R.___-Gutachten auseinander gesetzt hat.</w:t>
      </w:r>
    </w:p>
    <w:p>
      <w:r>
        <w:t>Â Â Â Â Â Â Â Â  Zusammenfassend ist festzuhalten, dass der Bericht von Dr. J.___ die Beweiskraft des R.___-Gutachtens in somatischer Hinsicht nicht zu erschÃ¼ttern vermag.</w:t>
      </w:r>
    </w:p>
    <w:p>
      <w:r>
        <w:rPr>
          <w:b/>
        </w:rPr>
        <w:t>E. 4.4</w:t>
      </w:r>
    </w:p>
    <w:p>
      <w:r>
        <w:t>4.4.1Â Â  Am 21. Dezember 2005 erstattete Prof. F.___ ein Gutachten im Auftrag von Dr. J.___ (Urk. 16). Prof. F.___ fasste die vorhanden Akten zusammen und untersuchte den BeschwerdefÃ¼hrer am 14. November 2005 (Urk. 16 S. 1 f.). Er berichtete Ã¼ber das derzeitige Beschwerdebild (Urk. 16 S. 2 f.) und die von ihm erhobenen Befunde, welche fast ausnahmslos auf schmerzhaft eingeschrÃ¤nkte Beweglichkeiten und Schmerzempfindungen, insbesondere auf Druck oder BerÃ¼hrung, lauteten (Urk. 16 S. 3-6), mit Ausnahme eines PseudolasÃ¨gues rechts und links (Urk. 16 S. 5 unten).</w:t>
      </w:r>
    </w:p>
    <w:p>
      <w:r>
        <w:t>Â Â Â Â Â Â Â Â  Prof. F.___ stellte im Wesentlichen die folgenden Diagnosen (Urk. 16 S. 7-8):</w:t>
      </w:r>
    </w:p>
    <w:p>
      <w:r>
        <w:t>1.Â Â Â Â Â Â  Betont bewegungsabhÃ¤ngig-schmerzhafte Myotendinosen samt myofascialen Triggerpunkten des SchultergÃ¼rtels sowohl dorsal als auch ventral bds., nur zum Teil rechts &gt; links, samt Ausstrahlungen einerseits bis in die Finger III und IV und ins Occiput bds.</w:t>
      </w:r>
    </w:p>
    <w:p>
      <w:r>
        <w:t>2.Â Â Â Â Â Â  Schwere und schwer schmerzhafte SegmentbewegungsstÃ¶rung des cervikothorakalen Ãbergangs, symptomatisch rechtsbetont</w:t>
      </w:r>
    </w:p>
    <w:p>
      <w:r>
        <w:t>3.Â Â Â Â Â Â  Periarthropathia genu bds., rechts &gt; links</w:t>
      </w:r>
    </w:p>
    <w:p>
      <w:r>
        <w:t>4.Â Â Â Â Â Â  Fehlform der WirbelsÃ¤ule im Sinne eines mÃ¤ssig betonten, eher kurzen Hohlkreuzes innerhalb der mittleren und oberen LWS sowie eines deutlich betonten RundrÃ¼ckens der oberen BWS</w:t>
      </w:r>
    </w:p>
    <w:p>
      <w:r>
        <w:t>5.Â Â Â Â Â Â  Leichtgradige Handgelenkskontraktur nach dorsal rechts</w:t>
      </w:r>
    </w:p>
    <w:p>
      <w:r>
        <w:t>6.Â Â Â Â Â Â  Urogenitalprobleme (anamnestische Befunde)</w:t>
      </w:r>
    </w:p>
    <w:p>
      <w:r>
        <w:t>Â Â Â Â Â Â Â Â  Prof. F.___ hielt unter dem Titel "Beurteilung" zusammengefasst fest, dass sich als Hintergrund und im Wesentlichen die derzeitige SchmerzzustÃ¤nde verursachend und mÃ¶glicherweise induziert durch die Parotitis epidemica [= Mumps] 1994 eine Weichteilschmerzhaftigkeit und -Ã¼berempfindlichkeit entwickelt habe, die heute die zusÃ¤tzlich vorhandenen und wohl erst spÃ¤ter entstandenen arthrogenen und vertebragenen Dysfunktions-ZustÃ¤nde negativ beeinflusse und deren Schmerzhaftigkeit wesentlich mitbedinge. An dieser Weichteilproblematik seien sowohl die muskulÃ¤ren als auch die ligamentÃ¤ren (Sehnen, BÃ¤nder, Ansatztendinosen, Gelenkskapseln) Strukturen beteiligt, wobei die betroffenen Muskeln zusÃ¤tzlich Triggerpunkte (Schmerzausstrahlungen) enthalten wÃ¼rden und wesentlich verkÃ¼rzt seien (Urk. 16 S. 11). Sodann Ã¤usserte sich Pof. F.___ zur psychologisch-psychiatrischen Ebene und stellte fest, dass der BeschwerdefÃ¼hrer in der Kommunikation mit seiner Ehefrau eher unauffÃ¤llig sei; depressive ZÃ¼ge wÃ¼rden nur am Rande imponieren, und die emotionale SchwingungsfÃ¤higkeit sei durchaus erhalten geblieben. Der BeschwerdefÃ¼hrer vermÃ¶ge SpÃ¤sse zu machen und zu ertragen. Die vollstÃ¤ndige ArbeitsunfÃ¤higkeit sei auf Grund der innerhalb des Bewegungsapparates an mehreren Stellen vorhandenen schmerzhaften Dysfunktionsprobleme evident. Dies ergebe sich nur schon, wenn man sich mit dem BeschwerdefÃ¼hrer unterhalte. Die Schmerzhaftigkeit des Kreuzes sowie insbesondere des rechten Beines verlange auch nach zahlreichen Monaten seit der letzten arthroskopischen Sanierung des rechten Kniegelenkes des parallelen Einsatzes der beiden UnterarmgehstÃ¼tzen. Aber auch das Sitzen sei nach kurzer Zeit von einer stÃ¶renden Unruhe geprÃ¤gt, indem der BeschwerdefÃ¼hrer versuchen mÃ¼sse, sich durch einen Wechsel der Stellung beziehungsweise der Haltung eine Erleichterung zu verschaffen (Urk. 16 S. 12).</w:t>
      </w:r>
    </w:p>
    <w:p>
      <w:r>
        <w:t>4.4.2Â Â  Prof. F.___ stÃ¼tzte sich bei seiner Befunderhebung einzig auf die durchgefÃ¼hrte klinische Untersuchung und die Angaben des BeschwerdefÃ¼hrers. Eine Auseinandersetzung mit den Vorakten, insbesondere mit dem R.___-Gutachten, fand nicht statt, was der Ãberzeugungskraft seiner sich von diesem unterscheidenden Schlussfolgerungen abtrÃ¤glich ist. Im Weiteren nahm Prof. F.___ keine Stellung zu den Befunden, bei welchen sich eine gewisse WidersprÃ¼chlichkeit im Schmerzverhalten des BeschwerdefÃ¼hrers manifestierte, wie beispielsweise dem positiven PseudolasÃ¨gue beidseits (Urk. 16 S. 5). Laut den von Prof. F.___ angegebenen Befunden erwiesen sich praktisch alle vorgenommenen Untersuchungen als schmerzhaft (vgl. Urk. 16 S. 3-6). Eine derartige HÃ¤ufung von Schmerzhaftigkeit ist auffallend. Dass ein solches PhÃ¤nomen vom Gutachter trotz der erwÃ¤hnten Inkonstistenz betreffend LasÃ¨gue nicht kritisch gewÃ¼rdigt wurde, weckt Zweifel an seiner ObjektivitÃ¤t. Die von ihm geÃ¤usserte MÃ¶glichkeit, dass eine Mumpserkrankung (1994) ursÃ¤chlich fÃ¼r die SchmerzzustÃ¤nde sein kÃ¶nnte (vgl. Urk. 16 S. 10), wird weder begrÃ¼ndet noch mit Hinweisen auf die Fachliteratur belegt, weshalb sie nicht nachvollziehbar ist. Die von Prof. F.___ postulierte vollstÃ¤ndige ArbeitsunfÃ¤higkeit beruht sodann einseitig auf den subjektiven Schmerzangaben des BeschwerdefÃ¼hrers, weshalb auch sie nicht zu Ã¼berzeugen vermag.</w:t>
      </w:r>
    </w:p>
    <w:p>
      <w:r>
        <w:t>Â Â Â Â Â Â Â Â  Zusammenfassend ist festzuhalten, dass die Darlegungen von Prof. F.___ die Beweiskraft des R.___-Gutachtens in somatischer Hinsicht nicht zu erschÃ¼ttern vermÃ¶gen.</w:t>
      </w:r>
    </w:p>
    <w:p>
      <w:r>
        <w:t>4.5Â Â Â Â</w:t>
      </w:r>
    </w:p>
    <w:p>
      <w:r>
        <w:t>4.5.1Â Â  Der Psychiater Dr. H.___ fÃ¼hrte in seinem Bericht vom 15. Juni 2005 (Urk. 12/27 S. 1-2) im Wesentlichen aus, dass der BeschwerdefÃ¼hrer vom 8. bis 12. Mai 2004 in der Medizinischen Klinik des Q.___, hospitalisiert gewesen sei. Dort habe man unter anderem eine schwere depressive Episode mit Verdacht auf suizidale Handlungen festgestellt. Die zugezogene Konsiliarpsychiaterin, Dr. med. N.___, O.___, habe eine Behandlung mit Antidepressiva eingeleitet und den BeschwerdefÃ¼hrer ihm zugewiesen. Im Verlauf der Ã¼ber einjÃ¤hrigen Behandlung bei ihm habe die IntensitÃ¤t der depressiven Symptomatik abgenommen. Hingegen wÃ¼rden weiterhin die Ãngste und die somatischen Beschwerden, insbesondere die permanenten Schmerzen wechselnder IntensitÃ¤t, persistieren. Eine BeschÃ¤ftigung sei grundsÃ¤tzlich nicht nur sinnvoll, vielmehr wÃ¼rde sie den therapeutischen Prozess gÃ¼nstig beeinflussen kÃ¶nnen. Aus psychiatrischer Sicht kÃ¶nne man eine ArbeitsfÃ¤higkeit von 40 bis 50 % - und theoretisch sogar mehr - postulieren.</w:t>
      </w:r>
    </w:p>
    <w:p>
      <w:r>
        <w:t>4.5.2 ZunÃ¤chst ist der Beschwerdegegnerin (Urk. 2 S. 3 f.) zuzustimmen, dass die AusfÃ¼hrungen von Dr. H.___ in Bezug auf die Vorgeschichte und den Behandlungsverlauf mit denjenigen im psychiatrischen R.___-Teilgutachten (vgl. Urk. 12/21 S. 15-18) Ã¼bereinstimmen. Auch die darin enthaltene Zumutbarkeitsbeurteilung wird von Dr. H.___ nicht grundlegend in Frage gestellt, ist fÃ¼r ihn doch auch eine ArbeitsfÃ¤higkeit von mehr als 40 bis 50 % denkbar. Die von Dr. H.___ aufgefÃ¼hrten Befunde (StÃ¶rung der Konzentration, der Aufnahme- und MerkfÃ¤higkeit), umschreiben denn auchÂ  kein ausgeprÃ¤gtes psychisches Leiden. Insofern ist die in Betracht gezogene psychisch bedingte ArbeitsunfÃ¤higkeit nicht nachvollziehbar. Davon abgesehen sind praxisgemÃ¤ss leichte psychische StÃ¶rungen allein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(Urteil der II. sozialrechtlichen Abteilung des Bundesgerichtes vom 8. Mai 2007 in Sachen M., I 905/06, ErwÃ¤gung 3.2, mit Hinweisen). Dr. H.___ liefert denn auch keine Anhaltspunkte dafÃ¼r, dass der BeschwerdefÃ¼hrer nicht Ã¼ber die psychischen Ressourcen verfÃ¼ge, welche es ihm erlauben wÃ¼rden, mit seinem Leiden umzugehen.</w:t>
      </w:r>
    </w:p>
    <w:p>
      <w:r>
        <w:t>Â Â Â Â Â Â Â Â  Zusammenfassend ist der Bericht daher nicht geeignet, um am psychiatrischen R.___-Teilgutachten Zweifel aufkommen zu lassen.</w:t>
      </w:r>
    </w:p>
    <w:p>
      <w:r>
        <w:rPr>
          <w:b/>
        </w:rPr>
        <w:t>E. 4.6</w:t>
      </w:r>
    </w:p>
    <w:p>
      <w:r>
        <w:t>4.6.1Â Â  Der BeschwerdefÃ¼hrer ist seit dem 1. September 2005 bei Dr. G.___ in psychiatrischer/psychotherapeutischen Behandlung (vgl. Urk. 19 S. 1 oben). Im Bericht zuhanden von Dr. J.___ vom 13. April 2006 hielt der Psychiater nach der Wiedergabe der Anamnese und der aktuellen Beschwerden (Urk. 19 S. 1-4) im Wesentlichen fest, dass der BeschwerdefÃ¼hrer an einer erheblichen Depression mit Symptomen einer mittelschweren depressiven StÃ¶rung beziehungsweise einer major depression leide. Depressive Phasen seien bereits frÃ¼her im Zusammenhang mit belastenden Ereignissen aufgetreten, wobei diese jedoch leichteren Grades als aktuell gewesen seien und die ArbeitsfÃ¤higkeit nicht eingeschrÃ¤nkt hÃ¤tten. Die aktuelle depressive Episode habe auch einen reaktiven Charakter als Ausdruck des Schmerzsyndroms, verbunden mit verminderter kÃ¶rperlichen LeistungsfÃ¤higkeit sowie psychosozialen Belastungsfaktoren im Zusammenhang mit der Erkrankung (Verlust der ArbeitstÃ¤tigkeit, Verlust von sozialen Interaktionen, Verlust von FreizeitaktivitÃ¤ten, unsichere Zukunftsaussichten etc.). Das depressive Syndrom habe wiederum einen negativen Einfluss auf die Schmerzverarbeitung und auf eine rationelle Therapie. Im Rahmen der Depression bestehe eine erhebliche Tendenz zur Somatisierung. DarÃ¼ber hinaus bestehe krankheitsbedingt beziehungsweise sekundÃ¤r und eventuell auch im Rahmen von Medikamentennebenwirkungen eine psychovegetative LabilitÃ¤t (Urk. 19 S. 4).</w:t>
      </w:r>
    </w:p>
    <w:p>
      <w:r>
        <w:t>Â Â Â Â Â Â Â Â  Dr. G.___ fÃ¼hrte weiter aus, dass er den Befunden im Gutachten von Prof. F.___, welcher beim BeschwerdefÃ¼hrer keine eigentliche major depression habe eruieren kÃ¶nnen, widerspreche. Wahrscheinlich liege dies daran, dass er den BeschwerdefÃ¼hrer regelmÃ¤ssig sehe und die Diagnose aufgrund einer lÃ¤ngeren Beobachtungsperiode gestellt habe. DarÃ¼ber hinaus kÃ¶nne er die Beurteilung des psychiatrischen R.___-Teilgutachters nicht nachvollziehen, weder aus diagnostischer Sicht noch in Bezug auf die Beurteilung der ArbeitsfÃ¤higkeit. Aufgrund seiner mittelschweren Depression und seines Schmerzerlebens, welche einen erheblichen Teil seiner psychischen Funktionen negativ beeinflussen wÃ¼rden (eingeengtes, kreisendes Denken, KonzentrationsstÃ¶rungen, Hoffnungs- und Perspektivlosigkeit etc.), sei der BeschwerdefÃ¼hrer aus psychiatrischer Sicht in seiner LeistungsfÃ¤higkeit im Rahmen von mindestens 40 bis 50 % deutlich eingeschrÃ¤nkt. Nach intensiven Therapieversuchen sei mit einer Besserung der zugrundeliegenden kÃ¶rperlichen Problematik und der Schmerzen nicht mehr zu rechnen (Urk. 19 S. 5).</w:t>
      </w:r>
    </w:p>
    <w:p>
      <w:r>
        <w:t>4.6.2Â Â  Dr. G.___s Bericht wurde rund zehn Monate nach dem Einspracheentscheid vom 29. Juni 2005 (Urk. 2) erstellt, weshalb er nur insoweit zu berÃ¼cksichtigen ist, als er Feststellungen zum Gesundheitszustand des BeschwerdefÃ¼hrers vor Erlass des Entscheides enthÃ¤lt. Abgesehen von der geÃ¼bten Kritik am R.___-Gutachten enthÃ¤lt der Bericht jedoch keine solchen Informationen. Die AusfÃ¼hrungen von Dr. G.___, wonach eine mittelgradige depressiven Episode vorliege, beziehen sich nÃ¤mlich auf den "aktuellen" Gesundheitszustand des BeschwerdefÃ¼hrers, weshalb sie der Entscheidfindung nicht dienlich sind.</w:t>
      </w:r>
    </w:p>
    <w:p>
      <w:r>
        <w:rPr>
          <w:b/>
        </w:rPr>
        <w:t>E. 4.7</w:t>
      </w:r>
    </w:p>
    <w:p>
      <w:r>
        <w:t>Zusammenfassend ergibt sich, dass die Berichte von Dr. J.___, Prof. F.___, Dr. H.___ und Dr. G.___ das R.___-Gutachten nicht in Frage stellen. Dieses vermag denn auch ein stimmiges und vollstÃ¤ndiges Bild sowohl des physischen als auch des psychischen Gesundheitszustandes des BeschwerdefÃ¼hrers bis zum Zeitpunkt des angefochtenen Einspracheentscheid zu geben. GestÃ¼tzt darauf ist dem BeschwerdefÃ¼hrer eine behinderungsangepasste TÃ¤tigkeit, das heisst eine leichte bis mittelschwere TÃ¤tigkeit in Wechselbelastung und unter Vermeidung von Ãberkopfarbeiten, im Umfang von 100 % zumutbar.</w:t>
      </w:r>
    </w:p>
    <w:p>
      <w:r>
        <w:rPr>
          <w:b/>
        </w:rPr>
        <w:t>E. 5</w:t>
      </w:r>
    </w:p>
    <w:p>
      <w:r>
        <w:t>5.1Â Â Â Â  HÃ¤lt nach dem Gesagten die Annahme einer 100%igen ArbeitsfÃ¤higkeit in einer leidensangepassten TÃ¤tigkeit einer ÃberprÃ¼fung stand, sind hinsichtlich der erwerblichen Auswirkungen der gesundheitlichen BeeintrÃ¤chtigungen das Einkommen in der zuletzt ausgeÃ¼bten TÃ¤tigkeit als Vorarbeiter/Maurer bei der Firma B.___ und das Einkommen in einer leidensangepassten TÃ¤tigkeit einander gegenÃ¼ber zu stellen.</w:t>
      </w:r>
    </w:p>
    <w:p>
      <w:r>
        <w:t>5.2Â Â Â Â  Nach der Rechtsprechung des EidgenÃ¶ssischen Versicherungsgerichts ist fÃ¼r die Vornahme des Einkommensvergleichs grundsÃ¤tzlich auf die Gegebenheiten im Zeitpunkt des allfÃ¤lligen Rentenbeginns abzustellen. Dabei ist zu prÃ¼fen, ob allenfalls in der dem Rentenbeginn folgenden Zeit eine erhebliche VerÃ¤nderung der hypothetischen BezugsgrÃ¶ssen eingetreten ist. Gegebenenfalls ist ein weiterer Einkommensvergleich durchzufÃ¼hren (BGE 129 V 222). Da aufgrund der seit dem Unfall vom 31. August 2000 bestehenden ArbeitsunfÃ¤higkeit in der angestammten TÃ¤tigkeit ein allfÃ¤lliger Rentenanspruch frÃ¼hestens ab August 2001 in Frage kommt (Art. 29 Abs. 1 lit. b IVG), sind die EinkommensverhÃ¤ltnisse, wie sie in jenem Zeitpunkt bestanden, relevant.</w:t>
      </w:r>
    </w:p>
    <w:p>
      <w:r>
        <w:t>5.3Â Â Â Â  Die Beschwerdegegnerin legte ihrer Berechnung des InvaliditÃ¤tsgrads ein auf der zuletzt ausgeÃ¼bten TÃ¤tigkeit als Maurer basierendes Valideneinkommen von Fr. 75'075.-- (13 x Fr. 5'775.--) zugrunde (vgl. Urk. 12/15 und Urk. 12/2), was aufgrund der Angaben der Firma B.___ vom 13. MÃ¤rz 2002 (Urk. 12/69) ausgewiesen ist.</w:t>
      </w:r>
    </w:p>
    <w:p>
      <w:r>
        <w:t>5.4Â Â Â Â  Da der BeschwerdefÃ¼hrer seit Eintritt des Gesundheitsschadens keine Arbeit mehr ausÃ¼bt, ist fÃ¼r die Bemessung des Invalideneinkommens auf die vom Bundesamt fÃ¼r Statistik periodisch herausgegebene Lohnstrukturerhebung (LSE) 2000 zurÃ¼ckzugreifen (BGE 126 V 76 f. Erw. 3b/aa und bb mit Hinweisen). Nachdem dem BeschwerdefÃ¼hrer kÃ¶rperlich leichte bis mittelschwere TÃ¤tigkeiten in wechselnder Position und ohne Ãberkopfbewegung zumutbar sind, mithin ihm noch ein breites Feld von BeschÃ¤ftigungsmÃ¶glichkeiten offen steht, ist von der LSE-Tabelle TA1 und dabei vom Durchschnittslohn fÃ¼r MÃ¤nner im Anforderungsniveau 4 (einfache und repetitive TÃ¤tigkeiten) im Jahre 2000, mithin von Fr. 4'437.--, auszugehen (LSE 2000, S. 31 Tabelle TA1). Dieser Betrag ist der betriebsÃ¼blichen Wochenarbeitszeit von 41,7 Stunden im Jahr 2001 (Die Volkswirtschaft 11/2007, Tabelle B9.2 S. 98) und der Nominallohnentwicklung vom Jahr 2000 auf das Jahr 2001 anzupassen (Die Volkswirtschaft 11/2007, Tabelle B10.3 S. 99). Daraus ergibt sich ein Jahreseinkommen von Fr. 56'882.60 (=[12 x Fr. 4'437.--]/40 x 41,7/1856 x 1902).</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ist und unter Einfluss sÃ¤mtlicher Merkmale auf hÃ¶chstens 25 % zu beschrÃ¤nken ist (BGE 129 V 481 Erw. 4.2.3. mit Hinweisen). Aufgrund seiner gesundheitlichen EinschrÃ¤nkungen ist der BeschwerdefÃ¼hrer auf dem Arbeitsmarkt in Konkurrenz mit einem gesunden Mitbewerber benachteiligt, was sich erfahrungsgemÃ¤ss auf das Lohnniveau auswirkt. Im Weiteren ist zu berÃ¼cksichtigen, dass der statistische Durchschnittslohn zugleich auf dem Einbezug kÃ¶rperlicher Schwerarbeit, welche in der Regel hÃ¶her entlÃ¶hnt wird als kÃ¶rperlich leichtere Arbeit, beruht (JÃ¼rg Scheidegger, Rechtliche Rahmenbedingungen fÃ¼r die Verwendung von TabellenlÃ¶hnen, in: Schaffhauser/Schlauri, Rechtsfragen der InvaliditÃ¤t in der Sozialversicherung, St. Gallen 1999, S. 133). Nicht gegeben sind die Abzugskriterien des Alters und der NationalitÃ¤t, ebensowenig dasjenige der TeilzeitbeschÃ¤ftigung, besteht doch beim im Jahr 2001 erst 52-jÃ¤hrigen BeschwerdefÃ¼hrer fÃ¼r eine behinderungsangepasste TÃ¤tigkeit grundsÃ¤tzlich eine 100%ige ArbeitsfÃ¤higkeit und verfÃ¼gt er Ã¼ber eine Niederlassungsbewilligung C (Urk. 12/83-84). Insgesamt erscheint unter den gegebenen UmstÃ¤nden eine Herabsetzung des Tabellenlohns um 15 % angemessen, was ein hypothetisches Invalideneinkommen von Fr. 48'350.20 ergibt.</w:t>
      </w:r>
    </w:p>
    <w:p>
      <w:r>
        <w:t>Â Â Â Â Â Â Â Â</w:t>
      </w:r>
    </w:p>
    <w:p>
      <w:r>
        <w:t>6.Â Â Â Â Â Â  Bei einem Valideneinkommen von Fr. 75'075.-- und einem Invalideneinkommen von Fr. 48'350.20 resultiert ein rentenausschliessender InvaliditÃ¤tsgrad von rund 36 %. Bei keinem dieser Vergleichseinkommen hat sich bis zum Erlass des Einspracheentscheides eine erhebliche VerÃ¤nderung ergeben, so dass sich ein weiterer Einkommensvergleich erÃ¼brigt. Damit erweist sich der Einspracheentscheid vom 29. Juni 2005 im Ergebnis als korrekt,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Regula Schwaller</w:t>
      </w:r>
    </w:p>
    <w:p>
      <w:r>
        <w:t>- Sozialversicherungsanstalt des Kantons ZÃ¼rich, IV-Stelle</w:t>
      </w:r>
    </w:p>
    <w:p>
      <w:r>
        <w:t>- Bundesamt fÃ¼r Sozialversicherung</w:t>
      </w:r>
    </w:p>
    <w:p>
      <w:r>
        <w:t>- P.___</w:t>
      </w:r>
    </w:p>
    <w:p>
      <w:r>
        <w:t>- SUVA Agentur Regensdorf</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