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IV.2005.00896 vom 21. Dezember 2006</w:t>
      </w:r>
    </w:p>
    <w:p>
      <w:r>
        <w:t>ZH Sozialversicherungsgericht, 2006-12-21, DE</w:t>
      </w:r>
    </w:p>
    <w:p>
      <w:r>
        <w:rPr>
          <w:b/>
        </w:rPr>
        <w:t xml:space="preserve">Quelle: </w:t>
      </w:r>
      <w:r>
        <w:t>https://mcp.opencaselaw.ch/entscheid/zh_sozialversicherungsgericht_IV.2005.00896</w:t>
      </w:r>
    </w:p>
    <w:p>
      <w:r>
        <w:t>FR: ZH_SOZIALVERSICHERUNGSGERICHT IV.2005.00896 du 21 décembre 2006</w:t>
      </w:r>
    </w:p>
    <w:p>
      <w:r>
        <w:t>IT: ZH_SOZIALVERSICHERUNGSGERICHT IV.2005.00896 del 21 dicembre 2006</w:t>
      </w:r>
    </w:p>
    <w:p>
      <w:pPr>
        <w:pStyle w:val="Heading2"/>
      </w:pPr>
      <w:r>
        <w:t>Erwägungen</w:t>
      </w:r>
    </w:p>
    <w:p>
      <w:r>
        <w:rPr>
          <w:b/>
        </w:rPr>
        <w:t>E. 2</w:t>
      </w:r>
    </w:p>
    <w:p>
      <w:r>
        <w:t>/</w:t>
      </w:r>
    </w:p>
    <w:p>
      <w:r>
        <w:rPr>
          <w:b/>
        </w:rPr>
        <w:t>E. 2.3</w:t>
      </w:r>
    </w:p>
    <w:p>
      <w:r>
        <w:t>DemgegenÃ¼ber lÃ¤sst der BeschwerdefÃ¼hrer geltend machen, die Beurteilung der AbklÃ¤rungsstelle V.___ sei nicht richtig. Vielmehr sei der BeschwerdefÃ¼hrer fÃ¼r die Zeit vom November 2002 bis zum 5. Januar 2004 sowie wiederum ab dem 14. April 2005 vollstÃ¤ndig arbeits- und erwerbsunfÃ¤hig gewesen. FÃ¼r die dazwischen liegende Zeit sei auf die EinschÃ¤tzung von Dr. H.___, OrthopÃ¤dische Chirurgie FMH, Klinik U.___, "___", welcher den BeschwerdefÃ¼hrer in einer leidensangepassten TÃ¤tigkeit zu 50 % arbeitsfÃ¤hig erachte, abzustellen. Der BeschwerdefÃ¼hrer habe daher ab 1. November 2003 Anspruch auf eine halbe Rente und ab 1. Januar 2004 einen solchen auf eine Dreiviertelsrente.</w:t>
      </w:r>
    </w:p>
    <w:p>
      <w:r>
        <w:rPr>
          <w:b/>
        </w:rPr>
        <w:t>E. 3</w:t>
      </w:r>
    </w:p>
    <w:p>
      <w:r>
        <w:t>3.1Â Â Â Â  GemÃ¤ss dem Bericht Ã¼ber die Konsultation des BeschwerdefÃ¼hrers in der Sprechstunde von Dr. A.___ und Dr. I.___, Klinik X.___, vom 5. MÃ¤rz 2003 (Urk. 11/81) leidet der BeschwerdefÃ¼hrer an einem Status nach einer Rekonstruktion der Fossa glenoidalis mit Stabilisierung des vorderen Glenoidrandes mittels Drittelrohrplatte bei Acromionfraktur rechts mit Fraktur des oberen Glenoids und des Coracoids am 2. Mai 2000. Der BeschwerdefÃ¼hrer habe berichtet, dass er vor zwei Jahren bei einem Ãberfall einen Schlag mit einer Metallstange auf die rechte Schulter erhalten und dadurch eine Acromiofraktur mit Fraktur des oberen Glenoids und Coracoids erlitten habe. Die Fraktur sei osteosynthetisch mit zwei Schrauben in der Klinik fÃ¼r Unfallchirurgie des Spitals W.___ versorgt worden. Der BeschwerdefÃ¼hrer sei nach der Operation beschwerdefrei gewesen und habe nach physiotherapeutischen Massnahmen wieder eine gute Beweglichkeit des Gelenkes erlangt. Der BeschwerdefÃ¼hrer klage nun seit vier Monaten Ã¼ber progrediente Schmerzen vor allem nach Belastung. Diese Schmerzen seien dorsal im Bereich der craniolateralen Scapula lokalisiert. In Ruhe habe er keine Schmerzen und er nehme keine Schmerzmedikamente ein. Des Weiteren stÃ¶re ihn ein Krepitieren in der rechten Schulter, welches manchmal schmerzhaft sei. Als Chauffeur in einer BÃ¤ckerei sei der BeschwerdefÃ¼hrer seit zwei Monaten zu 100 % arbeitsunfÃ¤hig. Im Weiteren gingen diese Ãrzte davon n aus, dass die Schulterproblematik durch das Osteosynthesematerial verursacht werde.</w:t>
      </w:r>
    </w:p>
    <w:p>
      <w:r>
        <w:t>3.2Â Â Â Â  GemÃ¤ss dem Bericht von PD Dr. A.___ und Dr. B.___ vom 25. Februar 2004 (Urk. 11/26) leidet der BeschwerdefÃ¼hrer an einer unklaren subacromialen Schmerzsymptomatik bei einem Status nach einer Osteosynthese-Materialentfernung des vorderen Glenoidrandes rechts am 15. August 2003 bei einem Status nach einer Rekonstruktion der Fossa glenoidalis mit Stabilisierung des vorderen Glenoidrandes mittels Drittelrohrplatte bei einer Fraktur des oberen Glenoids und des Coracoids am 2. Mai 2000. Der BeschwerdefÃ¼hrer sei vom 14. August 2003 bis 4. Januar 2004 zu 100 % und ab 5. Januar 2004 zu 75 % arbeitsunfÃ¤hig gewesen. In einer leidensangepassten TÃ¤tigkeit sei der BeschwerdefÃ¼hrer ab 5. Januar 2004 zu 25 % arbeitsfÃ¤hig.</w:t>
      </w:r>
    </w:p>
    <w:p>
      <w:r>
        <w:t>3.3Â Â Â Â  Dr. C.___ hat in seinem Bericht vom 13. MÃ¤rz 2004 die Diagnose eines Status' nach zweimaliger Operation der rechten Schulter und aktuell persistierenden Schmerzen bei geringer Belastung sowie eines chronischen rezidivierenden lumbovertebralen Syndroms gestellt (Urk. 11/25). In der angestammten TÃ¤tigkeit hielt Dr. C.___ den BeschwerdefÃ¼hrer nicht mehr fÃ¼r arbeitsfÃ¤hig. In einer behinderungsangepassten TÃ¤tigkeit, zum Beispiel BÃ¼rotÃ¤tigkeit, erachtete er ihn ganztags fÃ¼r arbeitsfÃ¤hig.</w:t>
      </w:r>
    </w:p>
    <w:p>
      <w:r>
        <w:t>3.4Â Â Â Â  Mit Schreiben vom 2. Juli 2004 (Urk. 11/24) teilte Dr. C.___ mit, dass der BeschwerdefÃ¼hrer wegen der Schulterbeschwerden nur leichte Arbeiten, wie zum Beispiel BÃ¼roarbeiten, verrichten kÃ¶nne.</w:t>
      </w:r>
    </w:p>
    <w:p>
      <w:r>
        <w:t>3.5Â Â Â Â  Die Ãrzte der Klinik X.___, Dres. D.___ und E.___, hielten an den von PD Dr. A.___ und Dr. B.___ erstellten Diagnosen fest (Urk. 11/23 und Urk. 11/26). Im Sinne einer Nebendiagnose seien noch chronische Lumbalgien vorhanden. Hinsichtlich der ArbeitsfÃ¤higkeit fÃ¼hrten sie aus, dass dem BeschwerdefÃ¼hrer Arbeiten Ã¼ber Kopf und Arbeiten auf SchulterhÃ¶he nicht zumutbar seien. Optimal seien TÃ¤tigkeiten bis auf BauchhÃ¶he und BÃ¼roarbeiten sowie administrative TÃ¤tigkeiten, bei denen der BeschwerdefÃ¼hrer nicht mehr als 5 kg tragen mÃ¼sse. Initial sei von einer ArbeitsfÃ¤higkeit im beschriebenen Rahmen von 25 % auszugehen, wobei ein deutliches Verbesserungspotential fÃ¼r eine ArbeitsfÃ¤higkeit von Ã¼ber 75 % vorhanden sei.</w:t>
      </w:r>
    </w:p>
    <w:p>
      <w:r>
        <w:t>3.6Â Â Â Â  GemÃ¤ss der im Schlussbericht der AbklÃ¤rungsstelle V.___ vom 1. Februar 2005 enthaltenen Ã¤rztlichen Stellungnahme (Urk. 11/43 S. 8) war beim BeschwerdefÃ¼hrer bei Eintritt in den Appisberg eine gute aktive und noch bessere passive Beweglichkeit der rechten Schulter festzustellen gewesen. Der BeschwerdefÃ¼hrer habe vorwiegend Ã¼ber eine subacromiale Schmerzsymptomatik geklagt. Daneben habe er auch eine Druckdolenz Ã¼ber dem Coracoid und der vorderen Schultergelenkpartie angegeben. Klinisch sei keine lokalisierbare RotatorenmanschettenlÃ¤sion nachzuweisen gewesen. Im Bereich des rechten Armes finde man verglichen mit links auch keine auffÃ¤lligen Muskelhypotrophien. Festgestellt worden sei ein Schonverhalten bei der FaustschlussprÃ¼fung mittels Dynamometer, rechts bei 0,25 bar verglichen mit links 0,55 bar. BelastungsabhÃ¤ngige akzentuierte Schulterschmerzen rechts seien vor allem beim Einsatz im Holzbereich beobachtet worden, wo gelegentliche nicht zu vermeidende Kraftaufwendungen mit dem rechten Arm und vermehrt geklagte Schulterschmerzen rechts einhergegangen seien. Zu bestÃ¤tigen sei auch eine EinschrÃ¤nkung des Armeinsatzes rechts auf oder Ã¼ber SchulterhÃ¶he. Unter optimal leidensangepassten Arbeitsbedingungen - wie sie im Berichte der Ãrzte der Klinik X.___ vom 1. September 2004 festgehalten seien - habe der BeschwerdefÃ¼hrer keine behinderungsbedingte LeistungseinschrÃ¤nkung gezeigt. Dabei habe es sich um beidhÃ¤ndige manuelle TÃ¤tigkeiten auf BauchhÃ¶he gehandelt (Computer-Gravuren, Kleinmontagen, Einsatz im BÃ¼robereich). Bei einer optimal behinderungsangepassten TÃ¤tigkeit mit einer grosszÃ¼gig bemessenen Einarbeitungszeit sei davon auszugehen, dass der BeschwerdefÃ¼hrer seine ArbeitsfÃ¤higkeit wieder vollstÃ¤ndig verwerten kÃ¶nne. Eine kÃ¶rperlich leichte und bezÃ¼glich des rechten Armes auf BauchhÃ¶he auszuÃ¼bende TÃ¤tigkeit erfordere keine grÃ¶ssere Kraftaufwendung von Schulter/Arm rechts. In ergonomisch gÃ¼nstiger kÃ¶rpernahen Position seien ihm leichtere Gewichtsbelastungen unter SchulterhÃ¶he zumutbar. Rechtsseitig seien Gewichtsbelastungen jedoch nur bis 5 kg zumutbar. Eine behinderungsangepasste zukÃ¼nftige TÃ¤tigkeit sollte im Weiteren wechselbelastend sein, um den anamnestisch bekannten chronisch rezidivierenden lumbovertebralen und gelegentlich lumbospondylogenen Schmerzen und den thorakalen Verspannungen vorbeugend entgegen zu wirken.</w:t>
      </w:r>
    </w:p>
    <w:p>
      <w:r>
        <w:t>3.7Â Â Â Â  Aus dem vom BeschwerdefÃ¼hrer eingereichten Gutachten von Dr. med. H.___ vom 28. Juni 2005 (Urk. 3/3) ergeben sich folgende Diagnosen:</w:t>
      </w:r>
    </w:p>
    <w:p>
      <w:r>
        <w:t>Â Â Â Â Â Â Â Â Â Â Â  "-Â Â  Posttraumatische Glenohumeral-Arthrose rechts bei/mit St. n. Glenoid- Â Â Â Â  Â Â  undÂ  Â Â  -Â Â  Akromeonfraktur vom 27.04.00 Â Â Â Â  -Â Â  St. n. Rekonstruktion des vorderen Glenoidrandes 02.05.00 Â Â Â Â  -Â Â  St. n. Osteosynthesematerial-Entfernung vorderer Glenoidrand rechts am Â Â  Â Â  15.08.03Â Â Â  Â Â  -Â Â  St. n. Schulterarthroskopie, glenohumeralem DÃ©bridement, Synovektomie, Â Â  Â Â  Bicepstenotomie, Bursektomie und Akromeonplastik am 14.05.05 Â Â Â Â  -Â Â  Filiforme Verkalkung im Supraspinatus rechtsÂ  Â Â  -Â Â  St. n. Low-grade Infekt mit Propionibakterium acnes Â Â  -Â Â  Linkskonvexe langbogige Thorakolumbalskoliose (unfallfremd)"</w:t>
      </w:r>
    </w:p>
    <w:p>
      <w:r>
        <w:t>Â Â Â Â Â Â Â Â  Hinsichtlich der ArbeitsunfÃ¤higkeit fÃ¼hrte Dr. H.___ aus, es bestehe eine Diskrepanz zwischen den von ihm erhobenen Befunden einerseits sowie dem Ergebnis der erfolgreich absolvierten Arbeitsversuche. Ohne Einsicht in die Akten der AbklÃ¤rungsstelle V.___ sei die Beantwortung der Fragen nach der ArbeitsfÃ¤higkeit des BeschwerdefÃ¼hrers in einer leidensangepassten TÃ¤tigkeit nicht mÃ¶glich. Allenfalls sei der BeschwerdefÃ¼hrer als Privat-Chauffeur, nicht aber als Auftrags-Chauffeur einsatzfÃ¤hig. Falls nur das Lenken des Fahrzeuges und das Ãffnen einer TÃ¼r erforderlich seien, dÃ¼rfte dem BeschwerdefÃ¼hrer mindestens eine 50%ige ArbeitsfÃ¤higkeit zu attestieren sein.</w:t>
      </w:r>
    </w:p>
    <w:p>
      <w:r>
        <w:t>3.8Â Â Â Â  Aus dem ebenfalls vom BeschwerdefÃ¼hrer eingereichten Schreiben von PD Dr. A.___ an dessen Rechtsvertreter vom 8. MÃ¤rz 2005 (Urk. 3/5) geht hervor, dass der BeschwerdefÃ¼hrer an einer unfallbedingten Arthrose der rechten Schulter, welcher eine relativ schwere Verletzung des Schultergelenkes zu Grunde gelegen habe, leidet. Die geklagten Beschwerden seien nachvollziehbar und kÃ¶nnten durch bildgebende Untersuchungen objektiviert werden. Der Beurteilung durch die AbklÃ¤rungsstelle V.___ stimme er insoweit zu, als dass feinmanuelle TÃ¤tigkeiten auf TischhÃ¶he mÃ¶glich sein sollten. Jedoch gehe er davon aus, dass bei verschiedenen "feinmanuellen" TÃ¤tigkeiten auf TischhÃ¶he relativ grÃ¶bere Kraftaufwendungen erforderlich seien. Dazu sei das Anziehen einer Schraube zu zÃ¤hlen. Wenn bei solchen TÃ¤tigkeiten gewisse GegenstÃ¤nde kÃ¶rperfern oder wenn der Arm auf Brust- oder sogar Ã¼ber KopfhÃ¶he gehalten werden mÃ¼sse, dann reduziere sich die ArbeitsfÃ¤higkeit. Es sei bekannt, dass Patienten mit Arthrose im Schulterbereich auch bei feinmanuellen TÃ¤tigkeiten eine verminderte LeistungsfÃ¤higkeit hÃ¤tten und Schmerzen entwickeln kÃ¶nnten. Er gehe daher davon aus, dass dem BeschwerdefÃ¼hrer fÃ¼r feinmanuelle TÃ¤tigkeiten noch ein Arbeitspensum von 50 % zumutbar sei.</w:t>
      </w:r>
    </w:p>
    <w:p>
      <w:r>
        <w:t>3.9Â Â Â Â  GemÃ¤ss Arztzeugnis von PD Dr. A.___ vom 28. April 2005 (Urk. 11/22) war der BeschwerdefÃ¼hrer fÃ¼r die Zeit vom 14. April bis 14. August 2005 zu 100 % arbeitsunfÃ¤hig.</w:t>
      </w:r>
    </w:p>
    <w:p>
      <w:r>
        <w:t>3.10Â Â  Im Schreiben an Dr. G.___ vom 24. Oktober 2005 (Urk. 13) hat PD Dr. A.___ festgehalten, dass der BeschwerdefÃ¼hrer an einem persistierenden low-grade Infekt mit Propionebacterium acnes an der rechten Schulter bei einem Status nach einer Schulterarthroskopie rechts mit subtotaler Synovektomie und Gelenksbiopsien, subacromialer Bursektomie mit DÃ©bridement sowie subacromialer Dekompression mittels Resektion des coraco-acromialen Ligamentums am 30. September 2005 und einem Status nach einer Glenoidfraktur und im Anschluss multiplen Operationen leidet. Im Weiteren fÃ¼hrte er aus, dass es dem BeschwerdefÃ¼hrer im Moment nicht gut gehe. Er habe vor allem nachts sehr starke Schmerzen und kÃ¶nne nicht schlafen. TagsÃ¼ber ginge es ihm einigermassen. Fieber habe er keines.</w:t>
      </w:r>
    </w:p>
    <w:p>
      <w:r>
        <w:t>3.11Â Â  Im Schreiben an Dr. G.___ vom 24. Januar 2006 (Urk. 17) hat PD Dr. A.___ bei gleichlautender Diagnose wie im Oktober 2004 (Urk. 13) angegeben, dass es dem BeschwerdefÃ¼hrer nicht besser gehe. Im Vergleich zu der Zeit vor der Operation habe er eher mehr Schmerzen. Vor der letzten Operation habe er Schmerzen vorwiegend im dorsalen Schulterbereich gehabt. Jetzt habe er Schmerzen dorsal, lateral und auch ventral. Seit etwa einem Monat habe er auch Nackenschmerzen rechtsseitig und seit etwa einer Woche zunehmende HypÃ¤sthesie und AnÃ¤sthesie des Digitum (Dig.) I rechts. GrundsÃ¤tzlich habe er im Schulterbereich in Ruhe leichte und bei Bewegung starke Beschwerden. PD Dr. A.___ ging im Weiteren von der Persistenz des low-grade Infektes aus und hielt den BeschwerdefÃ¼hrer in diesem Zustand nicht fÃ¼r arbeitsfÃ¤hig.</w:t>
      </w:r>
    </w:p>
    <w:p>
      <w:r>
        <w:t>4.Â Â Â Â Â Â</w:t>
      </w:r>
    </w:p>
    <w:p>
      <w:r>
        <w:t>4.1Â Â Â Â  Die WÃ¼rdigung der medizinischen Beurteilung ergibt, dass der BeschwerdefÃ¼hrer wegen Arthrose in der rechten Schulter in seiner angestammten TÃ¤tigkeit als Chauffeur seit 1. Februar 2003 nicht mehr arbeitsfÃ¤hig ist (Urk. 8/25) und er nach der Operation vom 15. August 2003 fÃ¼r eine gewisse Zeit vollstÃ¤ndig arbeitsunfÃ¤hig war. GemÃ¤ss Dr. C.___ ist der BeschwerdefÃ¼hrer in einer behinderungsangepassten TÃ¤tigkeit zu 100 % arbeitsfÃ¤hig (Urk. 11/25). Das gleiche Ergebnis findet sich auch im Schlussbericht der AbklÃ¤rungsstelle V.___ vom 1. Februar 2005 (Urk. 11/43). Ebenso schlossen die Ãrzte der Klinik X.___ eine vollstÃ¤ndige ArbeitsfÃ¤higkeit des BeschwerdefÃ¼hrers nicht aus, attestierten sie ihm doch im Schreiben an Dr. F.___ vom 1. September 2004 in einer dem Leiden angepassten TÃ¤tigkeit eine initiale ArbeitsfÃ¤higkeit von 25 %, welche aufgrund des vorhandenen Verbesserungspotentials auf eine solche von Ã¼ber 75 % steigerbar sei (Urk. 11/23). Da sich die gesundheitliche Situation beim BeschwerdefÃ¼hrer gemÃ¤ss der Ãrzte der Klinik X.___ seit 5. Januar 2004 unverÃ¤ndert gezeigt hat und diese dem BeschwerdefÃ¼hrer seither eine Umschulung durch die Invalidenversicherung zumuten (vgl. Bericht der Ãrzte der Klinik X.___ vom 21. Januar 2004, vom 24. Februar 2004 und vom 1. September 2004, Beilagen zu Urk. 11/26, Urk. 11/25 und 11/23), ist davon auszugehen, dass der von Dr. C.___ beziehungsweise von der AbklÃ¤rungsstelle V.___ beschriebene Gesundheitszustand identisch ist mit demjenigen im Januar 2004. Deshalb ist davon auszugehen, dass der BeschwerdefÃ¼hrer bereits seit Januar 2004 in einer behinderungsangepassten TÃ¤tigkeit zu 100 % arbeitsfÃ¤hig ist. Dieses Ergebnis wird noch zusÃ¤tzlich dadurch gestÃ¼tzt, dass der BeschwerdefÃ¼hrer im Rahmen seiner Anstellung bei der Y.___ GmbH fÃ¼r die Zeit vom MÃ¤rz bis Oktober 2001 als Produktionsmitarbeiter Mikrochips unter dem Mikroskop bearbeitet und er diese TÃ¤tigkeit nur deshalb aufgegeben hat, weil die Firma den entsprechenden Betrieb schloss (Urk. 11/57).</w:t>
      </w:r>
    </w:p>
    <w:p>
      <w:r>
        <w:t>Â Â Â Â Â Â Â Â  Daran vermÃ¶gen auch die vom BeschwerdefÃ¼hrer eingereichten medizinischen Berichte nichts zu Ã¤ndern, beziehen sich diese doch mit Ausnahme des Schreibens von PD Dr. A.___ an den Rechtsvertreter des BeschwerdefÃ¼hrers vom 8. MÃ¤rz 2005 (Urk. 3/5) auf die Zeit nach der an der rechten Schulter am 14. April 2005 vorgenommenen Arthroskopie (Urk. 3/3, Urk. 13, Urk. 14 und Urk. 17), auf welche im Folgenden separat eingegangen werden wird.</w:t>
      </w:r>
    </w:p>
    <w:p>
      <w:r>
        <w:t>Â Â Â Â Â Â Â Â  Im Schreiben vom 8. MÃ¤rz 2005 bestÃ¤tigt PD Dr. A.___ die EinschÃ¤tzung der AbklÃ¤rungsstelle V.___ dahingehend, dass auch er den BeschwerdefÃ¼hrer in Bezug auf feinmanuelle TÃ¤tigkeiten auf TischhÃ¶he grundsÃ¤tzlich fÃ¼r arbeitsfÃ¤hig hÃ¤lt. Nicht gefolgt werden kann seinen weiteren AusfÃ¼hrungen, wonach "feinmanuelle" TÃ¤tigkeiten auf TischhÃ¶he dennoch relativ grosse Kraftaufwendungen (zum Beispiel beim Anziehen einer Schraube) erforderten. PD Dr. A.___ liefert keine medizinische BegrÃ¼ndung, weshalb der BeschwerdefÃ¼hrer bei feinmotorischen TÃ¤tigkeiten eine verminderte LeistungsfÃ¤higkeit aufweisen und Schmerzen entwickeln kÃ¶nnte. Seine EinschÃ¤tzung, wonach der BeschwerdefÃ¼hrer in einer solchen TÃ¤tigkeit nur zu 50 % arbeitsfÃ¤hig sein soll, vermag daher nicht zu Ã¼berzeugen und die EinschÃ¤tzung der AbklÃ¤rungsstelle V.___ beziehungsweise der Ãrzte der Klinik X.___ nicht in Zweifel zu ziehen.</w:t>
      </w:r>
    </w:p>
    <w:p>
      <w:r>
        <w:t>Â Â Â Â Â Â Â Â  DafÃ¼r, dass sich der anlÃ¤sslich der Arthroskopie vom 14. April 2005 entdeckte low-grade Infekt mit dem Propionibacterium acnes bereits im Zeitpunkt der Begutachtung in der AbklÃ¤rungsstelle V.___ im Februar 2005 auf die ArbeitsfÃ¤higkeit des BeschwerdefÃ¼hrers ausgewirkt hÃ¤tte, finden sich in den medizinischen Akten keine Hinweise. Insbesondere wird dies weder vom Gutachter Dr. H.___ in der Expterise vom 28. Juni 2005 (Urk. 3/3) geltend gemacht, noch Ã¤usserte sich PD Dr. A.___ in seinen Schreiben an Dr. G.___ vom 24. Oktober 2005 (Urk. 13) dahingehend. Zudem attestierte PD Dr. A.___ dem BeschwerdefÃ¼hrer erst ab 17. August 2005 eine 100%ige ArbeitsunfÃ¤higkeit (Urk. 13).</w:t>
      </w:r>
    </w:p>
    <w:p>
      <w:r>
        <w:t>4.2Â Â  Fraglich ist jedoch die ArbeitsfÃ¤higkeit des BeschwerdefÃ¼hrers fÃ¼r die Zeit nach der Arthroskopie vom 14. April 2005. So lÃ¤sst insbesondere der Umstand, dass der Unfallversicherer dem BeschwerdefÃ¼hrer fÃ¼r die Zeit vom 13. April bis 31. Oktober 2005 (Urk. 14/1 und Urk. 14/2) erneut Taggeldleistungen fÃ¼r eine 100%ige ArbeitsunfÃ¤higkeit ausgerichtet hat, auf eine vorÃ¼bergehende Verschlechterung des Gesundheitszustandes des BeschwerdefÃ¼hrers schliessen. Zudem ergeben sich aus den Schreiben von PD Dr. A.___ an Dr. G.___ vom 24. Oktober 2005 und vom 24. Januar 2006 Hinweise dafÃ¼r, dass beim BeschwerdefÃ¼hrer am 30. September 2005 eine weitere Schulterarthroskopie durchgefÃ¼hrt wurde (Urk. 13 und Urk. 17). Den vorhandenen medizinischen Akten kann aber nicht entnommen werden, wie lange und inwiefern der BeschwerdefÃ¼hrer nach den jÃ¼ngsten arthroskopischen Eingriffen in seiner ArbeitsfÃ¤higkeit beeintrÃ¤chtigt gewesen war. So enthÃ¤lt insbesondere das Gutachten von Dr. H.___ vom 28. Juni 2005 (Urk. 3/3) fÃ¼r die Zeit nach der Arthroskopie vom 14. April 2005 keine EinschÃ¤tzung der ArbeitsfÃ¤higkeit des BeschwerdefÃ¼hrers in einer leidensangepassten TÃ¤tigkeit, und erklÃ¤rte PD Dr. A.___ den BeschwerdefÃ¼hrer erst seit 17. August 2005 zu 100% arbeitsunfÃ¤hig (Urk. 13 und Urk. 17). Unklar ist im Weiteren, ob sich der low-grade Infekt mit dem Propionibacterium acnes, welcher gemÃ¤ss PD Dr. A.___ trotz medikamentÃ¶ser Therapie Ende Januar 2006 noch nicht abgeklungen ist (Urk. 17), inzwischen auf die ArbeitsfÃ¤higkeit des BeschwerdefÃ¼hrers auswirkt. Â Â</w:t>
      </w:r>
    </w:p>
    <w:p>
      <w:r>
        <w:t>4.3Â Â  Zusammenfassend ist festzuhalten, dass der BeschwerdefÃ¼hrer in seiner angestammten TÃ¤tigkeit als Chauffeur seit 1. Februar 2003 nicht mehr arbeitsfÃ¤hig ist. Ab 15. August 2003 bestand auch fÃ¼r eine behinderungsangepasste TÃ¤tigkeit eine 100%ige ArbeitsunfÃ¤higkeit. Ab 5. Januar 2004 bis 13. April 2005 war der BeschwerdefÃ¼hrer in einer behinderungsangepassten TÃ¤tigkeit voll arbeitsfÃ¤hig. Was die Zeit nach der Operation vom 14. April 2005 betrifft, ergeben sich aus den medizinischen Akten Hinweise fÃ¼r eine mÃ¶gliche Verschlechterung des Gesundheitszustandes des BeschwerdefÃ¼hrers mit Auswirkung auf die ArbeitsfÃ¤higkeit, ohne dass deren Ausmass, auch hinsichtlich der Dauer, feststehen wÃ¼rde.</w:t>
      </w:r>
    </w:p>
    <w:p>
      <w:r>
        <w:rPr>
          <w:b/>
        </w:rPr>
        <w:t>E. 5</w:t>
      </w:r>
    </w:p>
    <w:p>
      <w:r>
        <w:t>5.1Â Â Â Â  Der Rentenanspruch entsteht laut Art. 29 Abs. 1 IVG frÃ¼hestens in dem Zeitpunkt, in welchem die versicherte Person</w:t>
      </w:r>
    </w:p>
    <w:p>
      <w:r>
        <w:t>a. mindestens zu 40 Prozent bleibend erwerbsunfÃ¤hig geworden ist oderÂ Â Â</w:t>
      </w:r>
    </w:p>
    <w:p>
      <w:r>
        <w:t>b. wÃ¤hrend eines Jahres ohne wesentlichen Unterbruch durchschnittlich Â Â Â Â Â  mindestens zu 40 Prozent arbeitsunfÃ¤hig gewesen war.</w:t>
      </w:r>
    </w:p>
    <w:p>
      <w:r>
        <w:t>Â Â Â Â Â Â Â Â  Obwohl das Gesetz dies - im Gegensatz zu der bis Ende 1987 gÃ¼ltig gewesenen Fassung - nicht ausdrÃ¼cklich bestimmt, kann ein Rentenanspruch nach Art. 29 Abs. 1 lit. b IVG nur entstehen, wenn nach Ablauf der Wartezeit weiterhin eine ErwerbsunfÃ¤higkeit gegeben ist. Die durchschnittliche BeeintrÃ¤chtigung der ArbeitsfÃ¤higkeit wÃ¤hrend eines Jahres und die nach Ablauf der Wartezeit bestehende ErwerbsunfÃ¤higkeit mÃ¼ssen kumulativ und in der fÃ¼r die einzelnen Rentenabstufungen erforderlichen MindesthÃ¶he gegeben sein, damit eine Rente im entsprechenden Umfang zugesprochen werden kann (BGE 121 V 274). Art. 29 Abs. 1 lit. a IVG gelangt nur dort zur Anwendung, wo ein weitgehend stabilisierter, im Wesentlichen irreversibler Gesundheitsschaden vorliegt (BGE 119 V 102 Erw. 4a mit Hinweisen) und sich der Gesundheitszustand der versicherten Person kÃ¼nftig weder verbessern noch verschlechtern wird (Art. 29 der Verordnung Ã¼ber die Invalidenversicherung [IVV]). In den anderen FÃ¤llen entsteht der Rentenanspruch erst nach Ablauf der Wartezeit gemÃ¤ss Art. 29 Abs. 1 lit. b IVG. Diese gilt in jenem Zeitpunkt als erÃ¶ffnet, in welchem eine deutliche BeeintrÃ¤chtigung der ArbeitsfÃ¤higkeit eingetreten ist, was nach der Rechtsprechung bei einer BeeintrÃ¤chtigung im Umfang von 20 % der Fall ist (AHI 1998 S. 124 Erw. 3c).</w:t>
      </w:r>
    </w:p>
    <w:p>
      <w:r>
        <w:t>Â Â Â Â Â Â Â Â  Ist ein Rentenanspruch entstanden, ist bei einer Verbesserung der ErwerbsfÃ¤higkeit 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(Art. 88a Abs. 1 IVV). Bei einer Verschlechterung der ErwerbsfÃ¤higkeit ist die anspruchsbeeinflussende Ãnderung zu berÃ¼cksichtigen, sobald sie ohne wesentliche Unterbrechung drei Monate angedauert hat. Art. 29 bis IVV ist sinngemÃ¤ss anwendbar (Art. 88a Abs. 2 IVV).</w:t>
      </w:r>
    </w:p>
    <w:p>
      <w:r>
        <w:rPr>
          <w:b/>
        </w:rPr>
        <w:t>E. 5.2</w:t>
      </w:r>
    </w:p>
    <w:p>
      <w:r>
        <w:t>Â Â Â  Der BeschwerdefÃ¼hrer ist seit dem 3. Februar 2003 in seiner angestammten TÃ¤tigkeit zu 100 % eingeschrÃ¤nkt. Nach Ablauf der Wartezeit im Februar 2004 bestand bis zum 14. April 2005 in einer leidensangepassten TÃ¤tigkeit eine volle ArbeitsfÃ¤higkeit. Wie sich diese auf die ErwerbsfÃ¤higkeit ausgewirkt hat, ist im Folgenden zu prÃ¼fen.</w:t>
      </w:r>
    </w:p>
    <w:p>
      <w:r>
        <w:rPr>
          <w:b/>
        </w:rPr>
        <w:t>E. 6</w:t>
      </w:r>
    </w:p>
    <w:p>
      <w:r>
        <w:t>6.1Â Â Â Â  FÃ¼r die Vornahme des Einkommensvergleiches ist grundsÃ¤tzlich auf die Gegebenheiten im Zeitpunkt des Rentenbeginns abzustellen (BGE 128 V 174 f. Erw. 4a). Ein solcher wÃ¤re vorliegend frÃ¼hestens fÃ¼r das Jahr 2004 festzusetzen (Beginn der ArbeitsunfÃ¤higkeit im Februar 2003 [Urk. 11/25]: Art. 4 Abs. 2 in Verbindung mit Art. 29 Abs. 1 lit. b IVG).</w:t>
      </w:r>
    </w:p>
    <w:p>
      <w:r>
        <w:t>6.2Â Â Â Â  Der BeschwerdefÃ¼hrer erzielte im Jahr 2002, im letzten Jahr vor Eintritt der ArbeitsunfÃ¤higkeit, gemÃ¤ss den Angaben der Z.___ GmbH als Chauffeur ein monatliches Einkommen von Fr. 4'400.--, wobei er keinen Anspruch auf einen 13. Monatslohn hatte (Urk. 11/66). Aufgerechnet auf einen Jahreslohn resultiert daraus ein Betrag von Fr. 52'800.-- (Fr. 4'400.-- x 12). Unter BerÃ¼cksichtigung der Nominallohnentwicklung fÃ¼r MÃ¤nner von 42 Punkten (2002: 1933 Punkte und 2004: 1975 Punkte, Die Volkswirtschaft 10-2006, S. 91, Tab. 10.3) ergibt sich fÃ¼r das Jahr 2004 ein Valideneinkommen von rund Fr. 53'947.--.</w:t>
      </w:r>
    </w:p>
    <w:p>
      <w:r>
        <w:t>6.3Â Â Â Â  FÃ¼r die Bestimmung des trotz gesundheitlicher BeeintrÃ¤chtigung bei ausgeglichener Arbeitsmarktlage zumutbarerweise noch realisierbaren Einkommens (Invalideneinkommen) kÃ¶nnen nach der Rechtsprechung TabellenlÃ¶hne herangezogen werden. Dies gilt insbesondere dann, wenn die versicherte Person - wie hier - nach Eintritt des Gesundheitsschadens keine neue ErwerbstÃ¤tigkeit aufgenommen hat, mit welcher sie die Ã¤rztlich bestÃ¤tigte RestarbeitsfÃ¤higkeit voll ausschÃ¶pft (BGE 126 V 75 ff. Erw. 3b/bb mit Hinweis). Auszugehen ist dabei von den Tabellen der Zentralwerte des standardisierten monatlichen Bruttolohnes gemÃ¤ss Lohnstrukturerhebung (LSE) des Bundesamtes fÃ¼r Statistik (AHI-Praxis 6/1998 S. 291 mit Hinweisen).</w:t>
      </w:r>
    </w:p>
    <w:p>
      <w:r>
        <w:t>Â Â Â Â Â Â Â Â  GemÃ¤ss Lohnstrukturerhebung (LSE) des Bundesamtes fÃ¼r Statistik fÃ¼r das Jahr 2004 betrug der Zentralwert fÃ¼r einfache und repetitive TÃ¤tigkeiten sÃ¤mtlicher Branchen im privaten Sektor fÃ¼r MÃ¤nner Fr. 4'588.-- bei 40 Arbeitsstunden pro Woche (LSE 2004, Erste Ergebnisse, Tabelle TA1), was bei der Annahme einer betriebsÃ¼blichen Arbeitszeit von 41,6 Stunden pro Woche im Jahr 2004 (vgl. die Volkswirtschaft 10/2007, S. 90, Tab. B 9.2) einen Monatslohn von Fr. 4'771.52 oder einen Jahreslohn von rund Fr. 57'258.-- (Fr. 4'771.52 x 12) ergibt.</w:t>
      </w:r>
    </w:p>
    <w:p>
      <w:r>
        <w:t>Â Â Â Â Â Â Â Â  Das vom BeschwerdefÃ¼hrer ohne Gesundheitsschaden als Chauffeur erzielbare Einkommen von Fr. 53'947.-- liegt somit 5,8 % unter dem vom Bundesamt fÃ¼r Statistik erhobenen medianen Bruttolohn sÃ¤mtlicher Branchen fÃ¼r Hilfsarbeiter von Fr. 57'258.--.</w:t>
      </w:r>
    </w:p>
    <w:p>
      <w:r>
        <w:t>6.4Â Â Â Â  Sind keine Anhaltspunkte dafÃ¼r ersichtlich, dass sich eine versicherte Person aus freien StÃ¼cken mit einem bescheideneren Einkommen begnÃ¼gen wollte, als sie hÃ¤tte erzielen kÃ¶nnen, und ist weiter anzunehmen, dass sie angesichts ihrer ungenÃ¼genden Qualifikation nicht EinkÃ¼nfte in der HÃ¶he des erhobenen Zentrallohnes erreichen kÃ¶nnte, kann - bei einer deutlichen Abweichung - dieser Durchschnittswert gemÃ¤ss Rechtsprechung (vgl. ZAK 1989 S. 458 Erw. 3b) um den Prozentsatz gekÃ¼rzt werden, um welchen der von der versicherten Person vor Eintritt des Gesundheitsschadens erzielte Lohn unter dem durchschnittlich ausgerichteten Lohn lag. Wird nÃ¤mlich bei der Bestimmung des hypothetischen Einkommens ohne InvaliditÃ¤t auf die Lohnangaben einer Arbeitgeberfirma abgestellt, welche die ungenÃ¼gende Qualifikation einer angestellten Person bei der EntlÃ¶hnungsfrage anrechnete, was sich in einem deutlich unter den branchenÃ¼blichen AnsÃ¤tzen liegenden Gehalt niederschlug, sollen diese invaliditÃ¤tsfremden Faktoren auch bei der Festlegung des noch zumutbaren Invalidenlohns ausser Acht gelassen werden. Nur dadurch ist der Grundsatz gewahrt, dass die Invalidenversicherung fÃ¼r die auf invaliditÃ¤tsfremde Gesichtspunkte zurÃ¼ckzufÃ¼hrenden Lohneinbussen nicht aufzukommen hat. Im Rahmen des Einkommensvergleiches sind daher die invaliditÃ¤tsfremden Gesichtspunkte Ã¼berhaupt nicht oder dann bei beiden VergleichsgrÃ¶ssen gleichmÃ¤ssig zu berÃ¼cksichtigen (Urteil des EidgenÃ¶ssischen Versicherungsgerichtes vom 14. Juni 2002 in Sachen K., I 644/01, Erw. 4b).</w:t>
      </w:r>
    </w:p>
    <w:p>
      <w:r>
        <w:t>Â Â Â Â Â Â Â Â  Der BeschwerdefÃ¼hrer hat in der S.___ wÃ¤hrend acht Jahren die Grundschule besucht. In den Jahren 1980 bis 1983 hat er in S.___ einen Foto- und Videokurs sowie einen Elektronikkurs absolviert. Er besitzt lediglich den FÃ¼hrerausweis B (Urk. 11/58). Das Durchschnittseinkommen (Median) in der Branche Herstellung von Nahrungsmitteln und GetrÃ¤nken, fÃ¼r einfache und repetitive TÃ¤tigkeiten fÃ¼r MÃ¤nner gemÃ¤ss LSE betrug im Jahre 2004 Fr. 4'452.-- pro Monat bei 40 Arbeitsstunden (LSE 2004, Erste Ergebnisse, Tabelle TA1). Bei der Annahme einer betriebsÃ¼blichen Arbeitszeit von 41,2 Stunden pro Woche im verarbeitenden Gewerbe im Jahr 2004 (vgl. die Volkswirtschaft 10-2006, Tabelle B 9.2, S. 90) ergibt dies einen Monatslohn von Fr. 4'585.55 oder einen Jahreslohn von rund Fr. 55'027.-- (Fr. 4'585.55 x 12).</w:t>
      </w:r>
    </w:p>
    <w:p>
      <w:r>
        <w:t>Â Â Â Â Â Â Â Â  Der vom BeschwerdefÃ¼hrer ohne Gesundheitsschaden als Chauffeur hypothetisch erzielbare Jahreslohn von Fr. 53'947.-- liegt somit rund 2 % unter dem Durchschnittslohn fÃ¼r Hilfsarbeiter in der Nahrungsmittelbranche. Das Gehalt des BeschwerdefÃ¼hrers an seiner letzten Arbeitsstelle lag daher nur wenig unter den branchenÃ¼blichen AnsÃ¤tzen.</w:t>
      </w:r>
    </w:p>
    <w:p>
      <w:r>
        <w:t>6.5Â Â Â Â  Jedoch ist aus folgenden GrÃ¼nden ein Abzug vom genannten Tabellenlohn vorzunehmen: GemÃ¤ss den vorliegenden Ã¤rztlichen Feststellungen kann der BeschwerdefÃ¼hrer lediglich behinderungsangepasste Arbeiten (leichte, wechselbelastende, kÃ¶rpernahe TÃ¤tigkeiten, hinsichtlich des rechten Armes/Schulter mit Arbeiten bis zur BauchhÃ¶he, ohne grÃ¶ssere Kraftaufwendungen, jedoch mit kurzfristigen Gewichtsbelastungen bis zu 5 kg; Urk. 11/43 S. 8) ausÃ¼ben und ist daher nur beschrÃ¤nkt einsatzfÃ¤hig (vergleiche ErwÃ¤gung 4.1). Zudem benÃ¶tigt der BeschwerdefÃ¼hrer eine lÃ¤ngere Einarbeitungszeit als ein gesunder Mitkonkurrent (Urk. 11/43 S. 8). Aufgrund dieser EinschrÃ¤nkungen ist er auf dem Arbeitsmarkt in Konkurrenz mit einem gesunden Mitbewerber benachteiligt, was sich erfahrungsgemÃ¤ss auf das Lohnniveau auswirkt. Im Weiteren ist zu berÃ¼cksichtigen, dass der statistische Durchschnittslohn zugleich auf dem Einbezug kÃ¶rperlicher Schwerarbeit, welche in der Regel hÃ¶her entlÃ¶hnt wird als kÃ¶rperlich leichtere Arbeit, beruht (JÃ¼rg Scheidegger, Rechtliche Rahmenbedingungen fÃ¼r die Verwendung von TabellenlÃ¶hnen, in: Schaffhauser/Schlauri, Rechtsfragen der InvaliditÃ¤t in der Sozialversicherung, St. Gallen 1999, S. 133). Die Ã¼brigen Kriterien wie das Alter oder die Dienstjahre, die NationalitÃ¤t und die Aufenthaltskategorie fallen nicht in Betracht, weil der BeschwerdefÃ¼hrer im Zeitpunkt des Rentenentscheides erst 40 Jahre alt war, er sich bereits seit 1993 in der Schweiz aufhÃ¤lt und er Ã¼ber eine Aufenthaltsbewilligung verfÃ¼gt, womit seine NationalitÃ¤t angesichts der Tatsache, dass die statistischen LÃ¶hne auf Grund der Einkommen der schweizerischen und auslÃ¤ndischen WohnbevÃ¶lkerung erfasst werden, vernachlÃ¤ssigt werden kann (Urteil EVG in Sachen S. vom 16. April 2002, I 640/00). Vor diesem Hintergrund ist der von der Beschwerdegegnerin vorgenommene Abzug von 25 % zu hoch. Aufgrund der konkreten UmstÃ¤nde erscheint ein solcher von 15 % als angemessen.</w:t>
      </w:r>
    </w:p>
    <w:p>
      <w:r>
        <w:t>Â Â Â Â Â Â Â Â  Somit ergibt sich fÃ¼r das Jahr 2004 ein zumutbares Invalideneinkommen von Fr. 48'669.-- (85 % x Fr. 57'258.--). Bei einem Valideneinkommen von Fr. 53'947.-- resultiert daraus eine Erwerbseinbusse von Fr. 5'278.-- und damit ein rentenausschliessender InvaliditÃ¤tsgrad von 9,8 %.</w:t>
      </w:r>
    </w:p>
    <w:p>
      <w:r>
        <w:t>7.Â Â Â Â Â Â</w:t>
      </w:r>
    </w:p>
    <w:p>
      <w:r>
        <w:t>7.1Â Â Â Â  Unklar ist, ob und in welchem Ausmass sich die allenfalls seit dem 14. April 2005 bestehende Verschlechterung des Gesundheitszustandes auf die ErwerbsfÃ¤higkeit ausgewirkt hat. Da der Einspracheentscheid nach diesem Zeitpunkt ergangen ist und das Gericht die GesetzmÃ¤ssigkeit der VerwaltungsverfÃ¼gungen bzw. der Einspracheentscheide in der Regel nach dem Sachverhalt, der zur Zeit des Entscheiderlasses gegeben war, beurteilt, hÃ¤tte diese verÃ¤nderte Tatsache im Einspracheverfahren noch berÃ¼cksichtigt werden mÃ¼ssen (BGE 121 V 366 Erw. 1b). Im Einspracheentscheid hat die Beschwerdegegnerin den BeschwerdefÃ¼hrer fÃ¼r den Fall, dass sich aufgrund der Operation vom 14. April 2005 eine lÃ¤nger dauernde volle oder erheblich erhÃ¶hte ArbeitsunfÃ¤higkeit gegenÃ¼ber dem Vorzustand einstellen sollte, auf den Weg einer Neuanmeldung verwiesen (Urk. 2). Vorliegend streitig ist jedoch die Entstehung des Anspruchs auf eine Invalidenrente und nicht die Revision einer bereits zugesprochenen Rente. Dies ist deshalb relevant, weil - im Gegensatz zur Argumentation der Beschwerdegegnerin - nur im Fall einer revisionsweisen ErhÃ¶hung oder Herabsetzung einer Invalidenrente die anspruchsbeeinflussende Ãnderung des Sachverhalts wÃ¤hrend einer gewissen Zeit angedauert haben muss (vgl. Erw. 5.1). DemgegenÃ¼ber entsteht ein erstmaliger Rentenanspruch am Tag der Verwirklichung des anspruchsbegrÃ¼ndenden Sachverhalts (BGE 101 V 157; ZAK 1977 430). Da sich - wie bereits erwÃ¤hnt - aus den Akten Hinweise dafÃ¼r ergeben, dass sich die ArbeitsfÃ¤higkeit des BeschwerdefÃ¼hrers ab dem Zeitpunkt der Operation vom 14. April 2005 in einer anspruchsrelevanten Weise verschlechtert haben kÃ¶nnte, hÃ¤tte die Beschwerdegegnerin den BeschwerdefÃ¼hrer nicht auf den Weg der Neuanmeldung verweisen dÃ¼rfen (Urk. 2). Vielmehr hÃ¤tte sie im Hinblick auf die Entstehung eines Rentenanspruchs ab 14. April 2005 abklÃ¤ren mÃ¼ssen, inwiefern sich die ArbeitsfÃ¤higkeit des BeschwerdefÃ¼hrers in der angestammten sowie in einer leidensangepassten TÃ¤tigkeit seither verÃ¤ndert hat. Der medizinische Sachverhalt erweist sich daher in diesem Punkt als ungenÃ¼gend abgeklÃ¤rt, weshalb die Angelegenheit nicht spruchreif ist.</w:t>
      </w:r>
    </w:p>
    <w:p>
      <w:r>
        <w:t>7.2 Â Â Â  Nach dem Gesagten ist der angefochtene Entscheid aufzuheben und die Sache zur ergÃ¤nzenden AbklÃ¤rung im Sinne der ErwÃ¤gungen und erneutem Entscheid Ã¼ber einen Anspruch auf eine Invalidenrente ab April 2005 an die Beschwerdegegnerin zurÃ¼ckzuweisen. Die Beschwerde ist in diesem Sinne gutzuheissen.</w:t>
      </w:r>
    </w:p>
    <w:p>
      <w:r>
        <w:t>8.Â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 Diese wird ohne RÃ¼cksicht auf den Streitwert nach der Bedeutung der Streitsache und der Schwierigkeit des Prozesses bemessen (Â§ 34 Abs. 3 des Gesetzes Ã¼ber das Sozialversicherungsgericht).</w:t>
      </w:r>
    </w:p>
    <w:p>
      <w:r>
        <w:t>Â Â Â Â Â Â Â Â  Nach Einsicht in der Honorarnote von Rechtsanwalt Christophe HÃ¤berli vom 27. November 2006 (Urk. 21) erscheint eine ProzessentschÃ¤digung von Fr. 1'731.80 (inkl. Barauslagen und Mehrwertsteuer) angemessen.</w:t>
      </w:r>
    </w:p>
    <w:p>
      <w:r>
        <w:t>Das Gericht erkennt:</w:t>
      </w:r>
    </w:p>
    <w:p>
      <w:r>
        <w:t>1.Â Â Â Â Â Â Â Â  Die Beschwerde wird in dem Sinne gutgeheissen, dass der Einspracheentscheid vom 16. Juni 2004 aufgehoben und die Sache an die Sozialversicherungsanstalt des Kantons ZÃ¼rich, IV-Stelle, zurÃ¼ckgewiesen wird, damit diese Ã¼ber den Rentenanspruch des BeschwerdefÃ¼hrers ab April 2005 nach erfolgter AbklÃ¤rung im Sinne der ErwÃ¤gungen neu verfÃ¼ge.</w:t>
      </w:r>
    </w:p>
    <w:p>
      <w:r>
        <w:t>2.Â Â Â Â Â Â Â Â  Das Verfahren ist kostenlos.</w:t>
      </w:r>
    </w:p>
    <w:p>
      <w:r>
        <w:t>3.Â Â Â Â Â Â Â Â  Die Beschwerdegegnerin wird verpflichtet, dem unentgeltlichen Rechtsvertreter des BeschwerdefÃ¼hrers, Rechtsanwalt Christoph HÃ¤berli, ZÃ¼rich, eine ProzessentschÃ¤digung von Fr. 1'731.80 (inkl. Barauslagen und Mehrwertsteuer) zu bezahlen.</w:t>
      </w:r>
    </w:p>
    <w:p>
      <w:r>
        <w:t>4. Zustellung gegen Empfangsschein an:</w:t>
      </w:r>
    </w:p>
    <w:p>
      <w:r>
        <w:t>- Rechtsanwalt Christoph HÃ¤berli</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