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IV.2005.00813 vom 25. Oktober 2006</w:t>
      </w:r>
    </w:p>
    <w:p>
      <w:r>
        <w:t>ZH Sozialversicherungsgericht, 2006-10-25, DE</w:t>
      </w:r>
    </w:p>
    <w:p>
      <w:r>
        <w:rPr>
          <w:b/>
        </w:rPr>
        <w:t xml:space="preserve">Quelle: </w:t>
      </w:r>
      <w:r>
        <w:t>https://mcp.opencaselaw.ch/entscheid/zh_sozialversicherungsgericht_IV.2005.00813</w:t>
      </w:r>
    </w:p>
    <w:p>
      <w:r>
        <w:t>FR: ZH_SOZIALVERSICHERUNGSGERICHT IV.2005.00813 du 25 octobre 2006</w:t>
      </w:r>
    </w:p>
    <w:p>
      <w:r>
        <w:t>IT: ZH_SOZIALVERSICHERUNGSGERICHT IV.2005.00813 del 25 ottobre 2006</w:t>
      </w:r>
    </w:p>
    <w:p>
      <w:pPr>
        <w:pStyle w:val="Heading2"/>
      </w:pPr>
      <w:r>
        <w:t>Erwägungen</w:t>
      </w:r>
    </w:p>
    <w:p>
      <w:r>
        <w:rPr>
          <w:b/>
        </w:rPr>
        <w:t>E. 1.1</w:t>
      </w:r>
    </w:p>
    <w:p>
      <w:r>
        <w:t>1.1.1Â Â  Die 1950 geborene R.___ ist verheiratet. Ihr Ehemann leidet an Multipler Sklerose (MS) und bezieht zufolge reduzierter ArbeitsfÃ¤higkeit als selbstÃ¤ndiger Finanzberater eine Invalidenrente. Von ihren beiden SÃ¶hnen leidet der jÃ¼ngere (A.___, geb. 1986) an EntwicklungsstÃ¶rungen; seine berufliche Eingliederung ist erschwert, und er bezieht Leistungen der Invalidenversicherung. Der Ã¤ltere Sohn (geb. 1983; Name nicht aktenkundig) ist schon straffÃ¤llig geworden und leidet unter Drogen- und psychischen Problemen.</w:t>
      </w:r>
    </w:p>
    <w:p>
      <w:r>
        <w:t>R.___ verfÃ¼gt Ã¼ber eine Primar- und Sekundarschul- sowie eine kaufmÃ¤nnische Berufsausbildung. Zuletzt war sie seit April 1999 als Sachbearbeiterin bei der B.___, '___', teilerwerbstÃ¤tig (Arbeitspensum: 50 %).</w:t>
      </w:r>
    </w:p>
    <w:p>
      <w:r>
        <w:t>1.1.2Â Â  Am 19. Februar 2003 erlitt R.___ einen Skiunfall, wobei sie nach dem Sturz noch selbstÃ¤ndig zu Tal fahren konnte. Der erstbehandelnde Dr. med. C.___, Arzt fÃ¼r Allgemeinmedizin, '___', nahm klinische und rÃ¶ntgenologische Untersuchungen vor (Klinik: eher schwer zu lokalisierende Schmerzen im GesÃ¤ss- und Beckenbereich, Druckdolenzen gluteal und inguinal, OberschenkelhÃ¤matom links, beidseits gute HÃ¼ftgelenkbeweglichkeit; RÃ¶ntgen: Becken antero-posterior [ap], HÃ¼fte links axial [nach BÃ¡rsony] sowie LendenwirbelsÃ¤ule [LWS] seitlich: keine Fraktur) und diagnostizierte eine Beckenkontusion links sowie eine Muskelzerrung am linken Oberschenkel. Er verordnete verschiedene Medikamente (worunter nichtsteroidale Antirheumatika [NSAR]) sowie Stockentlastung und attestierte eine voraussichtlich 1-wÃ¶chige 100%ige ArbeitsunfÃ¤higkeit. Im Weiteren verwies er R.___ am 21. Februar 2003 zur Weiterbehandlung an ihren Hausarzt (Arztbericht vom 24. Februar 2003 und Arztzeugnis UVG vom 6. MÃ¤rz 2003).</w:t>
      </w:r>
    </w:p>
    <w:p>
      <w:r>
        <w:t>Von der D.___, '___', bei welcher R.___ gegen Berufs- und NichtberufsunfÃ¤lle sowie Berufskrankheiten obligatorisch versichert war, wurden die gesetzlichen Unfallversicherungsleistungen erbracht (Taggeld, Heilbehandlung).</w:t>
      </w:r>
    </w:p>
    <w:p>
      <w:r>
        <w:t>1.1.3Â Â  In der von R.___ am 23. Februar 2003 aufgesuchten Klinik E.___ wurde eine HÃ¼ftgelenksdistorsion links (nach Sturz beim Skifahren am 19. Februar 2003) diagnostiziert (ICD-10-Codierung: S73.1 "Verstauchung und Zerrung des HÃ¼ftgelenkes"). Es wurde die WeiterfÃ¼hrung der medikamentÃ¶sen Therapie und Stockentlastung verordnet und an der attestierten 100%igen ArbeitsunfÃ¤higkeit festgehalten (Krankengeschichtseintrag der Dres. med. F.___ und G.___, Notfallsprechstunde, vom 23. Februar 2003). Am 3. MÃ¤rz 2003 suchte R.___ wegen anhaltender Schmerzen erneut die Klinik E.___ auf, wo in der Notfallsprechstunde auf der Grundlage der dargebotenen Klinik sowie einer ergÃ¤nzenden radiologischen AbklÃ¤rung (Becken ap und HÃ¼fte axial links) eine Kontusion und Muskelzerrung im Beckenbereich und am Oberschenkel (OS) links sowie eine Scham- und Sitzbeinastfraktur links diagnostiziert wurden (ICD-10-Codierung: S32.50 "Fraktur des Os pubis, geschlossen"). Infolgedessen erfolgte eine Krankschreibung fÃ¼r zwei weitere Wochen (Krankengeschichtseintrag von PD Dr. med. H.___ vom 3. MÃ¤rz 2003 und Befundbericht von Dr. med. I.___ vom 5. April 2003). Im Rahmen der ab 13. MÃ¤rz 2003 aufgenommenen hausÃ¤rztlichen Betreuung durch Dr. med. J.___, Ãrztin fÃ¼r Allgemeinmedizin, '___', ergab sich eine allmÃ¤hliche Besserung der Beschwerden im Sitz- und Schambeinbereich, so dass R.___ ihre Erwerbsarbeit am 19. Mai 2003 wieder voll (50 %) aufnehmen konnte (Berichte vom 18. MÃ¤rz 2003, 26. Mai 2003 und 20. August 2003 sowie Unfallschein UVG). Die seit 22. Februar 2003 laufenden Taggeldleistungen des Unfallversicherers wurden entsprechend per 18. Mai 2003 eingestellt.</w:t>
      </w:r>
    </w:p>
    <w:p>
      <w:r>
        <w:t>1.1.4Â Â  Trotz weitergefÃ¼hrter Heilbehandlung persistierten Restbeschwerden im Sitz- und Schambeinbereich. Erschwerend kamen MedikamentenunvertrÃ¤glichkeiten hinzu. AnlÃ¤sslich einer von Dr. J.___ initiierten Untersuchung in der HÃ¼ftsprechstunde der Klinik E.___ vom 8. Dezember 2003 wurden eine obere Schambeinastfraktur symphysennahe links sowie eine Sitzbeinastfraktur links (bei Status nach Skisturz am 19. Februar 2003) diagnostiziert. Die rÃ¶ntgenologische Zusatzuntersuchung (Becken ap und HÃ¼fte axial links) zeigte einen Zustand nach Fraktur des linken oberen Schambeinastes symphysennahe und eine vermehrte Sklerosierung im Bereich des linken Sitzbeinastes bei ansonsten unauffÃ¤lligen ossÃ¤ren Strukturen. Zum Ausschluss einer Pseudoarthrose und zur ÃberprÃ¼fung der ischiokruralen Muskulatur wurde eine MRI-AbklÃ¤rung veranlasst (Bericht der Dres. med. F.___ und K.___ vom 10. Dezember 2003). Die am 15. Januar 2004 durchgefÃ¼hrte MRI-Untersuchung zeigte eine gut konsolidierte Fraktur im Bereich des Ischiums und des oberen Schambeinastes ohne Anhaltspunkte fÃ¼r neoplastische VerÃ¤nderungen, entzÃ¼ndliche Prozesse oder Bursitiden. Klinisch wurden eine symmetrische, unauffÃ¤llige HÃ¼ftbeweglichkeit, fehlende HÃ¤matome, eine allseits intakte SensibilitÃ¤t sowie ein unauffÃ¤lliges, hinkfreies Gangbild konstatiert und auf eine ausgeprÃ¤gte Druckdolenz Ã¼ber der Symphyse pubis, eine zusÃ¤tzliche Druckdolenz im Bereich des Sitzbeines sowie eine Impingementsymptomatik hingewiesen. Mit einer Physiotherapie- und Sitzkissenverordnung wurde die Behandlung vorlÃ¤ufig abgeschlossen (Bericht vom 28. Januar 2004).</w:t>
      </w:r>
    </w:p>
    <w:p>
      <w:r>
        <w:t>Nach einer neuerlichen Untersuchung in der HÃ¼ftsprechstunde der Klinik E.___ vom 1. MÃ¤rz 2004 (auf Zuweisung von Dr. J.___ vom 29. Februar 2004) wurde der Verdacht auf eine Ansatztendinopathie bei Status nach Schambeinastfraktur symphysennahe links sowie Sitzbeinastfraktur links (bei Status nach Skisturz am 19. Februar 2003) geÃ¤ussert. Es erfolgte eine Krankschreibung von 1. bis 15. MÃ¤rz 2004, und es wurde eine klinische Verlaufskontrolle der empfohlenen konservativen Therapiemassnahmen (WÃ¤rme, Iontophorese sowie Dehnung der Beckenmuskulatur) vorgesehen (Bericht von Dr. med. L.___ vom 10. MÃ¤rz 2004).</w:t>
      </w:r>
    </w:p>
    <w:p>
      <w:r>
        <w:t>Am 30. April 2004 begab sich R.___ zu Dr. med. M.___, Spezialarzt fÃ¼r Chirurgie, speziell WirbelsÃ¤ulenleiden, Schleudertrauma und orthopÃ¤dische Traumatologie, '___', in Behandlung. Dieser Arzt diagnostizierte in der Folge ein Polytrauma mit Beckenringfraktur (Schambeinast- und Sitzbeinastfraktur links) und Commotio cerebri sowie diffusen Prellungen und Kontusionen bei Status nach schwerem Skiunfall (Bericht vom 9. August 2004; s. dazu Stellungnahme von Dr. med. N.___, Spezialarzt fÃ¼r Chirurgie, '___', vom 18. August 2004).</w:t>
      </w:r>
    </w:p>
    <w:p>
      <w:r>
        <w:t>Der Verantwortliche der Klinik E.___ (Dr. L.___) berichtete am 13. August 2004 zuhanden des Unfallversicherers Ã¼ber eine 100%ige ArbeitsunfÃ¤higkeit von 1. MÃ¤rz bis 30. April 2004 bei persistierenden Schmerzen trotz regelmÃ¤ssiger Behandlung und ausgiebiger analgetischer und physikalischer Therapie sowie diagnostizierter HÃ¼ftgelenksdistorsion links (nach Sturz beim Skifahren am 19. Februar 2003) mit Scham- und Sitzbeinastfraktur links (s. auch Bericht von Dr. F.___ und Dr. med. O.___ vom 20. Januar 2005).</w:t>
      </w:r>
    </w:p>
    <w:p>
      <w:r>
        <w:t>Am 13. September 2004 bekrÃ¤ftigte Dr. M.___ gegenÃ¼ber dem Unfallversicherer die Diagnose eines Polytraumas mit Beckenringfraktur (Schambeinast- und Sitzbeinastfraktur links) und Commotio cerebri sowie diffusen Prellungen und Kontusionen bei Status nach schwerem Skiunfall. Zudem Ã¤usserte er den Verdacht auf eine Osteoporose. Er erachtete die Beckenringfraktur als nicht ausgeheilt, vermutete, die verzÃ¶gerte Knochenheilung sei auf Osteoporose zurÃ¼ckzufÃ¼hren (relativ geringe Knochendichte), und attestierte eine 100%ige ArbeitsunfÃ¤higkeit seit Mitte Februar 2004.</w:t>
      </w:r>
    </w:p>
    <w:p>
      <w:r>
        <w:t>Von 8. bis 23. November 2004 war R.___ in der Klinik P.___, '___', hospitalisiert. Dort wurde eine mittelgradige depressive Episode mit somatischem Syndrom (ICD-10 F32.11) diagnostiziert und bei besserungsfÃ¤higem Zustand eine ArbeitsunfÃ¤higkeit von 8. bis 30. November 2004 attestiert (Bericht vom 13. Januar 2005). Die ab 1. Dezember 2004 mit der ambulanten Nachbehandlung befasste Dr. med. Q.___, SpezialÃ¤rztin fÃ¼r Psychiatrie und Psychotherapie, '___', bezeichnete R.___ bei Diagnose einer mittelschweren depressiven StÃ¶rung mit somatischem Syndrom und seit lÃ¤ngerem zeitweilig vorhandenen Suizidalgedanken als seit 1. MÃ¤rz 2004 und bis auf weiteres zu 100 % arbeitsunfÃ¤hig (Bericht vom 3. MÃ¤rz 2005).</w:t>
      </w:r>
    </w:p>
    <w:p>
      <w:r>
        <w:t>Am 22. Januar 2005 bekrÃ¤ftigte Dr. M.___ seine EinschÃ¤tzung einer 100%igen ArbeitsunfÃ¤higkeit seit Mitte Februar 2004, wobei er auf eine im Oktober/November 2004 "akutartig aufgetretene" Depression hinwies.</w:t>
      </w:r>
    </w:p>
    <w:p>
      <w:r>
        <w:t>1.1.5Â Â  Auf vertrauensÃ¤rztliche Empfehlung von Dr. N.___ vom 30. September 2004 liess der Unfallversicherer R.___ durch Dr. med. S.___, Facharzt fÃ¼r OrthopÃ¤dische Chirurgie, '___', begutachten. Dessen am 11. Januar 2005 erstattete Expertise und die diesbezÃ¼gliche Stellungnahme von Dr. N.___ vom 17. Januar 2005 fÃ¼hrten zur Einstellung der Unfallversicherungsleistungen.</w:t>
      </w:r>
    </w:p>
    <w:p>
      <w:r>
        <w:t>Seitens der zustÃ¤ndigen Berufsvorsorgeeinrichtung, Pensionskasse T.___, '___', wurde R.___ mit Wirkung ab 1. April 2005 ein provisorischer Invalidenrentenanspruch zugebilligt (Schreiben vom 12. April 2005). Ausserdem wurden R.___ Leistungen aus einer sogenannten Deltaversicherung zugesichert (Schreiben vom 18. April 2005). Das ArbeitsverhÃ¤ltnis mit der B.___ wurde per Ende MÃ¤rz 2005 aufgelÃ¶st (vgl. zum Ganzen: Urk. 3/5-10, 9/11-14, 9/24, 9/27-29 und 9/31).</w:t>
      </w:r>
    </w:p>
    <w:p>
      <w:r>
        <w:rPr>
          <w:b/>
        </w:rPr>
        <w:t>E. 1.2</w:t>
      </w:r>
    </w:p>
    <w:p>
      <w:r>
        <w:t>1.2.1Â Â  Im Januar 2005 meldete sich R.___ bei der SVA, IV-Stelle, zum Rentenbezug an (Urk. 9/31).</w:t>
      </w:r>
    </w:p>
    <w:p>
      <w:r>
        <w:t>Die Verwaltung erhob daraufhin den IK-Auszug vom 17. Januar 2005 (Urk. 9/28) und den Arbeitgeberbericht vom 12. Januar 2005 (Urk. 9/29), zog die Unfallversicherungsakten bei (Urk. 9/27) und holte die Berichte der Klinik P.___ vom 13. Januar 2005 (Urk. 9/14), der Klinik E.___ vom 20. Januar 2005 (Urk. 9/13), von Dr. M.___ vom 22. Januar 2005 (Urk. 3/8a = 9/12; auch unter Urk. 9/24) sowie von Dr. Q.___ vom 3. MÃ¤rz 2005 (Urk. 3/9 = 9/11) ein. Mit VerfÃ¼gung vom 27. April 2005 (Urk. 3/3 = 9/10) verneinte sie einen Rentenanspruch mangels erstandener Wartezeit (WartezeiterÃ¶ffnung: 8. November 2004; s. Feststellungsblatt vom 27. April 2005 [Urk. 9/9], namentlich Stellungnahme von IV-Arzt Dr. med. U.___ vom 25. April 2005 [S. 2 f.]).</w:t>
      </w:r>
    </w:p>
    <w:p>
      <w:r>
        <w:t>Die von der Versicherten dagegen am 10. Mai 2005 erhobene Einsprache (Urk. 3/4 = 9/8) wurde von der IV-Stelle - nach BegrÃ¼ssung des Unfallversicherers (Urk. 9/7) sowie der zustÃ¤ndigen Berufsvorsorgeeinrichtung (Urk. 9/6) - mit Entscheid vom 10. Juni 2005 (Urk. 2 = Urk. 9/2) abgewiesen (s. Feststellungsblatt vom 13. Juni 2005 [Urk. 9/3], insbes. Stellungnahme von Dr. U.___ vom 10. Juni 2005 [S. 1 f.]).</w:t>
      </w:r>
    </w:p>
    <w:p>
      <w:r>
        <w:t>1.2.2Â Â  In der Folge zeigte die Versicherte der IV-Stelle an, dass sie die Sache ihrer Rechtsschutzversicherung Ã¼bergeben habe (undatiertes, offenbar am 26. Juni 2005 verfasstes Schreiben [Urk. 9/22]; samt Beilagen [Urk. 23-24]). Die Verwaltung teilte ihr daraufhin am 1. Juli 2005 mit, dass sie an ihrem Entscheid festhalte, und ersuchte um Mitteilung bis am 15. Juli 2005, ob die Sache an das Sozialversicherungsgericht des Kantons ZÃ¼rich zur Behandlung als Beschwerde zu Ã¼berweisen sei (Urk. 3/1b). Mit Schreiben vom 1. Juli 2005 (Urk. 9/18 = 9/20) und Vollmacht vom 29. Juni 2005 (Urk. 9/19 = 9/21) zeigte Pascal AcrÃ©mann, DAS Rechtsschutz-Versicherungs-AG, ZÃ¼rich, der Verwaltung seine Mandatierung an und ersuchte um Einsichtnahme in die Akten, welche ihm am 6. Juli 2005 zugestellt wurden (Urk. 9/16).</w:t>
      </w:r>
    </w:p>
    <w:p>
      <w:r>
        <w:t>Mit Schreiben vom 12. Juli 2005 (Urk. 9/15) liess die Versicherte die Verwaltung wissen, dass sie mit dem ihr in der Kalenderwoche 24 (13. bis 19. Juni 2005) zugegangenen abschlÃ¤gigen Einspracheentscheid nicht einverstanden sei und daher Beschwerde erhoben habe.</w:t>
      </w:r>
    </w:p>
    <w:p>
      <w:r>
        <w:rPr>
          <w:b/>
        </w:rPr>
        <w:t>E. 2</w:t>
      </w:r>
    </w:p>
    <w:p>
      <w:r>
        <w:t>2.1Â Â Â Â  Die Beschwerdegegnerin hat die gesetzlichen Vorschriften zum Beginn des Rentenanspruchs (inkl. WartezeiterÃ¶ffnung; Art. 29 Abs. 1 des Bundesgesetzes Ã¼ber die Invalidenversicherung [IVG; in der bis Ende 2002 gÃ¼ltig gewesenen und mit Wirkung ab 1. Januar 2003 redaktionell dem Bundesgesetz Ã¼ber den Allgemeinen Teil des Sozialversicherungsrechts {ATSG}, samt zugehÃ¶riger Verordnung {ATSV} angepassten Fassung], Art. 29 der Verordnung Ã¼ber die Invalidenversicherung [IVV] und Art. 29 ter IVV) und zur Bedeutung Ã¤rztlicher AuskÃ¼nfte im Rahmen der InvaliditÃ¤tsbemessung (BGE 125 V 261 Erw. 4 und 105 V 158 Erw. 1) grundsÃ¤tzlich richtig dargelegt (Urk. 2 = 9/2, je S. 1 f.). Darauf kann verwiesen werden.</w:t>
      </w:r>
    </w:p>
    <w:p>
      <w:r>
        <w:rPr>
          <w:b/>
        </w:rPr>
        <w:t>E. 2.2</w:t>
      </w:r>
    </w:p>
    <w:p>
      <w:r>
        <w:t>2.2.1Â Â  Zu verdeutlichen ist zunÃ¤chst, dass die Wartezeit im Sinne von Art. 29 Abs. 1 lit. b IVG in jenem Zeitpunkt als erÃ¶ffnet gilt, in welchem eine deutliche BeeintrÃ¤chtigung der ArbeitsfÃ¤higkeit eingetreten ist. Als erheblich in diesem Sinne gilt bereits eine ArbeitsunfÃ¤higkeit von 20 % (AHI 1998 S. 124 Erw. 3c; Urteil des EidgenÃ¶ssischen Versicherungsgerichts [EVG] vom 14. Juni 2005 in Sachen Z. [I 10/05] Erw. 2.1.1 am Ende, mit Hinweisen). Dabei ist nur die ArbeitsunfÃ¤higkeit von Bedeutung, das heisst die als Folge des Gesundheitsschadens bedingte Einbusse an funktionellem LeistungsvermÃ¶gen im bisherigen Beruf oder Aufgabenbereich, wÃ¤hrend die finanziellen oder qualitativen Auswirkungen einer solchen Einbusse fÃ¼r deren Beurteilung wÃ¤hrend der Wartezeit grundsÃ¤tzlich unerheblich sind (BGE 130 V 99 Erw. 3.2, 118 V 24 Erw. 6d, 105 V 160 Erw. 2a am Ende, mit Hinweisen; ZAK 1986 S. 476 Erw. 3, 1984 S. 230 Erw. 1 und 1980 S. 283 Erw. 2a).</w:t>
      </w:r>
    </w:p>
    <w:p>
      <w:r>
        <w:t>Ein Rentenanspruch nach Art. 29 Abs. 1 lit. b IVG kann nur entstehen, wenn nach Ablauf der Wartezeit eine nicht kompensierbare ErwerbsunfÃ¤higkeit respektive qualitative EinschrÃ¤nkung im Aufgabenbereich gegeben ist. Nicht erforderlich ist dagegen, dass wÃ¤hrend der einjÃ¤hrigen Wartezeit auch bereits die fÃ¼r den Rentenanspruch vorausgesetzte erwerbliche oder aufgabenmÃ¤ssige BeeintrÃ¤chtigung vorliegt. Damit eine Rente zugesprochen werden kann, mÃ¼ssen sowohl die durchschnittliche ArbeitsunfÃ¤higkeit wÃ¤hrend eines Jahres als auch die nach Ablauf der Wartezeit bestehende ErwerbsunfÃ¤higkeit beziehungsweise EinschrÃ¤nkung im Aufgabenbereich die fÃ¼r die betreffende Rentenabstufung erforderliche MindesthÃ¶he erreichen (BGE 129 V 418 Erw. 2.1 und 121 V 274 Erw. 6b/cc; AHI 2001 S. 279 Erw. 2; Urteil des EVG vom 5. Mai 2004 in Sachen M. [I 4/04]).</w:t>
      </w:r>
    </w:p>
    <w:p>
      <w:r>
        <w:t>2.2.2Â Â  Zu ergÃ¤nzen ist sodann, dass bei Versicherten, die nur zum Teil erwerbstÃ¤tig sind oder die unentgeltlich im Betrieb des Ehegatten oder der Ehegattin mitarbeiten, fÃ¼r diesen Teil die InvaliditÃ¤t nach Art. 16 ATSG festgelegt wird. Waren sie daneben auch im Aufgabenbereich tÃ¤tig, so wird die InvaliditÃ¤t fÃ¼r diese TÃ¤tigkeit (seit 1. Januar 2004) nach Art. 28 Abs. 2 bis IVG festgelegt. In diesem Falle sind der Anteil der ErwerbstÃ¤tigkeit beziehungsweise der unentgeltlichen Mitarbeit im Betrieb des Ehegatten oder der Ehegattin und der Anteil der TÃ¤tigkeit im Aufgabenbereich festzulegen und der InvaliditÃ¤tsgrad entsprechend der Behinderung in beiden Bereichen zu bemessen (Art. 27 bis Abs. 1 IVV, seit 1. Januar 2004: Art. 28 Abs. 2 ter IVG; gemischte Methode der InvaliditÃ¤tsbemessung). Nach der Gerichts- und Verwaltungspraxis zu Art. 27 bis IVV (seit 1. Januar 2004: Art. 28 Abs. 2 ter IVG) wird zunÃ¤chst der Anteil der ErwerbstÃ¤tigkeit und derjenige der TÃ¤tigkeit im Aufgabenbereich (so unter anderem im Haushalt) bestimmt, wobei sich die Frage, in welchem Ausmass die versicherte Person ohne gesundheitliche BeeintrÃ¤chtigung erwerbstÃ¤tig wÃ¤re, mit RÃ¼cksicht auf die gesamten UmstÃ¤nde, so die persÃ¶nlichen, familiÃ¤ren, sozialen und erwerblichen VerhÃ¤ltnisse, beurteilt (BGE 125 V 150 Erw. 2c, mit Hinweisen; SVR 2001 IV Nr. 25 S. 75 ff.). Die InvaliditÃ¤t bestimmt sich in der Folge dadurch, dass im Erwerbsbereich ein Einkommens- und im Aufgabenbereich ein BetÃ¤tigungsvergleich vorgenommen wird, wobei sich die GesamtinvaliditÃ¤t aus der Addierung der in beiden Bereichen ermittelten und gewichteten TeilinvaliditÃ¤ten ergibt. Von dieser Gerichts- und Verwaltungspraxis abzuweichen besteht auch unter dem ATSG (d.h. seit 1. Januar 2003) keine Veranlassung (BGE 130 V 393 ff. Erw. 3.3).</w:t>
      </w:r>
    </w:p>
    <w:p>
      <w:r>
        <w:t>Bei der Bemessung der InvaliditÃ¤t von im Haushalt tÃ¤tigen Versicherten ist die Schadenminderungspflicht von erheblicher Relevanz. Nach der Rechtsprechung hat die versicherte Person Verhaltensweisen zu entwickeln, welche die Auswirkungen der Behinderung im hauswirtschaftlichen Bereich reduzieren und ihr eine mÃ¶glichst vollstÃ¤ndige und unabhÃ¤ngige Erledigung der Haushaltsarbeiten ermÃ¶glichen. Der Umstand, dass diese Arbeiten nur mÃ¼hsam und mit hÃ¶herem Zeitaufwand bewÃ¤ltigt werden kÃ¶nnen, begrÃ¼ndet nicht ohne weiteres eine InvaliditÃ¤t. Zudem wird eine UnterstÃ¼tzung durch FamilienangehÃ¶rige vorausgesetzt, welche weiter geht als im Gesundheitsfall. Mit Blick auf die bezÃ¼glich des Rentenbeginns anzustrebende Gleichbehandlung von erwerbstÃ¤tigen und nichterwerbstÃ¤tigen Versicherten rechtfertigt es sich nicht, diese Gesichtspunkte auch in die Bestimmung des Begriffs der ArbeitsunfÃ¤higkeit gemÃ¤ss Art. 29 Abs. 1 lit. b IVG einfliessen zu lassen. Deshalb kann fÃ¼r die Beurteilung der Einbusse an funktionellem LeistungsvermÃ¶gen im aussererwerblichen Aufgabenbereich nicht von den Ergebnissen einer HaushaltsabklÃ¤rung ausgegangen werden. Diese Einbusse ist stattdessen - analog zur ArbeitsunfÃ¤higkeit bei ErwerbstÃ¤tigen - auf der Basis medizinischer Stellungnahmen zu beurteilen. Daraus sollte hervorgehen, ab wann und inwieweit die versicherte Person in ihrer ArbeitsfÃ¤higkeit (definiert als funktionelles LeistungsvermÃ¶gen) im Haushaltsbereich eingeschrÃ¤nkt war (BGE 130 V 101 Erw. 3.3.3).</w:t>
      </w:r>
    </w:p>
    <w:p>
      <w:r>
        <w:t>2.2.3Â Â  Anzumerken ist ferner, dass der Sozialversicherungsprozess vom Untersuchungsgrundsatz beherrscht ist. Danach haben die Verwaltung (im AbklÃ¤rungsverfahren) und das Gericht (im Beschwerdefall) von Amtes wegen fÃ¼r die richtige und vollstÃ¤ndige AbklÃ¤rung des rechtserheblichen Sachverhaltes zu sorgen. Dieser Grundsatz gilt indessen nicht uneingeschrÃ¤nkt; er findet sein Korrelat in den Mitwirkungspflichten der Parteien (BGE 125 V 195 Erw. 2, und 122 V 158 Erw. 1a, je mit Hinweisen; vgl. BGE 130 I 183 Erw. 3.2).</w:t>
      </w:r>
    </w:p>
    <w:p>
      <w:r>
        <w:t>Der Untersuchungsgrundsatz schliesst die Beweislast im Sinne einer BeweisfÃ¼hrungslast begriffsnotwendig aus. Im Sozialversicherungsprozess tragen mithin die Parteien in der Regel eine Beweislast nur insofern, als im Falle der Beweislosigkeit der Entscheid zuungunsten jener Partei ausfÃ¤llt, die aus dem unbewiesen gebliebenen Sachverhalt Rechte ableiten wollte. Diese Beweisregel greift allerdings erst Platz, wenn es sich als unmÃ¶glich erweist, im Rahmen des Untersuchungsgrundsatzes aufgrund einer BeweiswÃ¼rdigung einen Sachverhalt zu ermitteln, der zumindest die Wahrscheinlichkeit fÃ¼r sich hat, der Wirklichkeit zu entsprechen (BGE 117 V 264 Erw. 3b, mit Hinweisen). Unter mehreren behaupteten oder in Betracht fallenden Sachverhalten stellt das Gericht auf denjenigen ab, der ihm am wahrscheinlichsten erscheint. Im Sozialversicherungsrecht besteht kein Rechtsgrundsatz des Inhalts, dass die Verwaltung oder das Gericht im Zweifelsfall zugunsten der versicherten Person zu entscheiden hÃ¤tte (ARV 1990 Nr. 12).</w:t>
      </w:r>
    </w:p>
    <w:p>
      <w:r>
        <w:t>2.2.4Â Â  Festzuhalten ist schliesslich, dass hinsichtlich des Beweiswertes von Ã¤rztlichen Stellungnahmen (wie Berichten und Gutachten) entscheidend ist, ob diese fÃ¼r die Beantwortung der gestellten Fragen umfassend sind, auf den erforderlichen allseitigen Untersuchungen beruhen, die geklagten Beschwerden berÃ¼cksichtigen und sich mit diesen sowie dem Verhalten der untersuchten Person auseinandersetzen - was vor allem bei psychischen Fehlentwicklungen nÃ¶tig ist -, in Kenntnis der und gegebenenfalls in Auseinandersetzung mit den Vorakten abgegeben worden sind, in der Darlegung der medizinischen ZustÃ¤nde und ZusammenhÃ¤nge einleuchten, ob die Schlussfolgerungen der medizinischen Experten und Expertinnen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125 V 352 Erw. 3a und 122 V 160 Erw. 1c; Meyer-Blaser, Die Rechtspflege in der Sozialversicherung, BJM 1989, S. 30 f.; ders. in: Fredenhagen [Hrsg.], Das Ã¤rztliche Gutachten, 3. Aufl., Bern 1994, S. 24 f.).</w:t>
      </w:r>
    </w:p>
    <w:p>
      <w:r>
        <w:t>Im Rahmen der freien BeweiswÃ¼rdigung ist es grundsÃ¤tzlich zulÃ¤ssig, dass Verwaltung und Sozialversicherungsgerichte den Entscheid auf versicherungsinterne Entscheidungsgrundlagen stÃ¼tzen, wobei an die Unparteilichkeit und ZuverlÃ¤ssigkeit solcher Grundlagen allerdings strenge Anforderungen zu stellen sind (BGE 122 V 165 Erw. 3). In Bezug auf die WÃ¼rdigung von Berichten von HausÃ¤rzten und HausÃ¤rztinnen darf und soll der Erfahrungstatsache Rechnung getragen werden, dass diese mitunter im Hinblick auf ihre auftragsrechtliche Vertrauensstellung in ZweifelsfÃ¤llen eher zugunsten ihrer Patienten und Patientinnen aussagen (BGE 125 V 353 Erw. 3b/cc).</w:t>
      </w:r>
    </w:p>
    <w:p>
      <w:r>
        <w:rPr>
          <w:b/>
        </w:rPr>
        <w:t>E. 3</w:t>
      </w:r>
    </w:p>
    <w:p>
      <w:r>
        <w:t>3.1Â Â Â Â  Streitig ist die Frage, ob im MÃ¤rz 2005 (Zeitpunkt der beschwerdeweise beantragten WartezeiterÃ¶ffnung: MÃ¤rz 2004) beziehungsweise spÃ¤testens im Juni 2005 (Zeitpunkt des angefochtenen Entscheids: 10. Juni 2005) das anspruchsbegrÃ¼ndende Wartejahr im Sinne von Art. 29 Abs. 1 lit. b IVG abgelaufen war. Zu beurteilen ist mithin lediglich der im Rahmen der AnspruchsprÃ¼fung verfÃ¼gungsweise beziehungsweise durch Einspracheentscheid negativ beschiedene Teilaspekt, ob die BeschwerdefÃ¼hrerin am 10. Juni 2005 wÃ¤hrend eines Jahres ohne wesentlichen Unterbruch durchschnittlich mindestens 40 % arbeitsunfÃ¤hig gewesen war. Zu der sich im Hinblick auf die Anspruchsbeurteilung im Sinne eines weiteren Elements stellenden Anschlussfrage, ob sich an eine allfÃ¤llige anspruchsbegrÃ¼ndende Einbusse an funktionellem LeistungsvermÃ¶gen eine InvaliditÃ¤t im Sinne einer einkommensmÃ¤ssigen oder tÃ¤tigkeitsbezogenen EinschrÃ¤nkung in einer fÃ¼r die betreffende Rentenabstufung erforderlichen MindesthÃ¶he anschliesst respektive angeschlossen hat, hat sich die Beschwerdegegnerin bislang nicht geÃ¤ussert, so dass darÃ¼ber vorliegend nicht zu entscheiden ist. Zur Wahrung des grundsÃ¤tzlichen Anspruchs auf den doppelten Instanzenzug mÃ¼sste die Sache bei als erstanden zu qualifizierendem Wartejahr zur InvaliditÃ¤tsbemessung und NeuverfÃ¼gung an die Beschwerdegegnerin zurÃ¼ckgewiesen werden (so lautet denn auch der Beschwerdeantrag). Soweit indessen der Beschwerdegegnerin gefolgt und die Wartezeit als noch nicht erstanden qualifiziert wÃ¼rde, mÃ¼sste es bei einer Beschwerdeabweisung sein Bewenden haben.</w:t>
      </w:r>
    </w:p>
    <w:p>
      <w:r>
        <w:t>3.2Â Â Â Â  Die Parteien gehen darin einig, dass die BeschwerdefÃ¼hrerin als im Gesundheitsfall zu 50 % ErwerbstÃ¤tige zu qualifizieren ist. Sie nahm im April 1999 die zuletzt ausgeÃ¼bte TeilerwerbstÃ¤tigkeit bei der B.___ auf und wÃ¼rde diese TÃ¤tigkeit ohne Gesundheitsschaden im gleichen Umfang auch weiterhin ausÃ¼ben. Daneben war die BeschwerdefÃ¼hrerin seit jeher im Familienhaushalt tÃ¤tig. Die AnspruchsprÃ¼fung richtet sich folglich nach der gemischten Methode.</w:t>
      </w:r>
    </w:p>
    <w:p>
      <w:r>
        <w:t>3.3Â Â Â Â  Im Anschluss an den Skiunfall vom 19. Februar 2003 war die BeschwerdefÃ¼hrerin bis und mit 18. Mai 2003 vollstÃ¤ndig arbeitsunfÃ¤hig. Am 19. Mai 2003 konnte sie die angestammte, kÃ¶rperlich leichte und vorwiegend sitzend zu verrichtende 50 %-ErwerbstÃ¤tigkeit bei der B.___ wieder uneingeschrÃ¤nkt aufnehmen. Hinweise auf eine relevante BeeintrÃ¤chtigung des LeistungsvermÃ¶gens im hauswirtschaftlichen Bereich wÃ¤hrend der betreffenden Zeit liegen nicht vor (Berichte von Dr. C.___ vom 24. Februar 2003 [Urk. 9/27/M1] und 6. MÃ¤rz 2003 [Urk. 9/27/M2]; KrankengeschichtseintrÃ¤ge der Dres. F.___ und G.___ vom 23. Februar 2003 [Urk. 9/27/M9 Beilage] und von PD Dr. H.___ vom 3. MÃ¤rz 2003 [Urk. 9/27/M9 Beilage]; Radiologiebericht von Dr. I.___ vom 5. April 2003 [Urk. 9/27/M9 Beilage]; Berichte von Dr. J.___ vom 18. MÃ¤rz 2003 [Urk. 9/27/M3], 26. Mai 2003 [Urk. 9/27/M4], 20. August 2003 [Urk. 3/5 = 9/27/M6] und 26. August 2004 [Urk. 9/27/M12]).</w:t>
      </w:r>
    </w:p>
    <w:p>
      <w:r>
        <w:t>Ab 19. Mai 2003 stand die BeschwerdefÃ¼hrerin zwar weiterhin in Ã¤rztlicher beziehungsweise therapeutischer Behandlung (analgetische Medikation und Physiotherapie). Indessen fehlt Ã¼ber mehrere Monate hinweg jeder Hinweis auf relevante BeeintrÃ¤chtigungen im funktionellen LeistungsvermÃ¶gen, sei es im Erwerbs- oder im Haushaltsbereich. Die von Dr. J.___ im Bericht vom 20. August 2004 (Urk. 9/27/M6) erwÃ¤hnten Beckenbeschwerden beim Sitzen und Staubsaugen waren nach hausÃ¤rztlicher EinschÃ¤tzung mit keiner relevanten EinschrÃ¤nkung verbunden (vgl. dazu auch Arbeitgeberbericht vom 12. Januar 2005 [Urk. 9/29] S. 2 Ziff. 20).</w:t>
      </w:r>
    </w:p>
    <w:p>
      <w:r>
        <w:t>Eine neuerliche ArbeitsunfÃ¤higkeit ist erst wieder ab 1. MÃ¤rz 2004 dokumentiert, nachdem die BeschwerdefÃ¼hrerin am 27. Februar 2004 Dr. J.___ aufgesucht hatte und von dieser kurz darauf mit der Bitte um Beurteilung der Arbeits(un)fÃ¤higkeit an die Klinik E.___ Ã¼berwiesen worden war (Schreiben vom 29. Februar 2004 [Urk. 9/27/M7]; vgl. auch Bericht vom 26. August 2004 [Urk. 9/27/M12]), wo man zunÃ¤chst eine 100%ige ArbeitsunfÃ¤higkeit bis 15. April 2004 (Bericht von Dr. L.___ vom 10. MÃ¤rz 2004 [Urk. 3/6 = 9/27/M9 Beilage]) und hernach eine solche bis 30. April 2004 attestierte (Bericht der Dres. F.___ und O.___ vom 20. Januar 2005 [Urk. 9/13]; Bericht von Dr. L.___ vom 13. August 2004 [Urk. 3/7 = 9/27/M10]). Weder die am 8. Dezember 2003 noch die am 15. Januar 2004 in der Klinik E.___ vorgenommenen Untersuchungen hatten zu einer Krankschreibung gefÃ¼hrt. Vielmehr waren die damaligen AbklÃ¤rungen nach konventionell-rÃ¶ntgenologisch bestÃ¤tigter guter Konsolidierung der erlittenen Frakturen und MRI-mÃ¤ssigem Ausschluss neoplastischer VerÃ¤nderungen, entzÃ¼ndlicher Prozesse oder Bursitiden im betroffenen Bereich bei blosser Physiotherapie- und Sitzkissenverordnung abgeschlossen worden, wobei auch klinisch weitgehend intakte beziehungsweise unauffÃ¤llige VerhÃ¤ltnisse erhoben worden waren (Berichte der Dres. F.___ und K.___ vom 10. Dezember 2003 und 28. Januar 2004 [Urk. 9/27/M9 Beilagen]).</w:t>
      </w:r>
    </w:p>
    <w:p>
      <w:r>
        <w:t>Der von der BeschwerdefÃ¼hrerin erstmals am 30. April 2004 aufgesuchte Dr. M.___ attestierte dann eine durchgehende und weiterhin fortwÃ¤hrende 100%ige ArbeitsunfÃ¤higkeit seit Mitte Februar 2004 (Berichte vom 13. September 2004 [Urk. 9/27/M13] und 22. Januar 2005 [Urk. 3/8a = 9/12; auch unter Urk. 9/24]; vgl. auch Stellungnahmen vom 9. August 2004 [Urk. 9/27/M8] und 7. Juli 2005 [Urk. 3/8b]). FÃ¼r die Zeit von 8. bis 30. November 2004 liegt sodann ein Attest der Klinik P.___ betreffend einer vollen ArbeitsunfÃ¤higkeit vor (Bericht von Dr. med. V.___ vom 13. Januar 2005 [Urk. 9/14]). Die seit dem 1. Dezember 2004 als behandelnde Psychiaterin fungierende Dr. Q.___ bescheinigte in der Folge rÃ¼ckwirkend seit 1. MÃ¤rz 2004 und bis auf weiteres eine 100%ige ArbeitsunfÃ¤higkeit im erwerblichen Bereich; die HaushaltfÃ¼hrung vermÃ¶ge die BeschwerdefÃ¼hrerin mit geringfÃ¼giger Hilfe seitens der FamilienangehÃ¶rigen zu bewÃ¤ltigen (Bericht vom 3. MÃ¤rz 2005 [Urk. 3/9 = 9/11]; vgl. auch Stellungnahme vom 4. Juli 2005 [Urk. 3/10]).</w:t>
      </w:r>
    </w:p>
    <w:p>
      <w:r>
        <w:t>3.4Â Â Â Â  Wie der vom Unfallversicherer zugezogene Gutachter Dr. S.___ in seiner die Kriterien der Beweistauglichkeit in den wesentlichen Punkten erfÃ¼llenden Expertise vom 11. Januar 2005 (Urk. 9/27/M15) einlÃ¤sslich und nachvollziehbar darlegte - und wie im Ãbrigen auch von Dr. N.___ in seinen Aktenbeurteilungen vom 30. September 2004 [Urk. 9/27/M14] und 17. Januar 2005 (Urk. 9/27/M16) bestÃ¤tigt wurde -, ist die von Dr. M.___ gestellte Diagnose einer Commotio cerebri beziehungsweise einer HWS-Distorsion rein spekulativ und weder anamnestisch noch morphologisch gesichert (Urk. 9/27/M15 S. 10 Ziff. 5). Wie von Dr. S.___ zutreffend dargetan, geht Dr. M.___ diesbezÃ¼glich von falschen anamnestischen Grundlagen aus: Weder war die BeschwerdefÃ¼hrerin nach dem Unfall vom 19. Februar 2003 hospitalisiert noch sind in den Aufzeichnungen von Dr. C.___ irgendwelche multiplen und/oder diffusen Prellungen und Kontusionen erwÃ¤hnt. Von dem die BeschwerdefÃ¼hrerin vom 19. bis zum 21. Februar 2003 behandelnden Arzt wurden lediglich Schmerzen im Bereich des GesÃ¤sses und des Beckens sowie ein HÃ¤matom am linken Oberschenkel lateral vermerkt (Urk. 9/27/M1-2), und auch in den Verlautbarungen der Verantwortlichen der Klinik E.___ und von Dr. J.___ finden sich keine die These von Dr. M.___ unterstÃ¼tzenden Hinweise (Urk. 9/27/M3-4, 3/5 = 9/27/M6, 9/27/M9 Beilagen und 9/27/M12). Wie Dr. S.___ - und mit ihm Dr. N.___ - weiter plausibel nachgewiesen hat, zeigte die in der Klinik E.___ am 15. Januar 2004 getÃ¤tigte MRI-Untersuchung eine gute Konsolidierung der von der BeschwerdefÃ¼hrerin erlittenen Sitz- und Schambeinastfraktur (Urk. 9/27/Beilage). Die von Dr. S.___ selbst veranlassten bildgebenden AbklÃ¤rungen im Institut W.___, '___', vom 28. Dezember 2004 (RÃ¶ntgen: HWS ap und seitlich, Becken ap liegend; MRI: Becken) ergaben laut Befund von Dr. med. X.___, Facharzt fÃ¼r Radiologie und Nuklearmedizin, weitgehend normale VerhÃ¤ltnisse im HWS-Bereich (bloss leichte Retrolisthesis C3/4), verheilte beziehungsweise normale ossÃ¤re und ArtikulationsverhÃ¤ltnisse der HÃ¼ft- und Ileosakralgelenke sowie eine anscheinend vollstÃ¤ndige ossÃ¤re Durchbauung des beim Skiunfall vom 19. Februar 2003 frakturierten linken Sitzbeinastes ohne postkontusionelle VerÃ¤nderungen (Urk. 9/27/M15 S. 7 f. Ziff. 4). Diagnostisch ist demnach in somatischer Hinsicht von einer Periarthropathia coxae bei Status nach Scham- und Sitzbeinastfraktur am 19. Februar 2003 sowie einer Zervikobrachialgie links auszugehen (Urk. 9/27/M15 S. 9 Ziff. 5 und S. 12 Ziff. 4). GestÃ¼tzt auf die in den wesentlichen ZÃ¼gen Ã¼berzeugende EinschÃ¤tzung von Dr. S.___ ist diesbezÃ¼glich eine relevante ArbeitsunfÃ¤higkeit in der angestammten ErwerbstÃ¤tigkeit zu verneinen. Die empfohlene und zumutbare Zuhilfenahme eines gut gepolsterten Sitzkissens (wie seitens der Klinik E.___ bereits am 28. Januar 2004 propagiert; Urk. 9/27/M9 Beilage) wie auch das gelegentliche Arbeiten im Stehen ist bei einer - der Behinderung im Ãbrigen weitgehend angepassten - BÃ¼rotÃ¤tigkeit offenkundig mit keiner erheblichen EinschrÃ¤nkung des funktionellen LeistungsvermÃ¶gens verbunden (Urk. 9/27/M15 S. 10 Ziff. 5 und S. 13 f. Ziff. 6.2-3). Im Lichte der AusfÃ¼hrungen der Verantwortlichen der Klinik E.___ vom 10. Dezember 2003 (Urk. 9/27/M9 Beilage), 28. Januar 2004 (Urk. 9/27/M9 Beilage), 10. MÃ¤rz 2004 (Urk. 3/6 = 9/27/M9 Beilage), 13. August 2004 (Urk. 3/7 = 9/27/M10) und 20. Januar 2005 (Urk. 9/13) sowie angesichts des von Dr. M.___ seit Behandlungsaufnahme stets als stabil beziehungsweise besserungsfÃ¤hig geschilderten Zustands (Berichte vom 13. September 2004 [Urk. 9/27/M13], 22. Januar 2005 [Urk. 3/8a = 9/12; auch unter Urk. 9/24] und 7. Juli 2005 [Urk. 3/8b]) ist von der rÃ¼ckwirkenden GÃ¼ltigkeit der gutachterlichen EinschÃ¤tzung auszugehen. Die von der zustÃ¤ndigen Berufsvorsorgeeinrichtung auf der Grundlage der nicht Ã¼berzeugenden EinschÃ¤tzungen von Dr. M.___ getroffenen Vorkehren (Urk. 9/24 Beilagen) vermÃ¶gen daran nichts zu Ã¤ndern. Da die BeschwerdefÃ¼hrerin gegenÃ¼ber dem Gutachter Ã¼ber Beschwerden vor allem beim Sitzen auf harter Unterlage klagte und einrÃ¤umte, beim Stehen und Gehen (mit Ausnahme abrupter Bewegungen) praktisch beschwerdefrei zu sein (was mit dem klinisch erhobenen hinkfreien und flÃ¼ssigen Gangbild, dem Fehlen wesentlicher Muskelatrophien sowie der im Seitenvergleich nur wenig eingeschrÃ¤nkten HÃ¼ft- und Kniebeweglichkeit korrespondiert; Urk. 9/27/M15 S. 4 f. Ziff. 2, S. 5 f. Ziff. 3 und S. 9 Ziff. 5), und darÃ¼ber hinaus verschiedentlich angab, den Haushalt weitgehend selbstÃ¤ndig fÃ¼hren zu kÃ¶nnen (Urk. 9/27/M15 S. 5; Urk. 3/9 = 9/11), fehlen auch weiterhin stichhaltige Anhaltspunkte fÃ¼r eine relevante kÃ¶rperlich bedingte funktionelle LeistungseinschrÃ¤nkung im aussererwerblichen Bereich.</w:t>
      </w:r>
    </w:p>
    <w:p>
      <w:r>
        <w:t>Was die psychische Komponente betrifft, wurde echtzeitlich erstmals mit Eintritt in die Klinik P.___ am 8. November 2004 eine ArbeitsunfÃ¤higkeit attestiert (Bericht von Dr. V.___ vom 13. Januar 2005 [Urk. 9/14]). Eine retrospektive ArbeitsunfÃ¤higkeitsbescheinigung aus psychischen GrÃ¼nden wurde seitens der Klinik P.___ nicht abgegeben. Weder in den im Jahr 2003 erstellten Arztberichten (Berichte von Dr. C.___ vom 24. Februar 2003 [Urk. 9/27/M1] und 6. MÃ¤rz 2003 [Urk. 9/27/M2]; KrankengeschichtseintrÃ¤ge der Dres. F.___ und G.___ vom 23. Februar 2003 [Urk. 9/27/M9 Beilage] und von PD Dr. H.___ vom 3. MÃ¤rz 2003 [Urk. 9/27/M9 Beilage]; Radiologiebericht von Dr. I.___ vom 5. April 2003 [Urk. 9/27/M9 Beilage]; Berichte von Dr. J.___ vom 18. MÃ¤rz 2003 [Urk. 9/27/M3], 26. Mai 2003 [Urk. 9/27/M4] und 20. August 2003 [Urk. 3/5 = 9/27/M6]; Bericht der Dres. F.___ und K.___ vom 10. Dezember 2003 [Urk. 9/27/M9 Beilage]) noch in den im Jahr 2004 bis zum Eintritt in die Klinik P.___ aktenkundigen Ã¤rztlichen Verlautbarungen (Berichte der Klinik E.___ vom 28. Januar 2004 [Urk. 9/27/M9 Beilage], 10. MÃ¤rz 2004 [Urk. 3/6 = 9/27/M9 Beilage] und 13. August 2004 [Urk. 3/7 = 9/27/M10]; Schreiben und Bericht von Dr. J.___ vom 29. Februar 2004 [Urk. 9/27/M7] bzw. 26. August 2004 [Urk. 9/27/M12]; Berichte und Stellungnahmen von Dr. M.___ vom 9. August 2004 [Urk. 9/27/M8] und 13. September 2004 [Urk. 9/27/M13]) ist von leistungsrelevanten psychischen Problemen die Rede. Im Bericht von Dr. Q.___ vom 3. MÃ¤rz 2005 (Urk. 3/9 = 9/11) wird lediglich erwÃ¤hnt, dass die BeschwerdefÃ¼hrerin seit MÃ¤rz 2004 nicht mehr gearbeitet habe. Die in der Diagnose enthaltene Zeitangabe ("seit ca. 1 Jahr") wird nicht weiter unterlegt, und es fehlt mithin an einer stichhaltigen Untermauerung der rÃ¼ckwirkend seit 1. MÃ¤rz 2004 bescheinigten 100%igen ArbeitsunfÃ¤higkeit. Die von Dr. Q.___ zuhanden der Rechtsvertretung der BeschwerdefÃ¼hrerin erstattete Stellungnahme vom 4. Juli 2005 (Urk. 3/10) fÃ¼hrt in zeitlicher Hinsicht auch nicht weiter. Da Dr. M.___ am 22. Januar 2005 angab, die zum Eintritt in die Klinik P.___ fÃ¼hrende Depression sei "akutartig", mithin gleichsam ohne lÃ¤ngere Vorlaufzeit aufgetreten (Urk. 3/8a = 9/12; auch unter Urk. 9/24), fehlt eine tragfÃ¤hige beweismÃ¤ssige Grundlage fÃ¼r die Annahme einer vor Oktober/November 2004 eingetretenen psychisch bedingten Einbusse an funktionellem LeistungsvermÃ¶gen im Erwerbs- oder Haushaltsbereich. Dies, zumal die aus psychiatrischer Sicht entscheidende SuizidalitÃ¤t von Dr. V.___ zeitlich auf zirka Anfang Oktober 2004 angesetzt wurde (Urk. 9/14), wÃ¤hrend Dr. Q.___ im Widerspruch dazu von einem seit zirka MÃ¤rz 2004 andauernden Zustand ausging (Urk. 3/9 = 9/11). Allein der Umstand der prÃ¤morbiden Vorbelastung (fast 1-jÃ¤hrige depressive Phase vor ca. 15 Jahren, d.h. um 1990; Urk. 3/9 = 9/11) und erschwerten psychosozialen Situation (Konflikte mit dem an MS erkrankten Ehemann und Sorgen um die beiden SÃ¶hne; Urk. 3/9 = 9/11 und 9/14) fÃ¼hrt mangels echtzeitlicher ArbeitsunfÃ¤higkeitsbescheinigungen noch nicht zur Ã¼berwiegend wahrscheinlichen Annahme einer leistungsmÃ¤ssig relevanten BeeintrÃ¤chtigung seit Februar/MÃ¤rz oder spÃ¤testens Juni 2004, wenngleich eine allmÃ¤hlich zunehmende depressive Verstimmung nicht von der Hand zu weisen ist.</w:t>
      </w:r>
    </w:p>
    <w:p>
      <w:r>
        <w:t>3.5Â Â Â Â  Alles in allem mangelt es mithin fÃ¼r den beurteilungsrelevanten Zeitraum (bis 10. Juni 2005) am rechtsgenÃ¼genden Nachweis einer anspruchsbegrÃ¼ndenden, wÃ¤hrend eines Jahres ohne wesentlichen Unterbruch durchschnittlich mindestens 40%igen ArbeitsunfÃ¤higkeit im Sinne von Art. 29 Abs. 1 lit. b IVG.</w:t>
      </w:r>
    </w:p>
    <w:p>
      <w:r>
        <w:t>4.Â Â Â Â Â Â  Zusammengefasst fÃ¼hrt dies zur Abweisung der gegen die am 27. April 2005 verfÃ¼gte und am 10. Mai 2005 bestÃ¤tigte Leistungsabweisung mangels erstandener Wartezeit gerichteten Beschwerde. Auf die MÃ¶glichkeit einer Neuanmeldung nach erstandener Wartezeit hat die Beschwerdegegnerin am 27. April 2005 bereits hingewiesen.</w:t>
      </w:r>
    </w:p>
    <w:p>
      <w:r>
        <w:t>Das Gericht erkennt:</w:t>
      </w:r>
    </w:p>
    <w:p>
      <w:r>
        <w:t>1.Â Â Â Â Â Â Â Â  Die Beschwerde wird abgewiesen.</w:t>
      </w:r>
    </w:p>
    <w:p>
      <w:r>
        <w:t>2.Â Â Â Â Â Â Â Â  Das Verfahren ist kostenlos.</w:t>
      </w:r>
    </w:p>
    <w:p>
      <w:r>
        <w:t>3.Â Â Â Â Â Â Â Â  Zustellung gegen Empfangsschein an:</w:t>
      </w:r>
    </w:p>
    <w:p>
      <w:r>
        <w:t>- DAS Rechtsschutz-Versicherungs-AG</w:t>
      </w:r>
    </w:p>
    <w:p>
      <w:r>
        <w:t>- Sozialversicherungsanstalt des Kantons ZÃ¼rich, IV-Stelle</w:t>
      </w:r>
    </w:p>
    <w:p>
      <w:r>
        <w:t>- Pensionskasse T.___</w:t>
      </w:r>
    </w:p>
    <w:p>
      <w:r>
        <w:t>- Bundesamt fÃ¼r Sozialversicherung (BSV)</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3-facher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des Bundesgesetzes Ã¼ber die Organisation der Bundesrechtspflege [Bundesrechtspflegegesetz/OG] in Verbindung mit Art. 106 OG und Art.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