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IV.2005.00627 vom 26. September 2006</w:t>
      </w:r>
    </w:p>
    <w:p>
      <w:r>
        <w:t>ZH Sozialversicherungsgericht, 2006-09-26, DE</w:t>
      </w:r>
    </w:p>
    <w:p>
      <w:r>
        <w:rPr>
          <w:b/>
        </w:rPr>
        <w:t xml:space="preserve">Quelle: </w:t>
      </w:r>
      <w:r>
        <w:t>https://mcp.opencaselaw.ch/entscheid/zh_sozialversicherungsgericht_IV.2005.00627</w:t>
      </w:r>
    </w:p>
    <w:p>
      <w:r>
        <w:t>FR: ZH_SOZIALVERSICHERUNGSGERICHT IV.2005.00627 du 26 septembre 2006</w:t>
      </w:r>
    </w:p>
    <w:p>
      <w:r>
        <w:t>IT: ZH_SOZIALVERSICHERUNGSGERICHT IV.2005.00627 del 26 settembre 2006</w:t>
      </w:r>
    </w:p>
    <w:p>
      <w:pPr>
        <w:pStyle w:val="Heading2"/>
      </w:pPr>
      <w:r>
        <w:t>Erwägungen</w:t>
      </w:r>
    </w:p>
    <w:p>
      <w:r>
        <w:rPr>
          <w:b/>
        </w:rPr>
        <w:t>E. 1</w:t>
      </w:r>
    </w:p>
    <w:p>
      <w:r>
        <w:t>1.1Â Â Â Â</w:t>
      </w:r>
    </w:p>
    <w:p>
      <w:r>
        <w:t>1.1.1Â Â  Der 1943 in Nigeria geborene E.___ reiste 1966 in die Schweiz ein, schloss 1977 ein Studium der Sozialwissenschaft und Publizistik mit Dr. phil. I ab und absolvierte von 1983 bis 1987 ein Nachdiplomstudium der Betriebswirtschaft (MBA). Im Jahre 1989 nahm er eine selbstÃ¤ndige TÃ¤tigkeit als Ãbersetzer und Publizist auf, wobei er allerdings bereits seit Juni 1984 im Handelsregister des Kantons ZÃ¼rich unter der Bezeichnung "E.___, A.___" firmiert (Zweck der Einzelfirma: "Betriebsorganisatorische Beratung sowie Uebernahme von Handelsvertretungen und DurchfÃ¼hrung von Import- und ExportgeschÃ¤ften in Waren aller Art"). Seit 1995 besitzt er das Schweizer BÃ¼rgerrecht.</w:t>
      </w:r>
    </w:p>
    <w:p>
      <w:r>
        <w:t>Am 29. April 1995 stÃ¼rzte E.___ beim Aussteigen aus der Badewanne und erlitt dabei eine Schulterkontusion rechts mit Rotatorenmanschettenruptur sowie eine Kontusion der HalswirbelsÃ¤ule (HWS) bei vorbestandenen degenerativen VerÃ¤nderungen. Im Zusammenhang mit einem am 28. Oktober 1997 erlittenen Autounfall ergab sich sodann der Befund eines akuten lumboradikulÃ¤ren Syndroms mit Verdacht auf eine laterale Diskushernie L2-4, und es wurde nach durchgefÃ¼hrter Diskographie eine Diskopathie L3/4 und L4/5 mit lumbalen Schmerzen diagnostiziert.</w:t>
      </w:r>
    </w:p>
    <w:p>
      <w:r>
        <w:t>1.1.2Â Â  Auf Begehren vom MÃ¤rz 1997 sprach die SVA, IV-Stelle, E.___ mit VerfÃ¼gung vom 11. September 1998 fÃ¼r die Zeit von 1. April 1996 bis 31. Januar 1997 eine ganze einfache Invalidenrente nach Massgabe eines InvaliditÃ¤tsgrades von 100 % zu (samt einfacher Kinderrente fÃ¼r ein in Afrika lebendes aussereheliches Kind). Dagegen erhob der Versicherte am 14. September 1998 beim Sozialversicherungsgericht des Kantons ZÃ¼rich Beschwerde, wobei er seinen ursprÃ¼nglich auf Zusprechung einer hÃ¶heren ausserordentlichen Invalidenrente lautenden Antrag dahingehend Ã¤nderte, in Aufhebung der angefochtnen VerfÃ¼gung vom 11. September 1998 sei ihm eine ordentliche ganze Invalidenrente Ã¼ber den 31. Januar 1997 hinaus zu gewÃ¤hren. Mit Urteil des hiesigen Gerichts vom 30. Juni 2000 wurde die Beschwerde abgewiesen (Proz.-Nr. IV.1998.00555). Die vom Versicherten hiergegen am 8. September 2000 eingelegte Verwaltungsgerichtsbeschwerde (mit dem Rechtsbegehren, es sei in Aufhebung des Urteils vom 30. Juni 2000 sowie der VerfÃ¼gung vom 11. September 1998 die Sache an die Verwaltung zurÃ¼ckzuweisen, damit sie nach ergÃ¤nzenden erwerblichen und allenfalls auch medizinischen AbklÃ¤rungen neu verfÃ¼ge und ihm eine Invalidenrente auch fÃ¼r die Zeit nach dem 31. Januar 1997 zuspreche) wurde vom EidgenÃ¶ssischen Versicherungsgericht (EVG) mit Urteil vom 16. Mai 2001 in dem Sinne gutgeheissen, dass der Entscheid des hiesigen Gerichts vom 30. Juni 2000 und die VerwaltungsverfÃ¼gung vom 11. September 1998 aufgehoben und die Sache an die Verwaltung zurÃ¼ckgewiesen wurde, damit sie, nach erfolgter AbklÃ¤rung im Sinne der ErwÃ¤gungen (Vornahme eines erwerblich gewichteten BetÃ¤tigungsvergleichs auf der Grundlage einer MEDAS-Begutachtung oder anderen geeigneten medizinischen Beurteilung; Erw. 2b und 3b), Ã¼ber den Rentenanspruch fÃ¼r die Zeit ab 1. Februar 1997 neu verfÃ¼ge (Disp.-Ziff. I; Proz.-Nr. I 501/00; vgl. zum Ganzen Urk. 9/1-67, 10/1-3 und 19, insbes. 9/19-29, 9/36-42, 9/58-67 und 19).</w:t>
      </w:r>
    </w:p>
    <w:p>
      <w:r>
        <w:t>1.2Â Â Â Â  Die Verwaltung informierte sich daraufhin beim Versicherten Ã¼ber die Person des behandelnden Arztes und nahm verschiedene Zeugnisse zu den Akten (Urk. 9/56), holte die Stellungnahmen von Dr. med. B.___, Spezialarzt fÃ¼r Physikalische Medizin und Rehabilitation, speziell Rheumaerkrankungen, '___', vom 26. Oktober 2001 (Urk. 9/34) und Dr. med. C.___, Spezialarzt fÃ¼r Innere Medizin, '___', vom 15. Oktober 2001 (Urk. 9/31) ein, zog die Berichte von Dr. med. D.___, Spezialarzt fÃ¼r Innere Medizin, '___', vom 8./9. Dezember 2001 (Urk. 9/32) und der Dres. med. F.___ und G.___, Klinik H.___, '___', vom 26. September 2001 (Urk. 9/33; samt gesammelter KrankengeschichtseintrÃ¤ge zwischen August 1999 und September 2000 [Urk. 9/35]) bei und veranlasste eine Begutachtung bei der MEDAS '___' ('___'; Urk. 9/18, 9/49 und 9/52-55).</w:t>
      </w:r>
    </w:p>
    <w:p>
      <w:r>
        <w:t>Nach Erstattung des MEDAS-Gutachtens vom 23. September 2002 (Urk. 9/30; gezeichnet: Dr. med. I.___, Internist; unter Beilage verschiedener Laborbefundberichte [Beilage 1], des rheumatologischen Teilgutachtens von Prof. Dr. med. J.___ und Dr. med. K.___ vom 1. Juli 2002 [Beilage 2] und des psychiatrischen Teilgutachtens von Dr. med. L.___ vom 1. Juli 2002 [Beilage 3]) verneinte die Verwaltung mit VerfÃ¼gung vom 24. Januar 2003 (Urk. 9/15; vgl. Urk. 9/16 und 9/48) einen weitergehenden Rentenanspruch (s. Feststellungsblatt vom 15. Januar 2003 [Urk. 9/17], insbes. Stellungnahme von IV-Ãrztin Dr. med. M.___ vom 10. Januar 2003 [S. 2 f.]).</w:t>
      </w:r>
    </w:p>
    <w:p>
      <w:r>
        <w:t>Die vom Versicherten dagegen am 6. Februar 2003 erhobene (Urk. 9/14) und am 28. Februar 2003 ergÃ¤nzte (Urk. 9/13) Einsprache (mit dem Antrag auf Aufhebung des angefochtenen Entscheids, Weiterausrichtung einer ganzen Invalidenrente Ã¼ber den 31. Januar 1997 hinaus, eventuell Anordnung eines Obergutachtens [S. 1]; vgl. Urk. 9/11, 9/46 und 9/48) wurde - nach Einholung der Stellungnahme von IV-Ãrztin Dr. M.___ vom 7. April 2003 (Urk. 9/10) - mit Entscheid vom 26. Mai 2003 (Urk. 9/9) abgewiesen.</w:t>
      </w:r>
    </w:p>
    <w:p>
      <w:r>
        <w:t>1.3Â Â Â Â  Die vom Versicherten hiergegen beim hiesigen Gericht am 10. Juli 2003 eingelegte Beschwerde (mit dem Antrag, es sei ihm in Aufhebung des angefochtenen Entscheids und nach etwaiger Einholung eines Obergutachtens eine ganze Invalidenrente mit Wirkung seit dem 1. Februar 1997 zuzusprechen, eventuell sei die Sache zum Erlass eines ordnungsgemÃ¤ss begrÃ¼ndeten Einspracheentscheids an die Verwaltung zurÃ¼ckzuweisen; Urk. 9/7 Beilage, insbes. S. 2) wurde mit Urteil vom 17. November 2003 (Urk. 5) in dem Sinne gutgeheissen, dass der angefochtene Einspracheentscheid vom 26. Mai 2003 aufgehoben und die Sache an die Verwaltung zurÃ¼ckgewiesen wurde, damit diese im Sinne der ErwÃ¤gungen verfahre und Ã¼ber die Einsprache des Versicherten (vom 6. bzw. 28. Februar 2003; Urk. 9/14-14) gegen die VerfÃ¼gung vom 24. Januar 2003 (Urk. 9/15) neu entscheide (Erlass eines ordnungsgemÃ¤ss begrÃ¼ndeten Einspracheentscheids; Disp.-Ziff. 2.6 in Verbindung mit Erw. 2.6; Proz.-Nr. IV.2003.00214).</w:t>
      </w:r>
    </w:p>
    <w:p>
      <w:r>
        <w:t>Nach Kenntnisnahme der Selbstdeklaration des Versicherten gegenÃ¼ber der SVA, Ausgleichskasse, vom 10. MÃ¤rz 2005 (Urk. 10/3) und Beizug des vom Kanton ZÃ¼rich (Finanzdirektion, Personalamt) am 13. Januar 2005 ausgestellten Lohnausweises 2004 (Urk. 10/1) erliess die Verwaltung am 3. Mai 2005 erneut einen abweisenden Einspracheentscheid (Urk. 2 = 9/2; s. Feststellungsblatt vom 4. Mai 2005 [Urk. 9/1]; vgl. Urk. 9/3-4).</w:t>
      </w:r>
    </w:p>
    <w:p>
      <w:r>
        <w:rPr>
          <w:b/>
        </w:rPr>
        <w:t>E. 2</w:t>
      </w:r>
    </w:p>
    <w:p>
      <w:r>
        <w:t>2.1Â Â Â Â  Der BeschwerdefÃ¼hrer beantragt die eventuelle RÃ¼ckweisung der Sache an die Beschwerdegegnerin zum Erlass eines einlÃ¤sslich begrÃ¼ndeten Einspracheentscheids (Urk. 1 S. 2 Antr.-Ziff. 3 und 15 S. 2) und rÃ¼gt eine Verletzung der BegrÃ¼ndungspflicht beziehungsweise des rechtlichen GehÃ¶rs (Urk. 1 S. 5 Rz 11-12 und 15 S. 2 Rz 3). Darauf ist vorab einzugehen.</w:t>
      </w:r>
    </w:p>
    <w:p>
      <w:r>
        <w:t>2.2Â Â Â Â  Mit Urteil des hiesigen Gerichts vom 17. November 2003 (Urk. 9/5) war der Einspracheentscheid der Beschwerdegegnerin vom 26. Mai 2003 (Urk. 9/9) wegen eines schwerwiegenden, unheilbaren Verstosses gegen die BegrÃ¼ndungspflicht gemÃ¤ssgemÃ¤ss Art. 52 ATSG aufgehoben und die Sache zum Erlass eines ordnungsgemÃ¤ss begrÃ¼ndeten Entscheids an die Beschwerdegegnerin zurÃ¼ckgewiesen worden (Disp.-Ziff. 1 in Verbindung mit Erw. 2.6). Dies in der ErwÃ¤gung, die Beschwerdegegnerin habe sich damit begnÃ¼gt, die in der VerfÃ¼gung vom 24. Januar 2003 (Urk. 9/15) gelieferte BegrÃ¼ndung im Einspracheentscheid teilweise zu wiederholen, und sich im Weiteren auf den allgemeinen und als solcher rein formelhaften Hinweis auf das MEDAS-Gutachten vom 23. September 2002 (Urk. 9/30) beschrÃ¤nkt, woraus hervorgehe, dass der BeschwerdefÃ¼hrer im Ausmass von 80 % arbeitsfÃ¤hig sei. Mit den diesbezÃ¼glichen einlÃ¤sslichen Vorbringen des BeschwerdefÃ¼hrers (Urk. 9/13-14) habe sie sich inhaltlich nicht einmal ansatzweise auseinandergesetzt und keinerlei vertiefte und prÃ¼fend nachvollziehbare Stellungnahme dazu abgegeben, weshalb die vom BeschwerdefÃ¼hrer erhobenen Einwendungen und die von ihm angerufenen Arztberichte zur Bewirkung eines anderen Ergebnisses untauglich seien. Sie habe es unterlassen, konkret darzulegen, inwiefern das von ihr herangezogene MEDAS-Gutachten vom 23. September 2002 (Urk. 9/30) den von der Rechtsprechung aufgestellten Anforderungen an die Beweistauglichkeit genÃ¼ge (vgl. BGE 125 V 352 Erw. 3a und 122 V 160 Erw. 1c) und aus welchen GrÃ¼nden die vom BeschwerdefÃ¼hrer aufgestellten Behauptungen sowie insbesondere die von ihm angerufenen Beweismittel dagegen nicht aufzukommen vermÃ¶chten. Die in erwerblicher Hinsicht erhobenen Einwendungen des BeschwerdefÃ¼hrers habe die Beschwerdegegnerin vollstÃ¤ndig ausser Acht gelassen. Zwar habe sie in der am 11. September 2003 erstatteten Beschwerdeantwort (Urk. 9/6) zu gewissen Punkten Stellung genommen, doch wiege die vorgÃ¤ngige Unterlassung so schwer, dass eine Heilung von vornherein ausser Betracht falle (Erw. 2.5).</w:t>
      </w:r>
    </w:p>
    <w:p>
      <w:r>
        <w:t>2.3Â Â Â Â  Zwar ist dem BeschwerdefÃ¼hrer darin beizupflichten, dass sich die Beschwerdegegnerin auch im nunmehr angefochtenen Einspracheentscheid vom 3. Mai 2005 (Urk. 2 = 9/2) wiederum Ã¼ber elementare Anforderungen des rechtlichen GehÃ¶rs hinweggesetzt hat. Zum einen hat sie erneut jede Auseinandersetzung mit den in medizinischer Hinsicht erhobenen Einsprachevorbringen unterlassen (je S. 3). Zum andern hat sie dem BeschwerdefÃ¼hrer keine MÃ¶glichkeit gegeben, sich vorgÃ¤ngig zum Ergebnis der zusÃ¤tzlich durchgefÃ¼hrten erwerblichen AbklÃ¤rungen (Urk. 10/1-3) und zu den auf dieser Grundlage neuerdings in Aussicht genommenen Entscheidmotiven (Urk. 3/5 = 9/3 und insbes. 9/1 S. 3 f.) zu Ã¤ussern. Indessen wÃ¼rde eine erneute RÃ¼ckweisung aus rein formellen GrÃ¼nden einen verfahrensmÃ¤ssigen Leerlauf darstellen, weshalb darauf zu verzichten ist, zumal sich die Beschwerdegegnerin in der Beschwerdeantwort vom 18. Juli 2005 (Urk. 8) einlÃ¤sslich geÃ¤ussert und dabei namentlich auch zur Beweistauglichkeit des MEDAS-Gutachtens vom 23. September 2002 (Urk. 9/30) Stellung genommen hat (S. 1 f. Rz 3) und sich der BeschwerdefÃ¼hrer im Rahmen des durchgefÃ¼hrten doppelten Schriftenwechsels bei voller Akteneinsicht (Urk. 11-12) und insbesondere in Kenntnis erst im Beschwerdeverfahren aktenkundig gewordener Unterlagen (Urk. 10/1-3) hat Ã¤ussern kÃ¶nnen (Urk. 15; vgl. zuvor Urk. 1 S. 4 f. Rz 9-10). Hinzu kommt, dass das an strengere formelle Anforderungen geknÃ¼pfte Einspracheverfahren zwischenzeitlich wieder abgeschafft worden ist.</w:t>
      </w:r>
    </w:p>
    <w:p>
      <w:r>
        <w:rPr>
          <w:b/>
        </w:rPr>
        <w:t>E. 3</w:t>
      </w:r>
    </w:p>
    <w:p>
      <w:r>
        <w:t>3.1Â Â Â Â  Das EVG war im Urteil vom 16. Mai 2001 (Urk. 9/19) in medizinischer Hinsicht zum Schluss gelangt, die vorhandenen Arztberichte - namentlich die Berichte von Dr. med. N.___, '___', vom 1. April 1997 (Urk. 9/42), von Dr. B.___ vom 29. Januar 1998 (Urk. 9/40), von Dr. med. O.___, Facharzt fÃ¼r OrthopÃ¤die, Abteilung WirbelsÃ¤ule &amp; RÃ¼ckenmark der Klinik P.___, '___', vom 3. April 1997 (Urk. 9/41), von Dr. C.___ vom 10. MÃ¤rz 1998 (Urk. 9/38) sowie von Dr. med. Q.___, Abteilung fÃ¼r Physikalische Medizin und Rheumatologie der Klinik H.___, vom 15. April und 20. Mai 1998 (Urk. 9/36-37; Erw. 3a) - bildeten keine zuverlÃ¤ssige Grundlage fÃ¼r die InvaliditÃ¤tsbemessung. GemÃ¤ss den Akten habe der BeschwerdefÃ¼hrer zwei UnfÃ¤lle erlitten, nÃ¤mlich am 29. April 1995 einen Sturz, bei dem er sich an der HWS und im Schulterbereich verletzt habe, und am 28. Oktober 1997 einen Autounfall, der zu Beschwerden an der LendenwirbelsÃ¤ule (LWS) gefÃ¼hrt habe. Zum Unfall vom 28. Oktober 1997 und dessen Folgen fehlten allerdings konkrete Angaben. Im Bericht von Dr. B.___ vom 29. Januar 1998 (Urk. 9/40) wÃ¼rden ein rezidivierendes zervikovertebrales und lumbovertebrales Syndrom bei leichten degenerativen VerÃ¤nderungen sowie eine intermittierende Periarthropathia humero-scapularis (pss) rechts diagnostiziert, ohne dass der Unfall vom 28. Oktober 1997 erwÃ¤hnt werde. Vom zweiten Unfall sei erst im Bericht von Dr. C.___ vom 10. MÃ¤rz 1998 (Urk. 9/38) die Rede, wobei sich dieser Arzt lediglich zu den Befunden an der LWS Ã¤ussere und bezÃ¼glich des HWS-Traumas die Klinik P.___ als zustÃ¤ndig bezeichne. Diese habe am 7. August 1996 eine Diskushernie C4-6 in ErwÃ¤gung gezogen und die DurchfÃ¼hrung einer MRI-Untersuchung und allenfalls auch einer Diskographie empfohlen gehabt. Ob solche Untersuchungen in der Folge stattgefunden hÃ¤tten, gehe aus den Akten nicht hervor. Dagegen stehe fest, dass im MÃ¤rz 1998 in der Klinik H.___ eine Diskographie der LWS vorgenommen worden sei, welche gemÃ¤ss Berichten von Dr. Q.___ vom 15. April und 20. Mai 1998 (Urk. 9/36-37) zur Diagnose einer Diskopathie L3/4 und L4/5 mit lumbalen Schmerzen gefÃ¼hrt habe. NÃ¤here Angaben zu den Befunden fehlten indessen. Unstimmigkeiten bestÃ¼nden in den Arztberichten auch hinsichtlich der ErwerbstÃ¤tigkeit, auf welche sich die Angaben zur ArbeitsfÃ¤higkeit bezÃ¶gen. WÃ¤hrend Dr. B.___ von einer je hÃ¤lftigen TÃ¤tigkeit als Lehrbeauftragter und als Journalist ausgehe, beurteile Dr. C.___ die ArbeitsfÃ¤higkeit allein aufgrund der TÃ¤tigkeit als Lehrbeauftragter. Als solcher sei der BeschwerdefÃ¼hrer aber offenbar nur kurzfristig und in geringem Umfang tÃ¤tig gewesen. Der behandelnde Arzt der Klinik H.___, Dr. Q.___, sei davon ausgegangen, dass der BeschwerdefÃ¼hrer die ErwerbstÃ¤tigkeit hauptsÃ¤chlich sitzend verrichte, was nach den Angaben im AbklÃ¤rungsbericht der Beschwerdegegnerin vom 23. Dezember 1997 (Urk. 9/61) wohl zutreffend sei. Die Beurteilung der ArbeitsfÃ¤higkeit durch Dr. Q.___ werde jedoch nicht in einer Weise begrÃ¼ndet, dass hierauf entscheidend wÃ¼rde abgestellt werden kÃ¶nnen, zumal sich die Beurteilung auf den Befund an der LWS beschrÃ¤nke (Erw. 3b).</w:t>
      </w:r>
    </w:p>
    <w:p>
      <w:r>
        <w:t>3.2Â Â Â Â  In dem auf hÃ¶chstrichterliche RÃ¼ckweisung hin eingeholten MEDAS-Gutachten vom 23. September 2002 (Urk. 9/30) wurden folgende Diagnosen "mit Einfluss auf die ArbeitsfÃ¤higkeit" gestellt (S. 7 Ziff. 5.1):</w:t>
      </w:r>
    </w:p>
    <w:p>
      <w:r>
        <w:t>- Chronisches Lumbovertebralsyndrom (ICD-10 M54.5) bei/mit:</w:t>
      </w:r>
    </w:p>
    <w:p>
      <w:r>
        <w:t>- intermittierend spondylogener Ausstrahlung links</w:t>
      </w:r>
    </w:p>
    <w:p>
      <w:r>
        <w:t>- degenerativen VerÃ¤nderungen der LWS</w:t>
      </w:r>
    </w:p>
    <w:p>
      <w:r>
        <w:t>- WirbelsÃ¤ulenfehlform/-fehlhaltung</w:t>
      </w:r>
    </w:p>
    <w:p>
      <w:r>
        <w:t>- muskulÃ¤rer Dysbalance</w:t>
      </w:r>
    </w:p>
    <w:p>
      <w:r>
        <w:t>- beginnende Gonarthrose links (ICD-10 M17.1; Verdacht auf Osteochondritis dissecans der Patella links gemÃ¤ss MRI vom Januar 2000)</w:t>
      </w:r>
    </w:p>
    <w:p>
      <w:r>
        <w:t>- zervikocephales Syndrom (ICD-10 M53.0; chronische Spannungskopfschmerzen)</w:t>
      </w:r>
    </w:p>
    <w:p>
      <w:r>
        <w:t>Alsdann wurden folgende Diagnosen "ohne Einfluss auf die ArbeitsfÃ¤higkeit" aufgefÃ¼hrt (S. 7 Ziff. 5.2):</w:t>
      </w:r>
    </w:p>
    <w:p>
      <w:r>
        <w:t>- arterielle Hypertonie</w:t>
      </w:r>
    </w:p>
    <w:p>
      <w:r>
        <w:t>- Prostatahyperplasie</w:t>
      </w:r>
    </w:p>
    <w:p>
      <w:r>
        <w:t>- Glaukom beidseits</w:t>
      </w:r>
    </w:p>
    <w:p>
      <w:r>
        <w:t>In Bezug auf die ArbeitsfÃ¤higkeit wurde dargelegt, bei dem als Publizist hervorragend qualifizierten, seit 1995 unter gesundheitlichen Problemen, namentlich als besonders belastend geschilderten Spannungskopfschmerzen, leidenden BeschwerdefÃ¼hrer sei vor allem ein vermindert belastbares Achsenskelett zu konstatieren. Wiewohl keine eigentliche Psychopathologie habe festgestellt werden kÃ¶nnen, sei doch sÃ¤mtlichen Untersuchern eine gewisse Diskrepanz zwischen den geklagten Beschwerden, den erhobenen Befunden und den geschilderten EinschrÃ¤nkungen in der LeistungsfÃ¤higkeit aufgefallen, weshalb eine - allerdings nicht sehr ausgeprÃ¤gte - Tendenz zur Selbstlimitierung und Symptomausweitung anzunehmen sei. Auf die DurchfÃ¼hrung einer ophtalmologischen AbklÃ¤rung sei bewusst verzichtet worden, da der BeschwerdefÃ¼hrer angegeben habe, mit Lesebrille gut lesen zu kÃ¶nnen und durch sein Augenleiden in seiner beruflichen TÃ¤tigkeit nicht eingeschrÃ¤nkt zu sein (S. 8 Ziff. 6.1.1; "Allgemeines"). In seiner angestammten TÃ¤tigkeit als Medienschaffender, Publizist und Chefredaktor eines Radiosenders (der BeschwerdefÃ¼hrer betÃ¤tigte sich zum Zeitpunkt der Begutachtung als Chefredaktor des von ihm zusammen mit Kollegen gegrÃ¼ndeten Radiosenders "Radio '___'" in '___'; Urk. 9/30 S. 3 f. Ziff. 3.2.2 sowie 9/30 Beilage 3 S. 2 und 4; vgl. dazu auch '___') sei von einer 80%igen ArbeitsfÃ¤higkeit auszugehen. Die 20%ige EinschrÃ¤nkung resultiere vor allem aufgrund der chronischen Spannungskopfschmerzen. Im Ãbrigen sei davon auszugehen, dass die angestammten beruflichen BetÃ¤tigungen bei den diagnostizierten Leiden geradezu ideale VerweisungstÃ¤tigkeiten darstellten, da insbesondere aufgrund der selbstÃ¤ndigen TÃ¤tigkeit das Arbeitspensum und -tempo frei gewÃ¤hlt werden kÃ¶nnten (S. 8 Ziff. 6.1.2; "ArbeitsfÃ¤higkeit im angestammten Beruf"). Die attestierte ArbeitsunfÃ¤higkeit gelte ab dem Datum der Begutachtung (1. Juli/23. September 2002). Allerdings sei anzumerken, dass der BeschwerdefÃ¼hrer in der Zeitspanne von 1. April 1996 bis 31. Januar 1997 eine ganze Rente der Invalidenversicherung bei einem InvaliditÃ¤tsgrad von 100 % bezogen habe und gemÃ¤ss EVG-Urteil vom 16. Mai 2001 die Arbeits(un)fÃ¤higkeit ab dem 1. Februar 1997 festzulegen sei. Diese Festlegung bereite jedoch einige Schwierigkeiten, da der BeschwerdefÃ¼hrer seine Beschwerden als zumindest seit dem letzten Unfallereignis vom Oktober 1997 stabil schildere und sich die Berichte von Dr. D.___ (vom 8./9. Dezember 2001 [Urk. 9/32]) sowie der Verantwortlichen der Klinik H.___ (zuletzt vom 26. September 2001 [Urk. 9/33]; Urk. 9/35-37) widersprechen wÃ¼rden. Aufgrund der eigenen Untersuchungen und Befunde sei der EinschÃ¤tzung der Verantwortlichen der Klinik H.___ der Vorzug vor derjenigen von Dr. D.___ zu geben, welcher bei vergleichbaren Diagnosen eine ungleich hÃ¶here ArbeitsunfÃ¤higkeit annehme, was weniger plausibel erscheine. Die aktuelle PrÃ¤sentation decke sich im Ergebnis mit den Erhebungen seitens der Verantwortlichen der Klinik H.___ und stÃ¼tze deren Arbeits(un)fÃ¤higkeitsatteste (S. 8 f. Ziff. 6.1.3; "Beginn der ArbeitsunfÃ¤higkeit"). Hinsichtlich sÃ¤mtlicher der Berufsausbildung des BeschwerdefÃ¼hrers und den im rheumatologischen Fachgutachten vom 1. Juli 2002 (Urk. 9/30 Beilage 2) formulierten Arbeitsplatzanforderungen (kÃ¶rperlich leichte, wechselbelastende TÃ¤tigkeit ohne rein stehende oder sitzende Zwangshaltungen und ohne Notwendigkeit zum Gehen lÃ¤ngerer Strecken, Gehen in unebenem GelÃ¤nde oder Treppensteigen; S. 4) Rechnung tragender VerweisungstÃ¤tigkeiten sei ebenfalls von einer 80%igen ArbeitsfÃ¤higkeit auszugehen (S. 9 Ziff. 6.1.4; "ArbeitsfÃ¤higkeit in anderen Berufen"). Nebst den in den Fachgutachten abgegebenen Empfehlungen (rheumatologisches Untergutachten vom 1. Juli 2002 [Urk. 9/30 Beilage 2]: AusrÃ¤umung von Reintegrationshindernissen im psychischen Bereich [etwa in Form einer Schmerzgruppentherapie zur Vermittlung eines adÃ¤quaten Coping-Verhaltens bezÃ¼glich zu erwartender Beschwerderezidive] mit anschliessender Wiederaufnahme eines kÃ¶rperlichen Aufbautrainings sowie einer allfÃ¤lligen DurchfÃ¼hrung vormals erwogener Injektionstherapien der WirbelsÃ¤ule nach vorgÃ¤ngigen bildgebenden ZusatzabklÃ¤rungen [Aktualisierung der Schnittbilddiagnostik unter Einbezug der oberen LWS zum Ausschluss einer hohen Diskushernie; S. 4 f.]; psychiatrisches Untergutachten vom 1. Juli 2002 [Urk. 9/30 Beilage 3]: empathische FÃ¼hrung [S. 5]) seien eine antihypertensive Therapie und Glaukombehandlung empfehlenswert. Um die analgetische Medikation etwas abbauen zu kÃ¶nnen, sei zudem die Evaluation eines schmerzdistanzierenden Antidepressivums zu empfehlen (S. 9 Ziff. 6.1.5; "Medizinische Massnahmen"). Berufliche Massnahmen seien im Prinzip nicht indiziert und wÃ¼rden deshalb auch nicht empfohlen (S. 9 Ziff. 6.1.6; "Berufliche Massnahmen"). Zusammengefasst sei der BeschwerdefÃ¼hrer gegenwÃ¤rtig zu 20 % in seiner ArbeitsfÃ¤higkeit eingeschrÃ¤nkt, wobei auf psychosozialen Konflikten, Selbstlimitierungstendenzen und subjektiver KrankheitsÃ¼berzeugung grÃ¼ndende Rehabilitationshindernisse vorlÃ¤gen. Die Prognose in Bezug auf eine Steigerung der ArbeitsfÃ¤higkeit sei offen (S. 9 Ziff. 6.1.8; "Zusammenfassung").</w:t>
      </w:r>
    </w:p>
    <w:p>
      <w:r>
        <w:t>3.3Â Â Â Â  Das MEDAS-Gutachten vom 23. September 2002 (Urk. 9/30) wurde in Kenntnis des gesamten IV-Akten erstellt und grÃ¼ndet auf internistischen (einschliesslich laboriellen; Befundberichte beiliegend [Beilage 1]), rheumatologischen und psychiatrischen Untersuchungen (S. 2 Ziff. 1). Es enthÃ¤lt einen Auszug aus den - von der Beschwerdegegnerin nach erfolgter hÃ¶chstrichterlicher RÃ¼ckweisung neu erhobenen - Vorakten (S. 2 f. Ziff. 2.1), Angaben zu den subjektiven Beschwerdeschilderungen (S. 3 Ziff. 3.2.1) und Zukunftsvorstellungen (S. 4 Ziff. 3.2.5) sowie Hinweise zu den getÃ¤tigten anamnestischen Erhebungen (S. 3 f. Ziff. 3.2.2-3.2.4). Alsdann finden sich Zusammenfassungen der erhobenen internistischen Befunde (S. 4 Ziff. 3.3) sowie zusammenfassende Darstellungen der Ergebnisse der rheumatologischen und psychiatrischen Spezialuntersuchungen (S. 5 ff. Ziff. 4.1-4.2), wobei die jeweiligen Untergutachten beiliegen (Beilagen 2 und 3). Die gezogenen Schlussfolgerungen sind erklÃ¤rtermassen Ergebnis einer vom Internisten Dr. I.___ als federfÃ¼hrendem Arzt zusammen mit MEDAS-Oberarzt Dr. med. R.___ am 18. Juli 2002 erarbeiteten konsensualen Gesamtbeurteilung (S. 8 Ziff. 6). Dass das Gutachten insoweit die gÃ¤ngigen formalen Kriterien der Beweistauglichkeit erfÃ¼llt, wird seitens des BeschwerdefÃ¼hrers nicht in Frage gestellt (Urk. 1 und 15). Unstreitig beruht das fragliche Gutachten auf den erforderlichen Untersuchungen, berÃ¼cksichtigt die geklagten Beschwerden (im Bereich der HWS, der Schulter und der LWS, inkl. Kopf- und Knieschmerzproblematik) und setzt sich mit diesen sowie dem Verhalten des BeschwerdefÃ¼hrers auseinander. Wie der BeschwerdefÃ¼hrer einrÃ¤umt (Urk. 1 S. 5 Rz 13), haben die Experten die der rÃ¼ckwirkenden Beurteilung der Arbeits(un)fÃ¤higkeit seit 1. Februar 1997 immanenten Unsicherheiten, welche die Beantwortung der sich stellenden Fragen erschweren, deutlich gemacht (Urk. 9/30 S. 8 Ziff. 6.1.3). Gleichzeitig haben sie aber auch ausdrÃ¼cklich erlÃ¤utert, warum sie bei den zutage getretenen Unklarheiten zu dem von ihnen gezogenen Schluss gekommen sind, und dargetan, dass sie aufgrund ihrer eigenen Untersuchungen und der von ihnen selbst erhobenen Befunde eher der Beurteilung der Verantwortlichen der Klinik H.___ zuneigen, welche im Gegensatz zu Dr. D.___ (der eine ArbeitsunfÃ¤higkeit von 80 % von 1. August 2000 bis 31. Januar 2001, von 100 % von 1. Februar bis 31. Juli 2001 und von 50 % seit 1. August 2001 bis auf weiteres attestierte; Urk. 9/32 S. 1 lit. B) fÃ¼r eine 100%ige ArbeitsfÃ¤higkeit hinsichtlich kÃ¶rperlich leichter, wechselbelastender TÃ¤tigkeiten eintraten (Urk. 9/33; bei Bescheinigung bloss kurzzeitiger 100%iger ArbeitsunfÃ¤higkeiten von 10. August bis 28. September 1999 und von 2. bis 27. November 1999; Urk. 9/30 S. 9 Ziff. 6.1.3). Zwar trifft es zu, dass die MEDAS-Gutachter auf die frÃ¼heren Berichte, namentlich diejenigen von Dr. N.___ vom 1. April 1997 (Urk. 9/42), von Dr. B.___ vom 29. Januar 1998 (Urk. 9/40), von Dr. O.___ vom 3. April 1997 (Urk. 9/41), von Dr. C.___ vom 10. MÃ¤rz 1998 (Urk. 9/38) sowie von Dr. Q.___ vom 15. April und 20. Mai 1998 (Urk. 9/36-37) nicht ausdrÃ¼cklich eingegangen sind (so der BeschwerdefÃ¼hrer; Urk. 1 S. 6 Rz 16), doch ist fÃ¼r den Beweiswert eines Gutachtens nicht entscheidend, ob dieses sich mit jeder einzelnen abweichenden, sich bei den Akten befindlichen medizinischen EinschÃ¤tzung in einlÃ¤sslicher Weise auseinandersetzt, sondern vielmehr, ob es in Kenntnis der Vorakten abgegeben wurde (vgl. Urteil des EVG vom 13. September 2004 in Sachen P. [U 36/04] Erw. 3.2.3), was vorliegend als gegeben angenommen werden darf (Urk. 9/30 S. 2 Ziff. 1). Eine begutachtende Stelle braucht auch nicht unbedingt ausfÃ¼hrlich aufzuzeigen, weshalb sie allenfalls denkbare andere ErklÃ¤rungsversuche verworfen hat, sondern es genÃ¼gt, dass sie ihre eigene Auffassung begrÃ¼ndet, so dass aus einer fehlenden Auseinandersetzung mit alternativ in Frage kommenden Thesen nicht geschlossen werden kann, solche seien zum Vornherein gar nicht in Betracht gezogen worden (vgl. Urteil des EVG vom 20. September 2004 in Sachen B. [U 216/03] Erw. 4.2). Die von den MEDAS-Experten nebst ihren eigenen Erhebungen als massgeblich erachteten Stellungnahmen und Aufzeichnungen der Verantwortlichen der Klinik H.___ (Dr. F.___, Dr. G.___, Dr. med. S.___, Dr. med. T.___, Dr. med. U.___ und Dr. med. V.___; Urk. 9/33 und 9/35) reichen bis 1998/99 zurÃ¼ck und knÃ¼pfen gleichsam nahtlos an die vormalige Berichterstattung von Dr. Q.___ an (Urk. 9/36-37), wobei nebst den bei Dr. Q.___ im Vordergrund gestandenen LWS-Befunden auch die HWS-, Schulter-, Knie- und Seh- und internistischen Beschwerden sowie insbesondere auch die Kopfschmerzproblematik einbezogen worden sind. Dabei wurde zunÃ¤chst die bis dahin attestierte 50%ige ArbeitsunfÃ¤higkeit zur Kenntnis genommen und nach erfolgter Standortbestimmung zwecks Verlaufskontrolle eine 100%ige ArbeitsunfÃ¤higkeit von 10. August bis 28. September 1999 bescheinigt. Anschliessend wurde dann aber auf der Grundlage eingehender klinischer, rÃ¶ntgenologischer und laborieller AbklÃ¤rungen eine physiotherapeutische ArbeitsplatzabklÃ¤rung als indiziert erachtet und nach einer stationÃ¤ren physiotherapeutischen Behandlung mit integrierter arbeitsergonomischer Instruktion (vom 2. bis zum 27. November 1999, bei bestÃ¤tigter 100%iger ArbeitsunfÃ¤higkeit) eine 100%ige ArbeitsfÃ¤higkeit hinsichtlich kÃ¶rperlich leichter, wechselbelastender Arbeiten attestiert. Zu weiteren Krankschreibungen seitens der Verantwortlichen der Klinik H.___ kam es in der Folge nicht mehr. Vielmehr wurde die Zumutbarkeitsbeurteilung mit Bericht vom 26. September 2001 (Urk. 9/33) bestÃ¤tigt, unter Hinweis darauf, dass ihrerseits lediglich fÃ¼r die Zeit der von 10. August bis 28. September 1999 und von 2. bis 27. November 1999 dauernden vertieften beziehungsweise stationÃ¤ren AbklÃ¤rungen ArbeitsunfÃ¤higkeitszeugnisse ausgestellt worden seien. Was die hÃ¶hergradigen ArbeitsunfÃ¤higkeitsatteste von Dr. D.___ gemÃ¤ss Bericht vom 8./9. Dezember 2001 (Urk. 9/32) angeht (80 % von 1. August 2000 bis 31. Januar 2001, 100 % von 1. Februar bis 31. Juli 2001, 50 % seit 1. August 2001; vgl. auch Urk. 9/56), ist zu beachten, dass die EinschÃ¤tzung des behandelnden Internisten nebst den bekannten Gebrechen des Bewegungsapparates mit RÃ¼cksicht auf eine diagnostizierte Depression erfolgte (S. 1 lit. A). Ein relevantes psychisches Leiden konnte im Rahmen der am 1. Juli 2002 durchgefÃ¼hrten fachÃ¤rztlichen Exploration jedoch nicht bestÃ¤tigt werden (Urk. 9/30 Beilage 3). Dass eine kÃ¶rperlich leichte, teils sitzend, teils stehend zu verrichtende intellektuelle TÃ¤tigkeit grundsÃ¤tzlich behinderungsangepasst ist, wurde von Dr. D.___ ausdrÃ¼cklich bestÃ¤tigt; nichts anderes ergibt sich aus dem von diesem Arzt skizzierten Belastbarkeitsprofil.</w:t>
      </w:r>
    </w:p>
    <w:p>
      <w:r>
        <w:t>Nach dem Gesagten erweist sich die in den wesentlichen ZÃ¼gen nachvollziehbare gutachterliche LeistungsfÃ¤higkeitsbeurteilung als schlÃ¼ssig und plausibel. Dass der BeschwerdefÃ¼hrer entgegen der gegenÃ¼ber den involvierten Medizinern und Medizinerinnen gemachten subjektiven Angaben zu einer 50 % wesentlich Ã¼bersteigenden Arbeitsleistung im Stande ist, ergibt sich nicht zuletzt aus seiner Mitwirkung als Dolmetscher in einem umfangreichen Strafverfahren im Jahr 2004. Wie sich aus der DetailÃ¼bersicht zum Lohnausweis 2004 (Urk. 10/1) ergibt, vermochte er wÃ¤hrend 1'374.5 Stunden (= 1'287 h [= Fr. 90'090.-- : Fr. 70.--/h] + 81.5 h [= Fr. 7'131.30 : Fr. 87.50/h]) eine erfahrungsgemÃ¤ss ein hohes Mass an KonzentrationsvermÃ¶gen erfordernde und Ã¼blicherweise sitzend zu verrichtende Ãbersetzungsarbeit zu leisten, wobei weder geltend gemacht wird noch ersichtlich wÃ¤re, dass er etwa bloss halbtageweise gearbeitet hÃ¤tte. FÃ¼r die replicando erhobene und gÃ¤nzlich unbelegt gebliebenen Behauptungen des BeschwerdefÃ¼hrers, wonach sich der Gesundheitszustand nach jahrelanger Stagnation just mit Ãbernahme des besagten Dolmetscherauftrags verbessert haben soll, sich indessen im Oktober 2004 wiederum zwei AutounfÃ¤lle mit Schleudertraumafolgen und entsprechender gesundheitlicher Verschlechterung ereignet haben sollen (Urk. 15 S. 2 Rz 1), fehlt jeder verwertbare Anhaltspunkt. Es ist daher fÃ¼r den beurteilungsrelevanten Zeitraum vom 1. Februar 1997 bis zum 3. Mai 2005 mit Ã¼berwiegender Wahrscheinlichkeit von einer 80%igen ArbeitsfÃ¤higkeit hinsichtlich einer profilmÃ¤ssig bereits mehrfach umrissenen ErwerbstÃ¤tigkeit auszugehen (kÃ¶rperlich leichte, wechselbelastende, teils sitzend, teils stehend zu verrichtende TÃ¤tigkeit).</w:t>
      </w:r>
    </w:p>
    <w:p>
      <w:r>
        <w:rPr>
          <w:b/>
        </w:rPr>
        <w:t>E. 4</w:t>
      </w:r>
    </w:p>
    <w:p>
      <w:r>
        <w:t>4.1Â Â Â Â  Was die anwendbare Methode der InvaliditÃ¤tsbemessung angeht, hatte das EVG im Urteil vom 16. Mai 2001 (Urk. 9/19) - in WÃ¼rdigung namentlich des AbklÃ¤rungsberichts der Beschwerdegegnerin vom 23. Dezember 1997 (Urk. 9/61) und des IK-Auszugs vom 21. April 1997 (Urk. 9/63; Erw. 2a) - dafÃ¼rgehalten, entgegen den AusfÃ¼hrungen im AbklÃ¤rungsbericht vom 23. Dezember 1997 (Urk. 9/61) kÃ¶nne nicht gesagt werden, die GesundheitsschÃ¤digung vom 29. April 1995 sei mit einem wirtschaftlich bedingten Einbruch der selbstÃ¤ndigen ErwerbstÃ¤tigkeit zusammengefallen, indem die ÃbersetzungstÃ¤tigkeit fÃ¼r die Bezirksanwaltschaft W.___ aus invaliditÃ¤tsfremden GrÃ¼nden stark zurÃ¼ckgegangen beziehungsweise praktisch vÃ¶llig versiegt sei. Abgesehen davon, dass der RÃ¼ckgang bereits mehrere Jahre vor dem Unfall stattgefunden gehabt habe, gehe aus den Akten hervor, dass der BeschwerdefÃ¼hrer einzig im Jahre 1992 ein deutlich hÃ¶heres Einkommen erzielt gehabt habe, was offenbar in Zusammenhang mit einem besonders aufwendigen Verfahren vor der Bezirksanwaltschaft W.___ gestanden sei, wie der vom BeschwerdefÃ¼hrer eingereichten Erfolgsrechnung fÃ¼r 1992 (Urk. 9/61 Beilage) zu entnehmen sei. Sowohl in den Jahren zuvor als auch nach 1992 habe der BeschwerdefÃ¼hrer insgesamt jeweils nur bescheidene Einkommen erzielt. Ob er mit der 1989 aufgenommenen selbstÃ¤ndigen ErwerbstÃ¤tigkeit freiwillig auf besser entlÃ¶hnte VerdienstmÃ¶glichkeiten verzichtet habe oder ob es ihm tatsÃ¤chlich nicht mÃ¶glich gewesen sei, eine lÃ¤ngerfristig existenzsichernde Anstellung zu finden, lasse sich aufgrund der Akten nicht beurteilen. NÃ¤here AbklÃ¤rungen erÃ¼brigten sich jedoch, weil die mit der selbstÃ¤ndigen ErwerbstÃ¤tigkeit erzielten Einkommen jedenfalls keine geeignete Grundlage fÃ¼r einen Einkommensvergleich darstellten. Zum einen stehe nicht fest und lasse sich wohl auch nicht nÃ¤her abklÃ¤ren, in welchem zeitlichen Umfang der BeschwerdefÃ¼hrer vor Eintritt des Gesundheitsschadens Ã¼berhaupt erwerbstÃ¤tig gewesen sei. Zum andern sei der GeschÃ¤ftserfolg unter den gegebenen UmstÃ¤nden in erheblichem Masse von den wirtschaftlichen VerhÃ¤ltnissen wie der Konjunkturlage, der jeweiligen Nachfrage und der Konkurrenzsituation abhÃ¤ngig. Weil sich der Einfluss solcher invaliditÃ¤tsfremder Faktoren nicht zuverlÃ¤ssig feststellen lasse, bildeten die GeschÃ¤ftsabschlÃ¼sse keine zuverlÃ¤ssige Grundlage fÃ¼r die InvaliditÃ¤tsbemessung, weshalb ein erwerblich gewichteter BetÃ¤tigungsvergleich vorzunehmen sei (Erw. 2b).</w:t>
      </w:r>
    </w:p>
    <w:p>
      <w:r>
        <w:t>4.2Â Â Â Â  Die Beschwerdegegnerin hat darauf verzichtet, die Art und das jeweilige Ausmass der vom BeschwerdefÃ¼hrer vor Eintritt des Gesundheitsschadens verrichteten Arbeiten nÃ¤her zu bestimmen und das Ergebnis konkret daraufhin zu untersuchen, welche einkommensmÃ¤ssigen Verluste in den verschiedenen BetÃ¤tigungszweigen aufgrund des medizinisch-theoretisch verminderten LeistungsvermÃ¶gens zu gewÃ¤rtigen sind. Sie hat stattdessen aus dem im Jahr 2004 tatsÃ¤chlich erzielten Dolmetscherbruttolohn von Fr. 109'291.-- (Urk. 10/1-2) direkt eine die rentenbegrÃ¼ndende Schwelle von 40 % klar unterschreitende Erwerbseinbusse abgeleitet (Urk. 2 = 9/2, je S. 3, und 9/1 S. 3 f.), woran sie weiterhin festhÃ¤lt (Urk. 8 S. 2 Rz 3). Der BeschwerdefÃ¼hrer stellt das Vorgehen der Beschwerdegegnerin nicht grundsÃ¤tzlich in Frage (Urk. 1), sondern beschrÃ¤nkt sich auf den Einwand, es dÃ¼rfe aus dem mehrere Jahre nach 1997 bei zwischenzeitlich verbessertem Gesundheitszustand erzielten, bloss singulÃ¤ren Verdienst nicht auf durchgehende ErwerbsmÃ¶glichkeiten in diesem Rahmen wÃ¤hrend der entscheidmassgeblichen Zeit von 1. Februar 1997 bis 3. Mai 2005 geschlossen werden (Urk. 15 S. 2 Rz 2).</w:t>
      </w:r>
    </w:p>
    <w:p>
      <w:r>
        <w:rPr>
          <w:b/>
        </w:rPr>
        <w:t>E. 4.3</w:t>
      </w:r>
    </w:p>
    <w:p>
      <w:r>
        <w:t>Â Â Â  Der BeschwerdefÃ¼hrer hat mit seiner im Jahr 2004 wÃ¤hrend rund 1'375 Stunden (d.h. wÃ¤hrend gut 160 Arbeitstagen) komprimiert ausgeÃ¼bten DolmetschertÃ¤tigkeit, bei der er mit Fr. 109'291.-- ein seine sÃ¤mtlichen frÃ¼heren, vor Eintritt des Gesundheitsschadens erzielten JahreseinkÃ¼nfte weit Ã¼bersteigendes Einkommen zu realisieren vermochte (vgl. Urk. 9/61 und 9/63), unter Beweis gestellt, dass er bei entsprechender marktmÃ¤ssiger Nachfrage zumutbarerweise in der Lage wÃ¤re, die ihm verbliebene RestarbeitsfÃ¤higkeit in rentenausschliessender Weise zu verwerten. Da er offenbar im Stande ist, einer in sehr formellem Rahmen und relativer Zwangshaltung auszufÃ¼hrenden DolmetschertÃ¤tigkeit Ã¼ber lÃ¤ngere Zeit hinweg nachzugehen, darf (mit der Beschwerdegegnerin) mit Ã¼berwiegender Wahrscheinlichkeit angenommen werden, dass er bei zumutbarer Anstrengung auch fÃ¤hig wÃ¤re, seinen angestammten, allesamt vorwiegend sitzend zu verrichtenden publizistischen BetÃ¤tigungen im Umfang von 80 % nachzukommen und damit bei entsprechenden wirtschaftlichen VerhÃ¤ltnissen ein rentenausschliessendes Einkommen zu erzielen. Eine partielle LehrtÃ¤tigkeit dÃ¼rfte zwar womÃ¶glich ein vermehrtes Stehen erfordern, doch wÃ¼rde die diesbezÃ¼gliche Vorbereitungsarbeit ebenfalls hauptsÃ¤chlich im Sitzen erfolgen kÃ¶nnen; jedenfalls kann mit Ã¼berwiegender Wahrscheinlichkeit ausgeschlossen werden, dass aus einer dortigen grÃ¶sseren BetÃ¤tigungseinschrÃ¤nkung aufs ganze BetÃ¤tigungsspektrum gesehen eine anspruchsrelevante Erwerbseinbusse resultieren wÃ¼rde.</w:t>
      </w:r>
    </w:p>
    <w:p>
      <w:r>
        <w:t>5.Â Â Â Â Â Â  Zusammengefasst fÃ¼hrt dies zur kosten- und entschÃ¤digungslosen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Rechtsdienst fÃ¼r Behinderte</w:t>
      </w:r>
    </w:p>
    <w:p>
      <w:r>
        <w:t>- SVA, IV-Stelle</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