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IV.2005.00495 vom 7. Dezember 2005</w:t>
      </w:r>
    </w:p>
    <w:p>
      <w:r>
        <w:t>ZH Sozialversicherungsgericht, 2005-12-07, DE</w:t>
      </w:r>
    </w:p>
    <w:p>
      <w:r>
        <w:rPr>
          <w:b/>
        </w:rPr>
        <w:t xml:space="preserve">Quelle: </w:t>
      </w:r>
      <w:r>
        <w:t>https://mcp.opencaselaw.ch/entscheid/zh_sozialversicherungsgericht_IV.2005.00495</w:t>
      </w:r>
    </w:p>
    <w:p>
      <w:r>
        <w:t>FR: ZH_SOZIALVERSICHERUNGSGERICHT IV.2005.00495 du 7 décembre 2005</w:t>
      </w:r>
    </w:p>
    <w:p>
      <w:r>
        <w:t>IT: ZH_SOZIALVERSICHERUNGSGERICHT IV.2005.00495 del 7 dicembre 2005</w:t>
      </w:r>
    </w:p>
    <w:p>
      <w:pPr>
        <w:pStyle w:val="Heading2"/>
      </w:pPr>
      <w:r>
        <w:t>Erwägungen</w:t>
      </w:r>
    </w:p>
    <w:p>
      <w:r>
        <w:rPr>
          <w:b/>
        </w:rPr>
        <w:t>E. 3</w:t>
      </w:r>
    </w:p>
    <w:p>
      <w:r>
        <w:t>3.1Â Â Â Â  Vorab ist zu untersuchen, ob die BeschwerdefÃ¼hrerin fÃ¼r zu Unrecht bezogene Leistungen eine RÃ¼ckerstattungspflicht trifft. In diesem Zusammenhang ist es relevant, ob der BeschwerdefÃ¼hrerin eine Meldepflichtverletzung vorgeworfen werden kann.</w:t>
      </w:r>
    </w:p>
    <w:p>
      <w:r>
        <w:t>3.2Â Â Â Â</w:t>
      </w:r>
    </w:p>
    <w:p>
      <w:r>
        <w:t>3.2.1Â Â  Die eine frÃ¼here VerfÃ¼gung berichtigende WiedererwÃ¤gung zieht grundsÃ¤tzlich die Pflicht zur RÃ¼ckerstattung der von der Invalidenversicherung zu Unrecht bezogenen Leistung nach sich (Art. 25 ATSG [ bis 31. Dezember 2002: Art. 49 des Bundesgesetztes Ã¼ber die Invalidenversicherung { IVG } in Verbindung mit Art. 47 des Bundesgesetzes Ã¼ber die Alters- und Hinterlassenenversicherung { AHVG }] ; BGE 130 V 319 Erw. 5.2, 384 Erw. 2.3.1).</w:t>
      </w:r>
    </w:p>
    <w:p>
      <w:r>
        <w:t>Â Â Â Â Â Â Â Â Â  Die Leistungsanpassung erfolgt demnach grundsÃ¤tzlich rÃ¼ckwirkend (ex tunc). Im Bereich der Invalidenversicherung erfolgt eine rÃ¼ckwirkende Herabsetzung der Renten und HilflosenentschÃ¤digungen mit der Folge, dass zu viel bezogene Leistungen zurÃ¼ckzuerstatten sind (nebst anderen, hier nicht interessierenden FÃ¤llen), dann, wenn der Tatbestand der Verletzung der Meldepflicht gemÃ¤ss Art. 77 der Verordnung Ã¼ber die Invalidenversicherung (IVV) erfÃ¼llt ist (Art. 85 Abs. 2 und Art. 88 bis Abs. 2 lit. b IVV; BGE 119 V 432 Erw. 2 mit Hinweisen).</w:t>
      </w:r>
    </w:p>
    <w:p>
      <w:r>
        <w:t>Â Â Â Â Â Â Â Â Â  Laut Art. 77 IVV hat der Berechtigte, dem die Leistung zukommt, jede fÃ¼r den Leistungsanspruch wesentliche Ãnderung, namentlich eine solche des Gesundheitszustandes, der Arbeits- oder ErwerbsfÃ¤higkeit, der Hilflosigkeit oder des invaliditÃ¤tsbedingten Betreuungsaufwandes, des fÃ¼r den Ansatz der HilflosenentschÃ¤digung massgebenden Aufenthaltsortes, der persÃ¶nlichen und gegebenenfalls der wirtschaftlichen VerhÃ¤ltnisse des Versicherten, unverzÃ¼glich der IV-Stelle anzuzeigen.</w:t>
      </w:r>
    </w:p>
    <w:p>
      <w:r>
        <w:t>3.2.2Â Â  Eine VerfÃ¼gung entfaltet ihre Rechtswirkung erst vom Zeitpunkt ihrer ordnungsgemÃ¤ssen Zustellung an (Locher, Grundriss des Sozialversicherungsrechts, 2. Auflage, Bern 1997, S. 355 Rz 26). Einer betroffenen Person darf aus einer mangelhaft erÃ¶ffneten VerfÃ¼gung kein Nachteil erwachsen (Art. 49 Abs. 3 ATSG). Nach der Rechtsprechung obliegt der Beweis der Tatsache sowie des Zeitpunktes der Zustellung einer VerfÃ¼gung der Verwaltung. Weil der Sozialversicherungsprozess von der Untersuchungsmaxime beherrscht wird, handelt es sich dabei nicht um die subjektive BeweisfÃ¼hrungslast (Art. 8 des Zivilgesetzbuches [ZGB]), sondern in der Regel nur um die sogenannte objektive Beweislast in dem Sinne, dass im Falle der Beweislosigkeit der Entscheid zu Ungunsten jener Partei ausfÃ¤llt, die aus dem unbewiesen gebliebenen Sachverhalt Rechte ableiten wollte (BGE 117 V 264 Erw. 3b mit Hinweis). Wird die Tatsache oder das Datum der Zustellung uneingeschriebener Sendungen bestritten, muss daher im Zweifel auf die Darstellung des EmpfÃ¤ngers oder der EmpfÃ¤ngerin abgestellt werden (BGE 124 V 402 Erw. 2a, 103 V 66 Erw. 2a; RKUV 1997 Nr. U 288 S. 444 Erw. 2b mit Hinweisen).</w:t>
      </w:r>
    </w:p>
    <w:p>
      <w:r>
        <w:t>3.3Â Â Â Â  Mit VerfÃ¼gung vom 7. Februar 2005 (Urk. 8/7) stellte die Beschwerdegegnerin eine Verletzung der Meldepflicht fest und verfÃ¼gte die RÃ¼ckerstattung fÃ¼r die Zeit vom Februar 2000 bis September 2000 zu Unrecht bezogenen Leistungen. Zur BegrÃ¼ndung gab sie an, der BeschwerdefÃ¼hrerin sei mit Vorbescheid vom 16. Juli 1997 und VerfÃ¼gung vom 15. August 1997 mitgeteilt worden, dass die HilflosenentschÃ¤digung mittleren Grades nicht mehr ausgewiesen sei und in Zukunft nur noch eine HilflosenentschÃ¤digung leichten Grades bestehe, weshalb dieser Anspruch herabgesetzt werde. Da die Ausgleichskasse die VerfÃ¼gung vom 15. August 1997 nie erhalten habe, seien die monatlichen Zahlungen nie gekÃ¼rzt worden. Im Umstand, dass die BeschwerdefÃ¼hrerin aber nie mitgeteilt habe, dass sie nach wie vor eine HilflosenentschÃ¤digung mittleren Grades erhalte, sei eine Meldepflichtverletzung zu erblicken.</w:t>
      </w:r>
    </w:p>
    <w:p>
      <w:r>
        <w:t>Â Â Â Â Â Â Â Â  Auf den Einwand der BeschwerdefÃ¼hrerin in der Beschwerde (Urk. 1), dass sie die VerfÃ¼gung vom 15. August 1997 nie erhalten habe, weshalb diese auch nie habe in Rechtskraft erwachsen kÃ¶nnen, wandte die Beschwerdegegnerin in der Beschwerdeantwort (Urk. 7) ein , es sei nicht glaubhaft, dass die BeschwerdefÃ¼hrerin die VerfÃ¼gung vom 15. August 1997 nicht erhalten habe und sie deshalb davon ausgegangen sei, dass sie die mittlere HilflosenentschÃ¤digung zu Recht bezogen habe. Zum einen werde dieser Einwand erst jetzt im Rahmen des Beschwerdeverfahrens durch die Rechtsvertretung vorgebracht, wobei die BeschwerdefÃ¼hrerin diesen Umstand im Einspracheverfahren mit keiner Silbe erwÃ¤hnt habe. Zum anderen hÃ¤tte der BeschwerdefÃ¼hrerin beim Erhalt der VerfÃ¼gung vom 12. Februar 2004 auffallen mÃ¼ssen, dass sie keinen Anspruch auf eine HilflosenentschÃ¤digung mittleren Grades habe. So habe sie im Revisionsfragebogen vom 29. MÃ¤rz 1997 bereits schon angegeben, dass sie lediglich in zwei Bereichen auf Dritthilfe angewiesen sei. Die selben Angaben habe sie alsdann auch im Revisionsfragebogen vom 6. September 2000 gemacht.</w:t>
      </w:r>
    </w:p>
    <w:p>
      <w:r>
        <w:t>3.4Â Â Â Â  Im Folgenden ist zu prÃ¼fen, ob die mit VerfÃ¼gung vom 15. August 1997 (Urk. 8/17) wiedererwÃ¤gungsweise erfolgte Reduktion der HilflosenentschÃ¤digung mittleren Grades auf eine solche leichten Grades Ã¼berhaupt Rechtswirkung zu entfalten vermochte. Die Beantwortung dieser Frage hÃ¤ngt davon ab, ob die Zustellung dieser VerfÃ¼gung an die BeschwerdefÃ¼hrerin als bewiesen zu gelten hat.</w:t>
      </w:r>
    </w:p>
    <w:p>
      <w:r>
        <w:t>3.5Â Â Â Â  Es ergibt sich aus den Akten und ist im Ãbrigen unbestritten, dass sowohl der Vorbescheid vom 16. Juli 1997 (Urk. 8/18) als auch die VerfÃ¼gung vom 15. August 1997 (Urk. 8/17) mit normaler Post versandt wurden. Die Beschwerdegegnerin vermag daher bereits schon aus diesem Grund den Beweis der Zustellung der genannten VerfÃ¼gungen nicht zu erbringen, weshalb sie im Sinne des Gesagten (vgl. Erw. 3.2.2) die Folgen ihrer Beweislosigkeit zu tragen hat und von der Darstellung der BeschwerdefÃ¼hrerin auszugehen ist. Dieses Ergebnis wird noch zusÃ¤tzlich dadurch gestÃ¼tzt, dass die Ausgleichskasse der Z.___ der BeschwerdefÃ¼hrerin auch nach Erlass der die HilflosenentschÃ¤digung herabsetzenden VerfÃ¼gung vom 15. August 1997 weiterhin eine solche mittleren Grades ausbezahlt hat. Wie AbklÃ¤rungen der Beschwerdegegnerin bei der Ausgleichskasse der Z.___ ergeben haben, ist die VerfÃ¼gung vom 15. August 1997 im Dossier der Ausgleichskasse nicht auffindbar (Urk. 8/38). Diese UmstÃ¤nde lassen ohne Weiteres den Schluss zu, dass die VerfÃ¼gung vom 15. August 1997 auch der Ausgleichskasse der Z.___ nicht zugestellt wurde. Es trifft zwar zu, dass sich die BeschwerdefÃ¼hrerin in der Einsprache vom 2. MÃ¤rz 2005 (Urk. 8/5) einzig zur Herabsetzung der HilflosenentschÃ¤digung Ã¤usserte und sie mit keinem Wort zu der ihr vorgeworfenen Meldepflichtverletzung Stellung nahm. Auch wenn in diesen UmstÃ¤nden ein Indiz gegen die Sachverhaltsdarstellung der BeschwerdefÃ¼hrerin erblickt werden kÃ¶nnte, vermag die Beschwerdegegnerin aber auch damit - entgegen ihren AusfÃ¼hrungen in der Beschwerdeantwort - den Beweis der Tatsache der Zustellung der fraglichen VerfÃ¼gung nicht erfolgreich zu fÃ¼hren. Dies gilt insbesondere auch deshalb, weil es sich bei der im Einspracheverfahren noch nicht vertretenen BeschwerdefÃ¼hrerin um eine rechtsunkundige Person handelt, von welcher in der Regel nicht erwartet werden kann, dass sie die Tragweite der ihr mit VerfÃ¼gung vom 7. Februar 2005 (Urk. 8/7) vorgeworfenen Meldepflichtverletzung und des geltend gemachten RÃ¼ckforderungsanspruchs vollumfÃ¤nglich erkannt hat. Nach dem Gesagten gelingt es der Beschwerdegegnerin demnach nicht, die Tatsache der Zustellung der VerfÃ¼gung vom 15. August 1997 an die BeschwerdefÃ¼hrerin zu beweisen. Demnach ist der Darstellung der BeschwerdefÃ¼hrerin zu folgen, weshalb davon auszugehen ist, dass die genannte VerfÃ¼gung der BeschwerdefÃ¼hrerin nicht zugestellt wurde und diese daher ihr gegenÃ¼ber auch keine Rechtswirkung zu entfalten vermochte. Ist demnach nicht erstellt, dass der BeschwerdefÃ¼hrerin die Herabsetzung der HilflosenentschÃ¤digung im Jahr 1997 erÃ¶ffnet worden war, kann ihr aus dem Umstand, dass sie die von der Invalidenversicherung unter diesem Titel entgegengenommenen Zahlungen nicht moniert hat, keine Meldepflichtverletzung im Sinne von Art. 77 IVV vorgeworfen werden.</w:t>
      </w:r>
    </w:p>
    <w:p>
      <w:r>
        <w:t>Â Â Â Â Â Â Â Â  Ebenso wenig ist einsichtig, weshalb es der rechtsunkundigen BeschwerdefÃ¼hrerin anhand ihrer eigenen Angaben auf den RevisionsfragebÃ¶gen vom 29. MÃ¤rz 1997 (Urk. 8/49) beziehungsweise vom 6. September 2000 (Urk. 8/47) hÃ¤tte bewusst sein mÃ¼ssen, dass sie keinen Anspruch auf eine HilflosenentschÃ¤digung mittleren Grades mehr haben sollte, gab sie doch auch auf dem Revisionsfragebogen vom 2. August 1991 (Urk. 9/32) an, dass sie in keinem Bereich auf Hilfe Dritter angewiesen sei und stand ihr dennoch gemÃ¤ss Mitteilung der Ausgleichskasse des Kantons ZÃ¼rich vom 30. Juli 1992 (Urk. 9/5) weiterhin eine HilflosenentschÃ¤digung mittleren Grades zu. Ebenso wenig ergibt es sich aus den Berichten von Dr. med. B.___, Arzt fÃ¼r allgemeine Medizin, "___", vom 10. April 1997 (Urk. 8/29) und 22. April 1997 (Urk. 8/28), dass sich der Gesundheitszustand der BeschwerdefÃ¼hrerin wesentlich verbessert hÃ¤tte. Demnach gab es fÃ¼r die BeschwerdefÃ¼hrerin keinen Grund, der Beschwerdegegnerin eine VerÃ¤nderung der VerhÃ¤ltnisse mitzuteilen, weshalb ihr auch unter diesem Aspekt keine Meldepflichtverletzung vorgeworfen werden kann.</w:t>
      </w:r>
    </w:p>
    <w:p>
      <w:r>
        <w:t>Liegt demnach keine Meldepflichtverletzung vor, trifft die BeschwerdefÃ¼hrerin auch keine RÃ¼ckerstattungspflicht fÃ¼r die in der Zeit vom Februar 2000 bis September 2000 bezogene HilflosenentschÃ¤digung. Die VerfÃ¼gungen vom 7. Februar 2005 (Urk. 8/7) und vom 17. Februar 2005 (Urk. 8/6) beziehungsweise der Einspracheentscheid vom 21. MÃ¤rz 2005 (Urk. 8/1) erweisen sich demnach in dieser Hinsicht als unrechtmÃ¤ssig, weshalb der Einspracheentscheid diesbezÃ¼glich aufzuheben und die Beschwerde in diesem Punkt gutzuheissen ist.</w:t>
      </w:r>
    </w:p>
    <w:p>
      <w:r>
        <w:t>4.Â Â Â Â Â Â</w:t>
      </w:r>
    </w:p>
    <w:p>
      <w:r>
        <w:t>4.1Â Â Â Â  Im Weiteren ist die RechtmÃ¤ssigkeit der per 1. April 2005 erfolgten Herabsetzung der HilflosenentschÃ¤digung von einer solchen mittleren auf eine solche leichten Grades zu prÃ¼fen. In diesem Zusammenhang stellt sich vorweg die Frage nach der verfahrensrechtlichen Qualifikation der von der Beschwerdegegnerin vorgenommenen AbÃ¤nderung der ursprÃ¼nglichen Leistungszusprache.</w:t>
      </w:r>
    </w:p>
    <w:p>
      <w:r>
        <w:t>4.2Â Â Â Â  Art. 17 ATSG regelt die Revision der Invalidenrente und anderer Dauerleistungen, wobei unter ÂRevisionÂ die Anpassung einer frÃ¼heren Leistungszusprache an eine nachtrÃ¤gliche Ãnderung des massgebenden Sachverhalts zu verstehen ist. Davon zu unterscheiden sind die (auch als ÂprozessualeÂ bezeichnete) Revision gemÃ¤ss Art. 53 Abs. 1 ATSG und die WiedererwÃ¤gung gemÃ¤ss Art. 53 Abs. 2 ATSG, die zum Zuge kommen, wenn der Entscheid anfÃ¤nglich unrichtig war (vgl. Kieser, ATSG-Kommentar, Art. 17 Rz 3).</w:t>
      </w:r>
    </w:p>
    <w:p>
      <w:r>
        <w:t>4.3Â Â Â Â  Zu den Fragen von Revision und WiedererwÃ¤gung hat sich das EidgenÃ¶ssische Versicherungsgericht folgendermassen geÃ¤ussert (BGE 127 V 23 f. Erw. 4a und 4b):</w:t>
      </w:r>
    </w:p>
    <w:p>
      <w:r>
        <w:t>Â Â Â Â Â Â Â Â  Nach der Rechtsprechung des EidgenÃ¶ssischen Versicherungsgerichts gilt die formelle Rechtskraft einer VerfÃ¼gung Ã¼ber DauerrechtsverhÃ¤ltnisse nicht voraussetzungslos (...). Diese beschrÃ¤nkt sich vielmehr auf den Sachverhalt und die Rechtslage zur Zeit des VerfÃ¼gungserlasses. Nun kann aber der Sachverhalt schon zur Zeit des Erlasses der VerfÃ¼gung unrichtig festgestellt worden sein oder er kann sich nachtrÃ¤glich Ã¤ndern. Ebenso kann die VerfÃ¼gung auf einer anfÃ¤nglich unrichtigen Rechtsanwendung beruhen oder die objektive Rechtslage kann sich nach VerfÃ¼gungserlass Ã¤ndern (...).</w:t>
      </w:r>
    </w:p>
    <w:p>
      <w:r>
        <w:t>Â Â Â Â Â Â Â Â  Das EidgenÃ¶ssische Versicherungsgericht beantwortet die Frage nach der Tragweite der formellen Rechtskraft nach vier Gesichtspunkten (...). Erstens soll im Rahmen der prozessualen Revision (als Rechtsprinzip des Sozialversicherungsrechts zur Verwirklichung des materiellen Rechts) eine VerfÃ¼gung zurÃ¼ckgenommen werden kÃ¶nnen, die auf von Anfang an fehlerhaften tatsÃ¤chlichen Grundlagen beruht (...). Zweitens steht die formelle Rechtskraft einer VerfÃ¼gung Ã¼ber ein DauerrechtsverhÃ¤ltnis unter dem Vorbehalt, dass nach VerfÃ¼gungserlass keine erheblichen tatsÃ¤chlichen Ãnderungen eintreten, welche mittels Leistungs- oder Rentenrevision zu berÃ¼cksichtigen sind. Der Korrektur einer anfÃ¤nglich unrichtigen Rechtsanwendung unter Einschluss der unrichtigen Sachverhaltsfeststellung im Sinne der WÃ¼rdigung des Sachverhalts dient drittens die WiedererwÃ¤gung als allgemeiner Grundsatz des Sozialversicherungsrechts (...). Viertens gilt es schliesslich zu beurteilen, wie es sich mit der formellen Rechtskraft einer VerfÃ¼gung bei nachtrÃ¤glicher Ãnderung der objektiven Rechtslage verhÃ¤lt (...).</w:t>
      </w:r>
    </w:p>
    <w:p>
      <w:r>
        <w:t>4.4Â Â Â Â  Um Ã¼berhaupt eine verfahrensrechtliche Qualifikation vornehmen zu kÃ¶nnen, stellt sich vorneweg die Frage, auf welche Leistungszusprache die Beschwerdegegnerin aktuell zurÃ¼ckgekommen ist. Dies ist weder der VerfÃ¼gung vom 7. Februar 2005 (Urk. 8/7) noch dem Einspracheentscheid vom 21. MÃ¤rz 2005 (Urk. 1) zu entnehmen.</w:t>
      </w:r>
    </w:p>
    <w:p>
      <w:r>
        <w:t>Â Â Â Â Â Â Â Â  Zwar nimmt die Beschwerdegegnerin in der VerfÃ¼gung vom 7. Februar 2005 (Urk. 8/7) Bezug auf diejenige vom 15. August 1997 (Urk. 8/17), womit der Anspruch auf eine HilflosenentschÃ¤digung in WiedererwÃ¤gung der ursprÃ¼nglichen Leistungszusprache vom 14. Mai 1987 (Urk. 9/9) neu geprÃ¼ft worden sei. Da jedoch davon auszugehen ist, dass die VerfÃ¼gung vom 15. August 1997 mangels Zustellung an die BeschwerdefÃ¼hrerin ihr gegenÃ¼ber zu keiner Zeit Rechtswirkungen zu entfalten vermochte (vgl. Erw. 3.5), kann damit auch keine WiedererwÃ¤gung der VerfÃ¼gung vom 14. Mai 1987 (Urk. 9/9) erfolgt sein. Zudem stellte die Beschwerdegegnerin in ihrer Beschwerdeantwort vom 8. Juni 2005 (Urk. 7) richtig, dass nicht die ursprÃ¼ngliche VerfÃ¼gung vom 14. Mai 1987 in WiedererwÃ¤gung gezogen worden sei, sondern es erweise sich vielmehr die VerfÃ¼gung vom 23. November 1989 (Urk. 9/6) als zweifellos unrichtig, deren Berichtigung zudem von erheblicher Bedeutung sei. Aufgrund der Akten, vor allem des AbklÃ¤rungsberichtes vom 22. August 1989 (Urk. 9/38), kann jedoch nicht ohne weiteres der Schluss gezogen werden, dass die Zusprache einer HilflosenentschÃ¤digung mittleren Grades in jenem Zeitpunkt offensichtlich unrichtig gewesen war. Dies gilt umso mehr als den Arztberichten vom 22. Juni 1989 (Urk. 9/19) und vom 31. August 1989 (Urk. 9/18) entnommen werden kann, dass sich am Gesundheitszustand der BeschwerdefÃ¼hrerin seit 1987 wenig verÃ¤ndert habe.</w:t>
      </w:r>
    </w:p>
    <w:p>
      <w:r>
        <w:t>Â Â Â Â Â Â Â Â  Bei dieser Sachlage sind offensichtlich keine WiedererwÃ¤gungsgrÃ¼nde vorhanden. Daher ist im Sinne von Art. 17 Abs. 2 ATSG einzig zu prÃ¼fen, ob sich der Sachverhalt seit 1987 derart wesentlich verÃ¤ndert hat, dass der BeschwerdefÃ¼hrerin ab 1. April 2005 lediglich eine HilflosenentschÃ¤digung leichten Grades zusteht.</w:t>
      </w:r>
    </w:p>
    <w:p>
      <w:r>
        <w:rPr>
          <w:b/>
        </w:rPr>
        <w:t>E. 5</w:t>
      </w:r>
    </w:p>
    <w:p>
      <w:r>
        <w:t>5.1Â Â Â Â  In Anbetracht des Erlasses der VerfÃ¼gung im Februar 2005 (Urk. 8/7) und des angefochtenen Einspracheentscheides im MÃ¤rz 2005 (Urk. 8/1) sowie des Umstandes, dass die HilflosenentschÃ¤digung auf den 1. April 2005 herabgesetzt wurde, ist der materielle Anspruch anhand der durch die 4. IVG-Revision eingefÃ¼hrten neuen Normen zu prÃ¼fen (BGE 130 V 329).</w:t>
      </w:r>
    </w:p>
    <w:p>
      <w:r>
        <w:rPr>
          <w:b/>
        </w:rPr>
        <w:t>E. 5.2</w:t>
      </w:r>
    </w:p>
    <w:p>
      <w:r>
        <w:t>Versicherte mit Wohnsitz und gewÃ¶hnlichem Aufenthalt (Art. 13 ATSG) in der Schweiz, die hilflos (Art. 9 ATSG) sind, haben gemÃ¤ss Art. 42 IVG (in der seit 1. Januar 2004 geltenden Fassung)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90 Erw. 3a mit Hinweisen) sind die folgenden sechs alltÃ¤glichen Lebensverrichtungen massgebend:</w:t>
      </w:r>
    </w:p>
    <w:p>
      <w:r>
        <w:t>Â Â Â Â Â Â Â Â  Â· Ankleiden, Auskleiden; Â· Aufstehen, Absitzen, Abliegen; Â· Essen; Â· KÃ¶rperpflege; Â· Verrichtung der Notdurft; Â· Fortbewegung (im oder ausser Haus), Kontaktaufnahme (BGE 127 V 97 Â Â Â Â Â  Erw. 3c, 125 V 303 Erw. 4a) .</w:t>
      </w:r>
    </w:p>
    <w:p>
      <w:r>
        <w:t>Â Â Â Â Â Â Â Â Ein Bedarf an lebenspraktischer Begleitung im Sinne von Art. 42 Abs. 3 IVG liegt gemÃ¤ss Art. 38 Abs. 1 IVV vor, wenn eine volljÃ¤hrige Person ausserhalb eines Heimes lebt und infolge BeeintrÃ¤chtigung der Gesundheit:</w:t>
      </w:r>
    </w:p>
    <w:p>
      <w:r>
        <w:t>Â Â Â Â Â Â Â Â  a.Â Â Â Â  ohne Begleitung einer Drittperson nicht selbstÃ¤ndig wohnen kann;</w:t>
      </w:r>
    </w:p>
    <w:p>
      <w:r>
        <w:t>Â Â Â Â Â Â  b.Â Â  fÃ¼r Verrichtungen und Kontakte ausserhalb der Wohnung auf Begleitung Â Â Â Â  einer Drittperson angewiesen ist;</w:t>
      </w:r>
    </w:p>
    <w:p>
      <w:r>
        <w:t>c.Â Â Â  ernsthaft gefÃ¤hrdet ist, sich dauernd von der Aussenwelt zu isolieren.</w:t>
      </w:r>
    </w:p>
    <w:p>
      <w:r>
        <w:t>5.3Â Â Â  Art. 37 IVV sieht drei Hilflosigkeitsgrade vor. GemÃ¤ss Abs. 2 dieser Bestimmung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auf die Hilfe Dritter und Ã¼berdies dauernd auf lebenspraktische Begleitung im Sinne von Artikel 38 angewiesen ist.</w:t>
      </w:r>
    </w:p>
    <w:p>
      <w:r>
        <w:t>Â Â Â Â Â Â Â Â  Nach der Rechtsprechung setzt Hilflosigkeit mittelschweren Grades nach Art. 37 Abs. 2 lit. a IVV eine HilfsbedÃ¼rftigkeit in mindestens vier alltÃ¤glichen Lebensverrichtungen voraus (BGE 121 V 90 Erw. 3b, 107 V 151 Erw. 2).</w:t>
      </w:r>
    </w:p>
    <w:p>
      <w:r>
        <w:t>Â Â Â Â Â Â Â Â  GemÃ¤ss Abs. 3 von Art. 37 IVV gilt die Hilflosigkeit als leicht, wenn die versicherte Person trotz der Abgabe von Hilfsmitteln:</w:t>
      </w:r>
    </w:p>
    <w:p>
      <w:r>
        <w:t>Â Â Â Â Â Â Â Â  a.Â Â  in mindestens zwei alltÃ¤glichen Lebensverrichtungen regelmÃ¤ssig in Â Â Â Â  erheblicher Weise auf die Hilfe Dritter angewiesen ist;</w:t>
      </w:r>
    </w:p>
    <w:p>
      <w:r>
        <w:t>Â Â Â Â Â Â Â Â  b.Â Â Â Â  einer dauernden persÃ¶nlichen Ãberwachung bedarf;</w:t>
      </w:r>
    </w:p>
    <w:p>
      <w:r>
        <w:t>Â Â Â Â Â Â Â Â  c.Â Â Â Â  einer durch das Gebrechen bedingten stÃ¤ndigen und besonders aufwendigen</w:t>
      </w:r>
    </w:p>
    <w:p>
      <w:r>
        <w:t>Â Â Â Â Â Â Â Â  Â Â Â Â  Pflege bedarf;</w:t>
      </w:r>
    </w:p>
    <w:p>
      <w:r>
        <w:t>Â Â Â Â Â Â Â Â  d.Â Â Â Â  wegen einer schweren SinnesschÃ¤digung oder eines schweren kÃ¶rperlichen Â Â Â Â  Gebrechens nur dank regelmÃ¤ssiger und erheblicher Dienstleistungen Dritter Â Â Â Â  gesellschaftliche Kontakte pflegen kann; oder</w:t>
      </w:r>
    </w:p>
    <w:p>
      <w:r>
        <w:t>Â Â Â Â Â Â Â Â  e.Â Â Â Â  dauernd auf lebenspraktische Begleitung im Sinne von Art. 38 angewiesen Â Â Â Â  ist.</w:t>
      </w:r>
    </w:p>
    <w:p>
      <w:r>
        <w:t>5.4Â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Erw. 2b).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Erw. 6.1.1 und 6.2).</w:t>
      </w:r>
    </w:p>
    <w:p>
      <w:r>
        <w:t>5.5Â Â Â Â  Der Anspruch auf eine HilflosenentschÃ¤digung entsteht am ersten Tag des Monats, in dem sÃ¤mtliche Anspruchsvoraussetzungen erfÃ¼llt sind. Ãndert sich in der Folge der Grad der Hilflosigkeit in erheblicher Weise, so finden die Art. 87 bis 88 bis IVV (Die Revision der Rente und der HilflosenentschÃ¤digung) Anwendung (Art. 35 Abs. 2 Satz 1 IVV).</w:t>
      </w:r>
    </w:p>
    <w:p>
      <w:r>
        <w:t>Â Â Â Â Â Â Â Â  GemÃ¤ss Art. 87 Abs. 2 IVV wird eine Revision unter anderem durchgefÃ¼hrt, wenn Tatsachen bekannt werden, die eine erhebliche Ãnderung des Grades der Hilflosigkeit als mÃ¶glich erscheinen lassen. Ob eine solche Ãnderung eingetreten ist, beurteilt sich durch Vergleich des Sachverhaltes, wie er im Zeitpunkt der ursprÃ¼nglichen VerfÃ¼gung bestanden hat, mit demjenigen zur Zeit der streitigen RevisionsverfÃ¼gung (vgl. BGE 109 V 265 Erw. 4a).</w:t>
      </w:r>
    </w:p>
    <w:p>
      <w:r>
        <w:t>6.Â Â Â Â Â Â  Streitig und zu prÃ¼fen ist zunÃ¤chst, ob sich die tatsÃ¤chlichen VerhÃ¤ltnisse seit der ursprÃ¼nglichen Zusprache der HilflosenentschÃ¤digung mittleren Grades mit VerfÃ¼gung vom 14. Mai 1987 bis zum Erlass des angefochtenen Einspracheentscheides vom 21. MÃ¤rz 2005 derart verÃ¤ndert haben, dass der BeschwerdefÃ¼hrerin nunmehr lediglich eine HilflosenentschÃ¤digung leichten Grades zusteht.</w:t>
      </w:r>
    </w:p>
    <w:p>
      <w:r>
        <w:t>6.1Â Â Â Â  Die Beschwerdegegnerin macht zur BegrÃ¼ndung der VerfÃ¼gung vom 7. Februar 2005 (Urk. 8/7) beziehungsweise des angefochtenen Einspracheentscheides vom 21. MÃ¤rz 2005 (Urk. 8/1) geltend, dass ein Anspruch auf lebenspraktische Begleitung nur Personen mit einer psychischen oder geistigen BeeintrÃ¤chtigung zustehe. Hirnorganische SchÃ¤digungen, die sich nur auf kÃ¶rperliche Funktionen auswirkten, wÃ¼rden keine lebenspraktische Begleitung begrÃ¼nden. AbklÃ¤rungen hÃ¤tten ergeben, dass die BeschwerdefÃ¼hrerin weiterhin nur in zwei Bereichen (Essen und Fortbewegung) der alltÃ¤glichen Lebensverrichtung regelmÃ¤ssig und erheblich auf Dritthilfe angewiesen sei.</w:t>
      </w:r>
    </w:p>
    <w:p>
      <w:r>
        <w:t>6.2 DemgegenÃ¼ber lÃ¤sst die BeschwerdefÃ¼hrerin ausfÃ¼hren, dass sich ihr gesundheitlicher Zustand seit der erstmaligen Zusprache der HilflosenentschÃ¤digung mit VerfÃ¼gung vom 14. Mai 1987 nicht wesentlich verÃ¤ndert habe. Vielmehr habe sich der Gesundheitszustand seither eher verschlechtert. Aufgrund der stÃ¤ndigen Ãberbelastung der rechten KÃ¶rperseite seien nun auch RÃ¼ckenschmerzen und Schulterbeschwerden hinzugekommen. Eine bloss unterschiedliche Beurteilung eines im Wesentlichen gleich gebliebenen Sachverhalts stelle keine revisionsbegrÃ¼ndende Tatsache dar.</w:t>
      </w:r>
    </w:p>
    <w:p>
      <w:r>
        <w:t>Â Â Â Â Â Â Â Â  Die AbklÃ¤rung vom 20. Januar 2005 widerspiegle zudem nicht die effektiven VerhÃ¤ltnisse. Im Gegensatz zum AbklÃ¤rungsbericht mÃ¼sse davon ausgegangen werden, dass bei der BeschwerdefÃ¼hrerin Hilflosigkeit in fÃ¼nf Bereichen vorliege. Ausgewiesen seien die Bereiche: Ankleiden/Auskleiden, Essen, KÃ¶rperpflege, Fortbewegung/Pflege gesellschaftlicher Kontakte und lebenspraktische Begleitung. Nebst dem Bereich der KÃ¶rperpflege hÃ¤tte die Beschwerdegegnerin auch die lebenspraktische Begleitung anrechnen mÃ¼ssen. Die BeschwerdefÃ¼hrerin kÃ¶nne alleine nicht selbstÃ¤ndig wohnen. Sie sei darauf angewiesen, dass ihr Ehemann und die Spitex sowie andere Hilfspersonen regelmÃ¤ssig bei der Besorgung der tÃ¤glich anfallenden Hausarbeiten helfen. Zudem mÃ¼sse die BeschwerdefÃ¼hrerin bei den ausserhÃ¤uslichen Verrichtungen wie Einkaufen, Coiffeur- und Podologiebesuche, Physiotherapie, Arztbesuche von jemandem begleitet werden. Meist Ã¼bernehme diese Begleitung die Spitex oder der Rotkreuzfahrdienst.</w:t>
      </w:r>
    </w:p>
    <w:p>
      <w:r>
        <w:t>6.3 Grundlage fÃ¼r die der BeschwerdefÃ¼hrerin mit VerfÃ¼gung vom 14. Mai 1987 (Urk. 9/9) zugesprochene HilflosenentschÃ¤digung mittleren Grades bildeten folgende medizinischen Akten:</w:t>
      </w:r>
    </w:p>
    <w:p>
      <w:r>
        <w:t>6.3.1Â Â  Dr. C.___, Oberarzt, und Dr. D.___, Assistenz-Arzt, des Spitals Y.___, Departement fÃ¼r Innere Medizin, Medizinische Klinik, diagnostizierten in ihrem Bericht zuhanden von Dr. med. E.___, Chefarzt Rehabilitationszentrum X.___, vom 3. April 1986 (Urk. 9/23) bei der BeschwerdefÃ¼hrerin eine Thrombose Sinus sagittalis cerebri im Rahmen einer Sepsis bei multiplen frontalen Hirninfarkten, einem Koma vom 19. Januar bis 26. Januar 1986 mit maschineller Beatmung, einer Hemiplegie links und einer Hemiparese rechts, einem hirnorganischen Psychosyndrom bei FrontalhirnschÃ¤digung sowie eine Colitis ulcerosa bei einem Status nach AbszessausrÃ¤umung im Oktober 1985 und einem Status nach Transversostomie im November 1985. Dazu fÃ¼hrten die Ãrzte erlÃ¤uternd aus, dass bei dieser frÃ¼her sehr differenzierten, intelligenten Frau im Juni 1985 die Diagnose einer Colitis ulcerosa gestellt worden sei. Wegen eines Douglasabszesses habe sie erstmals im August 1985 operiert werden mÃ¼ssen. Eine erneute Operation sei im November 1985 wegen einer diffusen Peritonitis notwendig geworden, wobei eine Colostomie bei einer rechtsseitigen Transversostomie angelegt worden sei. Im Gefolge dieser Operation sei es zu einer Sepsis und im Rahmen dieser Sepsis zu einer Thrombosierung des Sinus sagittalis cerebri gekommen. Die BeschwerdefÃ¼hrerin sei komatÃ¶s geworden und habe wÃ¤hrend zehn Tagen maschinell beatmet werden mÃ¼ssen; computertomographisch und im Kernspinotogramm hÃ¤tten sich multiple frontale AusfÃ¤lle vor allem rechtsseitig gezeigt. Nach dem Erwachen aus dem Koma hÃ¤tten eine linksseitige Hemiplegie und eine rechtsseitige Hemiparese bestanden. Unter intensiver Physio- und Ergotherapie hÃ¤tten sich die motorischen Funktionen seither nur sehr langsam erholt. Die therapeutischen BemÃ¼hungen seien durch die schwere FrontalhirnschÃ¤digung beeintrÃ¤chtigt. Die BeschwerdefÃ¼hrerin sei zeitweise sehr enthemmt gewesen und habe sehr oft geschrieen und sich kaum zur Therapie bewegen lassen. Unter einer neuroleptischen Behandlung habe sich das psychiatrische Zustandsbild in letzter Zeit deutlich verbessert.</w:t>
      </w:r>
    </w:p>
    <w:p>
      <w:r>
        <w:t>6.3.2Â Â  G.___, Assistenz-Arzt, der Medizinischen Klinik BO II/III (Spitals Y.___) stellte bei der BeschwerdefÃ¼hrerin in seinem Bericht vom 27. Mai 1986 (Urk. 9/20) praktisch dieselbe Diagnose wie die unter Erw. 6.3.1 genannten Ãrzte. Die BeschwerdefÃ¼hrerin sei seit August 1985 zu 100 % arbeitsunfÃ¤hig und seit dem 19. Januar 1986 als hilflos zu betrachten. Zur weiteren Rehabilitation sei ein Aufenthalt im Rehabilitationszentrum Y.___ geplant.</w:t>
      </w:r>
    </w:p>
    <w:p>
      <w:r>
        <w:t>6.3.3Â Â  GemÃ¤ss dem Verlaufsbericht von Assistenz-Arzt G.___ des Spitals Y.___ vom 28. Juli 1986 (Urk. 9/21) hÃ¤tten sich seit dem letzten Bericht keine VerÃ¤nderungen im Gesundheitszustand oder bezÃ¼glich der erhobenen Befunde ergeben. Die BeschwerdefÃ¼hrerin sei bis auf unbestimmte Zeit nach wie vor zu 100 % arbeitsunfÃ¤hig. Als medizinische Massnahme notwendig sei eine Rehabilitation, deren Dauer unbestimmt sei. Auf die Frage der Beschwerdegegnerin, ab welchem Datum der BeschwerdefÃ¼hrerin eine beachtliche selbstÃ¤ndige Fortbewegung, auch mit dem Fahrstuhl oder dem Gehstock mÃ¶glich gewesen sei, findet sich die Antwort, dass eine selbstÃ¤ndige Fortbewegung nicht mÃ¶glich sei.</w:t>
      </w:r>
    </w:p>
    <w:p>
      <w:r>
        <w:t>6.4Â Â Â Â  Die aktuelle medizinische Situation stellt sich aufgrund der Akten wie folgt dar:</w:t>
      </w:r>
    </w:p>
    <w:p>
      <w:r>
        <w:t>Â Â Â Â Â Â Â Â  GemÃ¤ss dem Bericht von Dr. A.___ vom 28. September 2004 (Urk. 8/26) leidet die BeschwerdefÃ¼hrerin mit Auswirkung auf die ArbeitsfÃ¤higkeit an einem Status nach einer Thrombose des Sinus sagittalis superior im Januar 1986 mit einem spastischen, armbetonten Hemisyndrom links sowie einem lumboradikulÃ¤ren Reizsyndrom am ehesten S1 rechts bei einer leichten bis mÃ¤ssigen linksseitigen Spondylarthrose L5/S1 mit einer leichten Einengung des foramen intervertebrale links durch osteophytÃ¤re Appositionen, einer kleinen medianen Protrusion L5/S1 mit fakultativer, intermittierender Wurzelirritation S1 sowie einer Fehlform und Fehlhaltung der WirbelsÃ¤ule. Als ohne Auswirkung auf die ArbeitsfÃ¤higkeit fÃ¼hrte Dr. A.___ im Weiteren folgende Diagnosen an: MigrÃ¤ne, colitis ulcerose in Remission (Erstdiagnose 1985, Schub 1995) bei Sepsis nach einem intraabdominellen Abszess und Entwicklung einer Thrombose des sinus sagittalis superior und einem Status nach Sigmaresektion wegen Rektumprolaps 1995, eine inkomplette saphena magna-varikose rechts bei einem postthrombotischen Syndrom rechts (distale v. femoralis superficialis, Unterschenkelvenen) und einem Status nach einer Varicophlebitis Unterschenkel rechts sowie einen Status nach einer Hysterektomie. Die BeschwerdefÃ¼hrerin sei nach wie vor zu 100 % arbeitsunfÃ¤hig, und ihr Gesundheitszustand sei sich verschlechternd. Auf dem Beiblatt zu seinem Arztbericht (Beilage zu Urk. 8/26) gab Dr. A.___ zur Hilflosigkeit der BeschwerdefÃ¼hrerin an, dass diese in den Bereichen Essen, KÃ¶rperpflege sowie Fortbewegung eingeschrÃ¤nkt sei. GemÃ¤ss den Angaben von Dr. A.___ benÃ¶tigt die BeschwerdefÃ¼hrerin auch lebenspraktische Begleitung, um das selbstÃ¤ndige Wohnen (Haushalthilfe, Spitex, Reinigung der Wohnung) und Erledigungen sowie Kontakte ausserhalb der Wohnung (Einkaufen) zu ermÃ¶glichen.</w:t>
      </w:r>
    </w:p>
    <w:p>
      <w:r>
        <w:t>6.5Â Â Â Â  Nach dem AbklÃ¤rungsbericht vom 27. Januar 2005 (Urk. 8/35) ist die BeschwerdefÃ¼hrerin heute in den zwei Bereichen "Essen" und "Fortbewegung/Pflege gesellschaftlicher Kontakte" regelmÃ¤ssig sowie erheblich auf Dritthilfe angewiesen. Dies wird von der Beschwerdegegnerin anerkannt und ist soweit unbestritten (Urk. 2 und Urk. 8/7). Aufgrund der Vorbringen der BeschwerdefÃ¼hrerin in der Einsprache, wonach das Anziehen der KompressionsstrÃ¼mpfe nur mit Hilfe des Ehemannes mÃ¶glich sei (Urk. 8/5), hat die Beschwerdegegnerin mit Einspracheentscheid vom 21. MÃ¤rz 2005 (Urk. 8/1) nunmehr auch noch den Bereich "Ankleiden/Auskleiden" anerkannt. Die BeschwerdefÃ¼hrerin macht indessen geltend, es bestehe auch im Bereich der "KÃ¶rperpflege" eine HilfsbedÃ¼rftigkeit. Zudem sei sie auf lebenspraktische Begeleitung angewiesen (Urk. 1 S. 5 Ziff. 5).</w:t>
      </w:r>
    </w:p>
    <w:p>
      <w:r>
        <w:t>6.6Â Â Â Â</w:t>
      </w:r>
    </w:p>
    <w:p>
      <w:r>
        <w:t>6.6.1 GestÃ¼tzt auf die medizinischen Akten kann zwar davon ausgegangen werden, dass die BeschwerdefÃ¼hrerin inzwischen gelernt hat, mit gewissen Auswirkungen ihrer schweren Erkrankung besser umzugehen, jedoch kann daraus nicht ohne weiteres geschlossen werden, dass im Zeitpunkt der Herabsetzung der HilflosenentschÃ¤digung eine wesentliche gesundheitliche Verbesserung eingetreten ist, geht doch Dr. A.___ in seinem Bericht vom 28. September 2004 (Urk. 8/26) von einem sich verschlechternden Gesundheitszustand der BeschwerdefÃ¼hrerin aus. Zudem leidet die BeschwerdefÃ¼hrerin in der Zwischenzeit nebst dem seit dem Jahre 1986 bestehenden spastischen armbetontem Hemisyndrom links auch noch an einem lumboradikulÃ¤ren Reizsyndrom (Urk. 8/26).</w:t>
      </w:r>
    </w:p>
    <w:p>
      <w:r>
        <w:t>6.6.2Â Â  FÃ¼r die ursprÃ¼ngliche Zusprache der HilflosenentschÃ¤digung mittleren Grades vom 15. Mai 1987 findet sich kein entsprechender AbklÃ¤rungsbericht. Hingegen geht aus der Anmeldung der BeschwerdefÃ¼hrerin fÃ¼r eine HilflosenentschÃ¤digung vom 27. Mai 1986 (Urk. 9/47) hervor, dass sie in jenem Zeitpunkt noch in allen Lebensverrichtungen auf Dritthilfe angewiesen war und zudem der dauernden Pflege und der persÃ¶nlichen Ãberwachung bedurfte. Allerdings war die BeschwerdefÃ¼hrerin im Zeitpunkt ihrer Anmeldung noch hospitalisiert (Medizinische Klinik BO II des Spitals Y.___), und die vorgesehene Rehabilitation hatte noch nicht stattgefunden (siehe Urk. 9/20). In welchen Lebensverrichtungen jedoch die BeschwerdefÃ¼hrerin nach ihrer Entlassung aus dem Spital und der anschliessenden Rehabilitation (siehe Berichte der Rehabilitationsklinik W.___ aus den Jahren 1986 und 1987, Urk. 8/31) noch auf regelmÃ¤ssige Dritthilfe angewiesen war, kann auf Grund des fehlenden AbklÃ¤rungsberichtes aus dem Jahre 1987 nicht mehr festgestellt werden. Somit ist ein Vergleich der VerhÃ¤ltnisse im Jahre 1987 mit jenen im Jahre 2005 nicht mÃ¶glich, was aber, wie die folgenden ErwÃ¤gungen zeigen, ausnahmsweise vernachlÃ¤ssigt werden kann.</w:t>
      </w:r>
    </w:p>
    <w:p>
      <w:r>
        <w:t>Â Â Â Â Â Â Â Â  Der Ã¤lteste AbklÃ¤rungsbericht der Beschwerdegegnerin stammt vom 22. August 1989 (Urk. 9/38) und bezeichnet die BeschwerdefÃ¼hrerin in den Bereichen "An-/Auskleiden", "Essen", "KÃ¶rperpflege", "Fortbewegung" sowie "persÃ¶nliche Ãberwachung" zumindest teilweise als auf die Hilfe Dritter angewiesen. DemgegenÃ¼ber anerkennt die Beschwerdegegnerin gemÃ¤ss ihren AbklÃ¤rungen im Jahre 2005 nur noch eine HilfsbedÃ¼rftigkeit der BeschwerdefÃ¼hrerin in den Bereichen "An-/Auskleiden", "Essen" und "Fortbewegung", was eine Herabsetzung des Anspruchs einer HilflosenentschÃ¤digung mittleren Grades auf einen solchen leichten Grades rechtfertigen wÃ¼rde. Aufgrund der Vorbringen in der Beschwerde ist jedoch umstritten, ob die BeschwerdefÃ¼hrerin nicht auch im Bereich "KÃ¶rperpflege" auf die Hilfe Dritter angewiesen ist und sie auch einen Anspruch auf lebenspraktische Begleitung geltend machen kann. WÃ¤re nur schon eine der beiden Fragen zu Gunsten der BeschwerdefÃ¼hrerin zu bejahen, stÃ¼nde der BeschwerdefÃ¼hrerin weiterhin ein Anspruch auf eine HilflosenentschÃ¤digung mittleren Grades zu.</w:t>
      </w:r>
    </w:p>
    <w:p>
      <w:r>
        <w:t>6.6.3 Â  Zur Funktion "KÃ¶rperpflege" hielt die AbklÃ¤rungsperson im Bericht vom 27. Januar 2005 (Urk. 8/35) fest: "SelbstÃ¤ndig. Siehe Vorbericht." Die BeschwerdefÃ¼hrerin bestÃ¤tige die Angaben vom Vorbericht. Sie sei jedoch langsamer geworden und benÃ¶tige fÃ¼r die KÃ¶rperpflege 30 Minuten. Der letzte AbklÃ¤rungsbericht datiert vom 17. Juni 1997 (Urk. 8/48). Diesem ist unter dem Titel "KÃ¶rperpflege" zu entnehmen, dass sich die BeschwerdefÃ¼hrerin die Haare selber wasche. FÃ¼r den RÃ¼cken nehme sie eine BÃ¼rste zur Hand. Die BeschwerdefÃ¼hrerin dusche selbstÃ¤ndig im Keller, dafÃ¼r habe sie eine Gummimatte am Boden. Die BeschwerdefÃ¼hrerin bade nicht. Sie gehe einmal pro Woche zur Nagelpflege und ca. zweimal pro Monat zum Coiffeur. Der Charakter der tÃ¤glichen Hilfe in dieser Lebensverrichtung sei daher nicht erfÃ¼llt. DiesbezÃ¼glich brachte die BeschwerdefÃ¼hrerin bereits in der Einsprache vom 2. MÃ¤rz 2005 (Urk. 8/5) vor, dass sie bei der KÃ¶rperpflege Hilfe benÃ¶tige. Beschwerdeweise liess sie dazu im Weiteren geltend machen (Urk. 1 S. 5 Ziff. 5 ), dass sie wohl unter grossem Aufwand alleine unter der Dusche stehen kÃ¶nne, sie sich jedoch wegen der GleichgewichtsstÃ¶rungen und der beeintrÃ¤chtigten rÃ¤umlichen Wahrnehmung stÃ¤ndig an der Duschstange halten mÃ¼sse. Sie kÃ¶nne sich nur mit dem rechten Arm festhalten, da die linke Hand wegen der Hemiplegie und der Spastik unbrauchbar sei. Wirklich waschen kÃ¶nne sie sich deshalb nicht, da dafÃ¼r keine Hand mehr frei sei, um so weniger gelange sie weder an den RÃ¼cken noch an die FÃ¼sse. Sie brauche deshalb Hilfe vom Ehemann. Baden sei seit dem Hirnschlag nicht mehr mÃ¶glich. Die BeschwerdefÃ¼hrerin brauche Hilfe bei der Fusspflege (NÃ¤gelschneiden), weshalb sie regelmÃ¤ssig die Podologin besuche. Auch das Haarewaschen sei fÃ¼r die BeschwerdefÃ¼hrerin alleine unmÃ¶glich, weshalb sie vom Ehemann unterstÃ¼tzt werde und regelmÃ¤ssig die Coiffeuse aufsuche. Im Weiteren bestreite die BeschwerdefÃ¼hrerin (Urk. 1 S. 5 f. Ziff. 6), dass sie wÃ¤hrend der HaushaltsabklÃ¤rung die Aussage gemacht habe, sie kÃ¶nne die KÃ¶rperpflege komplett selbstÃ¤ndig durchfÃ¼hren und benÃ¶tige dafÃ¼r ca. 30 Minuten. Zudem sei aufgrund des Gesundheitszustandes und der Hemiplegie diese Aussage auch nicht glaubhaft und hÃ¤tte von der AbklÃ¤rungsperson nicht leichtfertig Ã¼bernommen werden dÃ¼rfen. Es mÃ¼sse beachtet werden, dass hirnverletzte Menschen in ihrer Wahrnehmung eingeschrÃ¤nkt und oft von einer lÃ¤ngeren AbklÃ¤rung Ã¼berfordert seien, weshalb nicht jedes Wort auf die Goldwaage gelegt werden kÃ¶nne. Bei der BeschwerdefÃ¼hrerin bestÃ¼nden neben der Hemiplegie neuropsychologische StÃ¶rungen im Bereich der visuellen und konstruktiven Funktionen, in der UmstellfÃ¤higkeit, in der Handlungsplanung, Konzentration und vor allem in der KÃ¶rperschemawahrnehmung, wie dies denÂ  neurologischen AbklÃ¤rungsberichten der Klinik Bellikon entnommen werden kÃ¶nne.</w:t>
      </w:r>
    </w:p>
    <w:p>
      <w:r>
        <w:t>Â Â Â Â Â Â Â Â  GemÃ¤ss dem Verlaufsbericht von Dr. A.___ vom 28. September 2004 (Urk. 8/26) sei die BeschwerdefÃ¼hrerin beim Waschen des RÃ¼ckens und der FÃ¼sse sowie der Pedi- und Manicure auf Dritthilfe angewiesen. Zudem sei Baden gar nicht mehr mÃ¶glich und Duschen nur mit Dritthilfe.</w:t>
      </w:r>
    </w:p>
    <w:p>
      <w:r>
        <w:t>6.6.4 ZunÃ¤chst ist festzuhalten, dass der AbklÃ¤rungsbericht vom 6. Mai 1997 (Urk. 8/48) - gleich wie die VerfÃ¼gung vom 15. August 1997 (Urk. 8/17) - nicht beachtlich ist (vgl. Erw. 3.5). Da der BeschwerdefÃ¼hrerin die VerfÃ¼gung vom 15. August 1997 nie zugestellt worden war, hatte sie zu keiner Zeit die Gelegenheit, sich zur VerfÃ¼gung oder zum damit zusammenhÃ¤ngenden AbklÃ¤rungsbericht zu Ã¤ussern. Nur schon aus diesem Grund und auch angesichts der nachvollziehbaren AusfÃ¼hrungen betreffend die HilfsbedÃ¼rftigkeit der BeschwerdefÃ¼hrerin bei der KÃ¶rperpflege in der Beschwerde (Urk. 1) sowie der Angaben von Dr. A.___ auf dem Beiblatt zum Arztbericht vom 14. September 2004 (Beilage zu Urk. 8/26) erscheint der AbklÃ¤rungsbericht vom 27. Januar 2005 (Urk. 8/35) in Bezug auf den Bereich "KÃ¶rperpflege" nicht nachvollziehbar und nur ungenÃ¼gend begrÃ¼ndet. Damit genÃ¼gt er den Anforderungen an ein taugliches Beweismittel nicht. Ob sich die HilfsbedÃ¼rftigkeit der BeschwerdefÃ¼hrerin insbesondere hinsichtlich des Bereichs "KÃ¶rperpflege" im Laufe der Jahre tatsÃ¤chlich verringert hat, kann daher nicht rechtsgenÃ¼glich beurteilt werden. Der Sachverhalt erweist sich in diesem Punkt als ungenÃ¼gend abgeklÃ¤rt, weshalb die Angelegenheit an die Beschwerdegegnerin zurÃ¼ckzuweisen ist, damit die HilfsbedÃ¼rftigkeit in Bezug auf die Lebensverrichtung "KÃ¶rperpflege" an Ort und Stelle, vorzugsweise im Beisein des Ehemannes, erneut abgeklÃ¤rt und hernach Ã¼ber den Bedarf an regelmÃ¤ssiger Dritthilfe bei der KÃ¶rperpflege neu entschieden werde.</w:t>
      </w:r>
    </w:p>
    <w:p>
      <w:r>
        <w:t>6.7Â Â Â Â</w:t>
      </w:r>
    </w:p>
    <w:p>
      <w:r>
        <w:t>6.7.1Â Â  Im Weiteren ist zwischen den Parteien strittig, ob der BeschwerdefÃ¼hrerin ein Anspruch auf lebenspraktische Begleitung zusteht. In diesem Zusammenhang stellte sich die Beschwerdegegnerin auf den Standpunkt, dass ein Anspruch auf lebenspraktische Begleitung nur Personen mit einer psychischen oder geistigen BeeintrÃ¤chtigung zukomme. Kein Anspruch auf lebenspraktische Begleitung bestehe demnach bei hirnorganischen SchÃ¤digungen, die sich nur auf kÃ¶rperliche Funktionen auswirkten (Urk. 8/7). DemgegenÃ¼ber brachte die BeschwerdefÃ¼hrerin vor, dass es gemÃ¤ss dem Kreisschreiben des Bundesamtes fÃ¼r Sozialversicherung (BSV) Ã¼ber InvaliditÃ¤t und Hilflosigkeit in der Invalidenversicherung (KSIH), Randziffer (Rz) 8042, Bedingung sei, dass die versicherte Person in ihrer Gesundheit beeintrÃ¤chtigt sei. Das BSV gehe gemÃ¤ss Rz 8042 davon aus, dass ausser Menschen mit geistiger und psychischer Behinderung auch andere Behinderte einen Bedarf an lebenspraktischer Begleitung geltend machen kÃ¶nnten. Zu denken sei insbesondere an hirnverletzte Menschen (Urk. 1 S. 6).</w:t>
      </w:r>
    </w:p>
    <w:p>
      <w:r>
        <w:t>6.7.2Â Â  Die Frage, ob nebst Personen mit einer leichten geistigen oder einer psychischen Behinderung auch solche mit rein kÃ¶rperlichen Behinderungen Anspruch auf lebenspraktische Begleitung haben, kann im Falle der BeschwerdefÃ¼hrerin - wie im Folgenden aufgezeigt wird - offen gelassen werden, obwohl die Materialien zur 4. IV-Revision (siehe z.B. ErlÃ¤uternder Bericht und Entwurf fÃ¼r die Vernehmlassung des Bundesrates vom Juni 2000 [Separatdruck, S. 31 und S. 34 f.], Botschaft des Bundesrates zur 4. IV-Revision vom 21. Februar 2001 [BBl 2001, S. 3245 f. und S. 3288 f.], parlamentarische Beratung des Nationalrates vom 13. Dezember 2001 [Amtliches Bulletin Wintersession 2001, 2. Sitzung des Nationalrates vom 13. Dezember 2001, N 1954 - 1964] und des StÃ¤nderates vom 25. September 2002 [Amtliches Bulletin Herbstsession 2002, S 751 ff., insbesondere S 758 ff.] den Schluss nahe legen, dass der Gesetzgeber diesen Anspruch ausschliesslich leicht geistig und psychisch behinderten Personen gewÃ¤hren wollte. In diesem Zusammenhang ist auch zu beachten, dass die Umschreibung des Begriffes Hilflosigkeit gemÃ¤ss Art. 9 ATSG von der bis 31. Dezember 2002 gÃ¼ltig gewesenen Umschreibung in Art. 42 Abs. 2 aIVG allerdings dahingehend abweicht, dass anstelle der "InvaliditÃ¤t" von einer "BeeintrÃ¤chtigung der Gesundheit" ausgegangen wird, was einerseits eine gewisse Ausweitung darstellt. Andererseits drÃ¼ckt der Wortlaut der Bestimmung nur aus, was schon nach altem Recht gegolten hatte. Der Terminus "InvaliditÃ¤t" in Art. 42 Abs. 2 aIVG wollte die Anspruchsberechtigung fÃ¼r eine HilflosenentschÃ¤digung nicht auf Invalide im Sinne von Art. 4 aIVG, das heisst auf Versicherte, die infolge eines geistigen oder kÃ¶rperlichen Gesundheitsschadens in ihrer ErwerbsfÃ¤higkeit beeintrÃ¤chtigt waren, beschrÃ¤nken. Vielmehr hat das Wort "InvaliditÃ¤t" dort nicht eine wirtschaftliche Bedeutung, sondern diejenige der kÃ¶rperlichen oder geistigen Behinderung. Gerade kÃ¶rperlich Behinderte - exemplarisch sei an Rollstuhlfahrer erinnert -, die dank einer guten Eingliederung wegen ihres Gesundheitsschadens keine Erwerbseinbusse erleiden, hingegen in den alltÃ¤glichen Lebensverrichtungen dauernd auf die Hilfe Dritter angewiesen sind, waren schon bisher anspruchsberechtigt. Das ATSG hat demnach mit der neuen Formulierung von Art. 9 insbesondere einen redaktionellen Fehler eliminiert. Nach der Rechtsprechung des EidgenÃ¶ssischen Versicherungsgerichtes (EVG) wirkt sich daher diese in Art. 9 ATSG enthaltene, geringfÃ¼gig offenere Umschreibung der Hilflosigkeit im geltenden Recht nicht aus. Die Voraussetzungen, unter welchen bei Vorliegen einer Hilflosigkeit eine EntschÃ¤digung ausgerichtet wird, werden durch Einzelgesetze bestimmt. DiesbezÃ¼glich hat das ATSG keine Ãnderung gebracht (Urteile des EVG in Sachen E. vom 9. August 2004, H 66/04, L. vom 2. Juni 2004, I 127/04, Erw. 2.2.2, und D. vom 1. April 2004, I 815/03 Erw. 1). Daraus folgt, dass nicht bereits aus der Legaldefinition "BeeintrÃ¤chtigung der Gesundheit" gemÃ¤ss Art. 9 ATSG sowie Art. 42 Abs. 3 IVG geschlossen werden kann, dass sich der Anspruch auf lebenspraktische Begleitung auch auf rein kÃ¶rperlich behinderte Personen bezieht. Jedoch ist bei Hirnverletzungen nicht auszuschliessen, dass sich ein solcher Gesundheitsschaden entweder auch auf die kognitiven und damit geistigen FÃ¤higkeiten auswirken oder auch zu psychischen GesundheitsstÃ¶rungen fÃ¼hren kann. Daraus folgt, dass gerade bei hirnverletzten Menschen ein Anspruch auf lebenspraktische Begleitung nicht einfach mit der BegrÃ¼ndung, es handle sich um einen organischen Defekt, verneint werden kann.</w:t>
      </w:r>
    </w:p>
    <w:p>
      <w:r>
        <w:t>6.7.3Â Â  Dem Abschlussbericht der Ergotherapie der Rehabilitationsklinik W.___ vom 14. Oktober 1986 (Urk. 8/31) ist zu entnehmen, dass in Bezug auf die Hirnleistungen der BeschwerdefÃ¼hrerin schwere StÃ¶rungen bestanden mit Auswirkung auf die intellektuelle UmstellfÃ¤higkeit (praktisch-visuell), die Handlungsplanung, die Informationserfassungsspanne (visuell-rÃ¤umlich), das GedÃ¤chtnis (visuell-rÃ¤umlich) sowie den Raumsinn (visuelle Wahrnehmung und konstruktive Praxie). Mittelschwere StÃ¶rungen bestanden in der intellektuellen UmstellfÃ¤higkeit, der Konzentration und im Rechnen sowie im KÃ¶rperschema. Die sprachlichen Funktionen waren im Gegensatz zu den rÃ¤umlichen-visuellen wenig gestÃ¶rt, was zu einer teilweisen ÃberschÃ¤tzung der BeschwerdefÃ¼hrerin fÃ¼hrt.</w:t>
      </w:r>
    </w:p>
    <w:p>
      <w:r>
        <w:t>Â Â Â Â Â Â Â Â  GemÃ¤ss dem Bericht der Ãrzte der Fachklinik fÃ¼r Neurologische Rehabilitation V.___ an Dr. B.___ vom 9. Januar 1997, wo die BeschwerdefÃ¼hrerin vom 12. November bis 4. Dezember 1996 hospitalisiert gewesen war, ergaben die neuropsychologischen Testergebnisse, dass StÃ¶rungen in der visuell-rÃ¤umlichen Wahrnehmung, der Aufmerksamkeit und der PlanungsfÃ¤higkeit vorhanden waren und eine eingeschrÃ¤nkte RechenfÃ¤higkeit bestand (Urk. 8/30 S. 3). Dr. B.___ gab in seinem Verlaufsbericht vom 22. April 1997 (Urk. 8/28) bezÃ¼glich der sozialen Situation an, dass die schwer behinderte und psychisch auffÃ¤llige BeschwerdefÃ¼hrerin recht isoliert dastehe.</w:t>
      </w:r>
    </w:p>
    <w:p>
      <w:r>
        <w:t>6.7.4 Aufgrund dieser Befunde und Erhebungen ist nicht auszuschliessen, dass die BeschwerdefÃ¼hrerin durch ihre Hirnverletzung mit Auswirkung auf die BewÃ¤ltigung des Alltags auch in ihren kognitiven FÃ¤higkeiten eingeschrÃ¤nkt und/oder allenfalls auch psychisch beeintrÃ¤chtigt sein kÃ¶nnte. Jedoch enthalten weder der Bericht von Dr. A.___ (Urk. 8/26) noch der AbklÃ¤rungsbericht vom 27. Januar 2005 (Urk. 8/35) genÃ¼gend Angaben darÃ¼ber, inwiefern sich die Hirnverletzung auf die kognitiven FÃ¤higkeiten beziehungsweise den psychischen Gesundheitszustand auswirkt, weshalb die entsprechenden Akten diesbezÃ¼glich als unvollstÃ¤ndig zu bezeichnen sind. Die Sache ist daher auch unter diesem Aspekt zur Vornahme von weiteren medizinischen AbklÃ¤rungen und solcher an Ort und Stelle zum erneuten Entscheid Ã¼ber einen allfÃ¤lligen Anspruch auf lebenspraktische Begleitung an die Beschwerdegegnerin zurÃ¼ckzuweisen.</w:t>
      </w:r>
    </w:p>
    <w:p>
      <w:r>
        <w:rPr>
          <w:b/>
        </w:rPr>
        <w:t>E. 7</w:t>
      </w:r>
    </w:p>
    <w:p>
      <w:r>
        <w:t>Zusammenfassend ergibt sich, dass der Einspracheentscheid vom 21. MÃ¤rz 2005 aufzuheben und die Beschwerde in dem Sinne teilweise gutzuheissen ist, als fÃ¼r die Zeit vom Februar 2000 bis September 2000 keine Meldepflichtverletzung der BeschwerdefÃ¼hrerin vorliegt und sie demzufolge die in dieser Zeit bezogenen Leistungen nicht zurÃ¼ckzuerstatten hat; in Bezug auf den Anspruch der BeschwerdefÃ¼hrerin auf HilflosenentschÃ¤digung ab 1. April 2005 ist die Sache im Sinne der Erw. 6.6.4 und 6.7.4 an die Beschwerdegegnerin zu ergÃ¤nzenden AbklÃ¤rungen und einem neuen Entscheid zurÃ¼ckzuweisen.</w:t>
      </w:r>
    </w:p>
    <w:p>
      <w:r>
        <w:t>8.Â Â Â Â Â Â  Nach Â§ 34 Abs. 1 des Gesetzes Ã¼ber das Sozialversicherungsgericht (GSVGer) haben die Parteien nach Massgabe ihres Obsiegens Anspruch auf den vom Gericht festzusetzenden Ersatz der Parteikosten. Dieser wird laut Abs. 3 derselben Bestimmung ohne RÃ¼cksicht auf den Streitwert nach der Bedeutung der Streitsache und nach dem Schwierigkeitsgrad des Prozesses bemessen. Unter BerÃ¼cksichtigung dieser Bemessungskriterien und des Umstands, dass auch die RÃ¼ckweisung der Sache an die Vorinstanz rechtsprechungsgemÃ¤ss einem vollstÃ¤ndigen Obsiegen entspricht (vgl. ZAK 1987 S. 268 f. Erw. 5 mit Hinweisen) ist die ProzessentschÃ¤digung auf Fr. 1'800.-- (inkl. Barauslagen und Mehrwertsteuer) festzusetzen und der Beschwerdegegnerin aufzuerlegen.</w:t>
      </w:r>
    </w:p>
    <w:p>
      <w:r>
        <w:t>Das Gericht erkennt:</w:t>
      </w:r>
    </w:p>
    <w:p>
      <w:r>
        <w:t>1.Â Â Â Â Â Â Â Â  Die Beschwerde wird in dem Sinne teilweise gutgeheissen, dass der angefochtene Einspracheentscheid vom 21. MÃ¤rz 2005 aufgehoben und die Sache mit der Feststellung, dass fÃ¼r die Zeit vom Februar 2000 bis September 2000 keine Meldepflichtverletzung vorliegt und demnach auch die in dieser Zeit bezogenen Leistungen nicht zurÃ¼ckzuerstatten sind, im Sinne von Erw. 6.6.4 und Erw. 6.7.4 an die Sozialversicherungsanstalt des Kantons ZÃ¼rich, IV-Stelle, zurÃ¼ckgewiesen wird, damit diese Ã¼ber den Anspruch auf HilflosenentschÃ¤digung der BeschwerdefÃ¼hrerin ab 1. April 2005 neu entscheide.</w:t>
      </w:r>
    </w:p>
    <w:p>
      <w:r>
        <w:t>2.Â Â Â Â Â Â Â Â  Das Verfahren ist kostenlos.</w:t>
      </w:r>
    </w:p>
    <w:p>
      <w:r>
        <w:t>3.Â Â Â Â Â Â Â Â  Die Beschwerdegegnerin wird verpflichtet, der BeschwerdefÃ¼hrerin eine ProzessentschÃ¤digung von Fr. 1'800.-- (inkl. Barauslagen und Mehrwertsteuer) zu bezahlen.</w:t>
      </w:r>
    </w:p>
    <w:p>
      <w:r>
        <w:t>4. Zustellung gegen Empfangsschein an:</w:t>
      </w:r>
    </w:p>
    <w:p>
      <w:r>
        <w:t>- F.___</w:t>
      </w:r>
    </w:p>
    <w:p>
      <w:r>
        <w:t>- Sozialversicherungsanstalt des Kantons ZÃ¼rich, IV-Stelle</w:t>
      </w:r>
    </w:p>
    <w:p>
      <w:r>
        <w:t>- Bundesamt Sozialversicherung</w:t>
      </w:r>
    </w:p>
    <w:p>
      <w:r>
        <w:t>- Ausgleichskasse der Z.___, Postfach 1170, 8026 ZÃ¼rich</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