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IV.2005.00125 vom 13. Dezember 1999</w:t>
      </w:r>
    </w:p>
    <w:p>
      <w:r>
        <w:t>ZH Sozialversicherungsgericht, 1999-12-13, DE</w:t>
      </w:r>
    </w:p>
    <w:p>
      <w:r>
        <w:rPr>
          <w:b/>
        </w:rPr>
        <w:t xml:space="preserve">Quelle: </w:t>
      </w:r>
      <w:r>
        <w:t>https://mcp.opencaselaw.ch/entscheid/zh_sozialversicherungsgericht_IV.2005.00125</w:t>
      </w:r>
    </w:p>
    <w:p>
      <w:r>
        <w:t>FR: ZH_SOZIALVERSICHERUNGSGERICHT IV.2005.00125 du 13 décembre 1999</w:t>
      </w:r>
    </w:p>
    <w:p>
      <w:r>
        <w:t>IT: ZH_SOZIALVERSICHERUNGSGERICHT IV.2005.00125 del 13 dicembre 1999</w:t>
      </w:r>
    </w:p>
    <w:p>
      <w:pPr>
        <w:pStyle w:val="Heading2"/>
      </w:pPr>
      <w:r>
        <w:t>Erwägungen</w:t>
      </w:r>
    </w:p>
    <w:p>
      <w:r>
        <w:rPr>
          <w:b/>
        </w:rPr>
        <w:t>E. 1</w:t>
      </w:r>
    </w:p>
    <w:p>
      <w:r>
        <w:t>1.1Â Â Â Â  Auf Anmeldung vom Februar 1997 (Urk. 8/57) und nach durchgefÃ¼hrter AbklÃ¤rung (vgl. Urk. 8/29-36; Urk. 8/45; Urk. 8/50-53; Urk. 8/58) war P.___ von der SVA, IV-Stelle, mit VerfÃ¼gung vom 13. Oktober 1997 (Urk. 8/21 = Urk. 8/22) eine ganze Rente der Invalidenversicherung mit Wirkung ab dem 1. Februar 1997 nach Massgabe eines InvaliditÃ¤tsgrads von 67 % zugesprochen worden (samt Zusatz- und Kinderrenten; s. Feststellungsblatt vom 19. Juni 1997 [Urk. 8/24] und Mitteilung des Beschlusses an die zustÃ¤ndige Ausgleichskasse vom 20. Juni 1997 [Urk. 8/23]).</w:t>
      </w:r>
    </w:p>
    <w:p>
      <w:r>
        <w:t>Eine vom Versicherten, vertreten durch RechtsanwÃ¤ltin Bugada Aebli, ZÃ¼rich, am 12. November 1997 gegen die gleichzeitig angeordnete Auszahlung nachzuzahlender Rentenbetreffnisse an die A.___ erhobene Beschwerde (Urk. 8/20) wurde vom Sozialversicherungsgericht des Kantons ZÃ¼rich mit Urteil vom 13. Dezember 1999 (Urk. 8/12) abgewiesen, soweit darauf eingetreten wurde (Proz.-Nr. '___'; vgl. Urk. 8/13-19; Urk. 8/48).</w:t>
      </w:r>
    </w:p>
    <w:p>
      <w:r>
        <w:t>1.2Â Â Â Â  Eine von der Verwaltung mit Formular 'Fragebogen fÃ¼r Rentenrevision' vom 1. Juli 1998 (Urk. 3/4 = Urk. 8/47; von Rechtsvertreterin des Versicherten beantwortet am 6. Juli 1998) von Amtes wegen eingeleitete ÃberprÃ¼fung des Rentenanspruchs wurde mit RÃ¼cksicht auf das seinerzeit noch laufende Beschwerdeverfahren Proz.-Nr. '___' ausgesetzt (vgl. Notiz auf Urk. 8/47 S. 1).</w:t>
      </w:r>
    </w:p>
    <w:p>
      <w:r>
        <w:t>Mit Formular 'Fragebogen fÃ¼r Rentenrevision' vom 6. Juni 2000 (Urk. 8/46; von der Rechtsvertreterin des Versicherten beantwortet am 13. Juni 2000) leitete die Verwaltung eine neuerliche Rentenrevision ein. Nach Erhebung des Berichts von Dr. med. B.___, Arzt fÃ¼r Rheumatologie, '___', vom 19. Juni 2000 (Urk. 3/5 = Urk. 8/28) und des IK-Auszugs vom 22. Juni 2000 (Urk. 8/60) sowie nach - zufolge Nichterscheinens des Versicherten zum Untersuchungstermin (nach heutiger Darstellung des Versicherten soll ihn das entsprechende Aufgebot nie erreicht haben; Urk. 1 S. 4 Ziff. 2.3) - gescheitertem Beizug einer Stellungnahme von PD Dr. med. C.___, Spezialarzt fÃ¼r OrthopÃ¤dische Chirurgie, Zentrum D.___, '___' (Urk. 8/27), teilte die Verwaltung dem Versicherten am 11. Juli 2000 mit, die ÃberprÃ¼fung des InvaliditÃ¤tsgrads habe keine rentenbeeinflussende Ãnderung ergeben (Urk. 8/10; s. Feststellungsblatt vom 7. Juli 2000 [Urk. 8/11]).</w:t>
      </w:r>
    </w:p>
    <w:p>
      <w:r>
        <w:t>Am 26. Januar 2004 wurde von der Verwaltung mit Formular 'Fragebogen fÃ¼r Revision der Invalidenrente/HilflosenentschÃ¤digung' (Urk. 8/43) eine erneute ÃberprÃ¼fung des Rentenanspruchs anhand genommen, wobei die Rechtsvertreterin des Versicherten die gestellten Fragen am 10. Februar 2004 beantwortete. Nach Beizug der Berichte von Dr. B.___ vom 17./19. Februar 2004 (Urk. 3/6 = Urk. 8/26) sowie vom 4./5. MÃ¤rz 2005 (Urk. 3/7 = Urk. 8/25) und Einholung der Stellungnahme des regionalen Ã¤rztlichen Dienstes (RAD) vom 18. Mai 2004 (Urk. 8/9; gezeichnet: IV-Ãrztin Dr. med. E.___) verfÃ¼gte die Verwaltung am 25. Mai 2004 die Herabsetzung der bisherigen ganzen auf eine Dreiviertelrente; dies bei unverÃ¤ndert 67 % betragendem InvaliditÃ¤tsgrad und mit Wirkung ab dem 1. Juli 2004 (Urk. 3/2 = Urk. 8/6; s. Feststellungsblatt vom 19. Mai 2004 [Urk. 8/9] und Mitteilung des Beschlusses an die zustÃ¤ndige Ausgleichskasse vom 21. Mai 2004 [Urk. 8/7], samt "VerfÃ¼gungsteil 2" [Urk. 8/8]). Die vom Versicherten dagegen am 16. September 2004 erhobene Einsprache (Urk. 8/5) wurde mit Entscheid vom 14. Dezember 2004 (Urk. 2 = Urk. 8/1) abgewiesen (Disp.-Ziff. 1), unter gleichzeitigem Entzug der aufschiebenden Wirkung einer allfÃ¤lligen Beschwerde (Disp.-Ziff. 3; s. Feststellungsblatt vom 14. Dezember 2004 [Urk. 8/2]; vgl. zur Frage der Wahrung der Einsprachefrist Urk. 1 S. 5 Ziff. 2.6, Urk. 8/5 S. 1 und S. 4 Ziff. 2.4, Urk. 8/37 und Urk. 8/40-41).</w:t>
      </w:r>
    </w:p>
    <w:p>
      <w:r>
        <w:rPr>
          <w:b/>
        </w:rPr>
        <w:t>E. 1.2</w:t>
      </w:r>
    </w:p>
    <w:p>
      <w:r>
        <w:t>1.2.1Â Â  In verfahrensrechtlicher Hinsicht wurde mit dem ATSG das in einigen anderen Sozialversicherungszweigen bereits vorgesehene Einspracheverfahren nunmehr allgemein eingefÃ¼hrt, das heisst insbesondere auch im Bereich der Invalidenversicherung (Art. 52 ATSG und Art. 10 ff. ATSV in Verbindung mit Art. 1 IVG).</w:t>
      </w:r>
    </w:p>
    <w:p>
      <w:r>
        <w:t>PraxisgemÃ¤ss sind neue Verfahrensvorschriften mangels anderslautender Ãbergangsbestimmungen mit dem Tag des Inkrafttretens sofort und in vollem Umfang anwendbar (BGE 130 V 4 Erw. 3.2, mit Hinweis). DemgemÃ¤ss unterliegt das vorliegende Beschwerdeverfahren - wie bereits das vorangegangene Verwaltungs- und Einspracheverfahren - den Verfahrensbestimmungen des ATSG.</w:t>
      </w:r>
    </w:p>
    <w:p>
      <w:r>
        <w:t>1.2.2Â Â  Ãber Leistungen, Forderungen und Anordnungen, die erheblich sind oder mit denen die betroffene Person nicht einverstanden ist, hat der VersicherungstrÃ¤ger schriftlich VerfÃ¼gungen zu erlassen (Art. 49 Abs. 1 ATSG). Diese sind mit einer Rechtsmittelbelehrung zu versehen und zu begrÃ¼nden, wenn sie den Begehren der Parteien nicht voll entsprechen (Art. 49 Abs. 3 Satz 1 ATSG). Gegen VerfÃ¼gungen kann innerhalb von 30 Tagen bei der verfÃ¼genden Stelle Einsprache erhoben werden; davon ausgenommen sind prozess- und verfahrensleitende VerfÃ¼gungen (Art. 52 Abs. 1 ATSG). Die Einspracheinstanz hat den Einspracheentscheid innert angemessener Frist zu erlassen, zu begrÃ¼nden und mit einer Rechtsmittelbelehrung zu versehen (Art. 52 Abs. 2 ATSG).</w:t>
      </w:r>
    </w:p>
    <w:p>
      <w:r>
        <w:t>Im Sozialversicherungsverfahren haben die Parteien Anspruch auf rechtliches GehÃ¶r. Sie mÃ¼ssen nicht angehÃ¶rt werden vor VerfÃ¼gungen, die durch Einsprache anfechtbar sind (Art. 42 ATSG; vgl. zum verfassungsmÃ¤ssigen GehÃ¶rsanspruch: Art. 29 Abs. 2 der Bundesverfassung der Schweizerischen Eidgenossenschaft [BV] sowie die hierzu unter der Herrschaft von Art. 4 altBV [in der bis Ende 1999 geltenden Fassung] ergangene [s. etwa BGE 120 V 362 Erw. 2a], nach wie vor massgebende [vgl. BGE 126 V 130 Erw. 2a, mit Hinweisen] Rechtsprechung). Der Anspruch auf rechtliches GehÃ¶r umfasst die Rechte der Parteien auf Teilnahme am Verfahren und auf Einflussnahme auf den Prozess der Entscheidfindung. Bevor die BehÃ¶rde einen Entscheid trifft, der in die Rechtsstellung des Einzelnen eingreift, hat sie ihn davon in Kenntnis zu setzen und ihm Gelegenheit zu geben, sich vorgÃ¤ngig zu Ã¤ussern. Zudem hat die BehÃ¶rde ihren Entscheid zu begrÃ¼nden und dabei wenigstens kurz die Ãberlegungen zu nennen, von denen sie sich hat leiten lassen und auf welche sich ihr Entscheid stÃ¼tzt. Aus der BegrÃ¼ndung muss mithin ersichtlich sein, ob und gegebenenfalls warum die BehÃ¶rde ein erhobenes Vorbringen fÃ¼r unzutreffend beziehungsweise unerheblich hÃ¤lt. Jedenfalls muss sich aus der BegrÃ¼ndung ergeben, dass sich die BehÃ¶rde mit erhobenen EinwÃ¤nden beziehungsweise RÃ¼gen des Betroffenen in angemessener Weise auseinandergesetzt hat. Dies bedeutet indessen nicht, dass sich die BehÃ¶rde ausdrÃ¼cklich mit jeder tatbestÃ¤ndlichen Behauptung und jedem rechtlichen Einwand auseinander setzen muss; vielmehr kann sie sich auf die fÃ¼r den Entscheid wesentlichen Gesichtspunkte beschrÃ¤nken und gegebenenfalls auf im Einzelnen weiterhin als zutreffend erachtete frÃ¼here AusfÃ¼hrungen verweisen.</w:t>
      </w:r>
    </w:p>
    <w:p>
      <w:r>
        <w:t>Das Recht, angehÃ¶rt zu werden, ist formeller Natur. Die Verletzung des rechtlichen GehÃ¶rs fÃ¼hrt ungeachtet der Erfolgsaussichten der Beschwerde in der Sache selbst zur Aufhebung des angefochtenen Rechtsaktes. Es kommt mit anderen Worten nicht darauf an, ob die AnhÃ¶rung im konkreten Fall fÃ¼r den Ausgang der materiellen Streitentscheidung von Bedeutung ist, das heisst die BehÃ¶rde zu einer Ãnderung ihres Entscheides veranlasst wird oder nicht. PraxisgemÃ¤ss kann eine - nicht besonders schwerwiegende - Verletzung des rechtlichen GehÃ¶rs als geheilt gelten, wenn die betroffene Person die MÃ¶glichkeit erhÃ¤lt, sich vor einer Rechtsmittelinstanz zu Ã¤ussern, die sowohl den Sachverhalt wie die Rechtslage frei Ã¼berprÃ¼fen kann. Die Heilung eines - allfÃ¤lligen - Mangels soll aber die Ausnahme bleiben. So kann es beispielsweise nicht der Sinn des Instituts der Heilung des rechtlichen GehÃ¶rs sein, dass Einspracheinstanzen sich Ã¼ber den elementaren Grundsatz des rechtlichen GehÃ¶rs hinwegsetzen und darauf vertrauen, dass solche VerfahrensmÃ¤ngel in einem von den durch den Verwaltungsakt Betroffenen allfÃ¤llig angehobenen Gerichtsverfahren behoben wÃ¼rden. Denn die nachtrÃ¤gliche GewÃ¤hrung des rechtlichen GehÃ¶rs bildet hÃ¤ufig nur einen unvollkommenen Ersatz fÃ¼r deren vorgÃ¤ngige Unterlassung. Zudem sollen mit der in einzelnen Sozialversicherungszweigen neu geschaffenen EinsprachemÃ¶glichkeit unnÃ¶tige Gerichtsverfahren vermieden werden (vgl. zum Ganzen etwa BGE 127 V 437 Erw. 3d/aa, 126 I 72 und 126 V 132 Erw. 2b, je mit Hinweisen; s. auch Kieser, ATSG-Kommentar, ZÃ¼rich 2003, N 1 ff. zu Art. 42 ATSG sowie N 21 zu Art. 52 ATSG in Verbindung mit N 23 f. zu Art. 49 ATSG).</w:t>
      </w:r>
    </w:p>
    <w:p>
      <w:r>
        <w:rPr>
          <w:b/>
        </w:rPr>
        <w:t>E. 1.3</w:t>
      </w:r>
    </w:p>
    <w:p>
      <w:r>
        <w:t>1.3.1Â Â  Wie das EidgenÃ¶ssische Versicherungsgericht (EVG) in BGE 130 V 329 (Urteil vom 4. Juni 2004 in Sachen L. [H 6/04]) und 445 (Urteil vom 5. Juli 2004 [I 690/03]) erkannt hat, lassen sich in materiellrechtlicher Hinsicht aus der Ãbergangsbestimmung von Art. 82 Abs. 1 ATSG, mit Ausnahme der darin speziell geregelten Sachverhalte, keine allgemein gÃ¼ltigen intertemporalrechtlichen SchlÃ¼sse ziehen. Art. 82 Abs. 1 ATSG hat nur eine beschrÃ¤nkte Tragweite und will lediglich FÃ¤lle von der Anwendbarkeit des neuen Gesetzes ausnehmen, in welchen Ã¼ber die Rechte und Pflichten vor dem 1. Januar 2003 rechtskrÃ¤ftig verfÃ¼gt worden ist; dies vorbehÃ¤ltlich der Anpassung von rechtskrÃ¤ftig verfÃ¼gten LeistungskÃ¼rzungen an Art. 21 ATSG mit Wirkung ab 1. Januar 2003. Insbesondere lÃ¤sst sich daraus nicht ableiten, dass der Zeitpunkt des Erlasses der VerfÃ¼gung oder - bei DurchfÃ¼hrung des Einspracheverfahrens - des Einspracheentscheides fÃ¼r die Anwendung der materiellen Normen des neuen Gesetzes in Bezug auf Leistungen, welche bei dessen Inkrafttreten (1. Januar 2003) noch nicht rechtskrÃ¤ftig festgelegt worden sind, massgebend ist. Vielmehr muss diesbezÃ¼glich - von den in Art. 82 Abs. 1 ATSG spezifisch normierten TatbestÃ¤nden abgesehen - von den allgemeinen Regeln ausgegangen werden, welche im Bereich des Ãbergangsrechts entwickelt worden sind. Danach sind in zeitlicher Hinsicht - auch bei einer Ãnderung der gesetzlichen Grundlage - grundsÃ¤tzlich diejenigen RechtssÃ¤tze relevant, die bei der Verwirklichung des zu Rechtsfolgen fÃ¼hrenden Sachverhaltes in Geltung standen (BGE 129 V 4 Erw. 1.2, 169 Erw. 1 und 356 Erw. 1, je mit Hinweisen). Die dargelegte LÃ¶sung stellt zufolge ihres allgemein gÃ¼ltigen Bedeutungsgehalts einen fÃ¼r alle RechtsverhÃ¤ltnisse - und somit auch fÃ¼r Dauerleistungen - geltenden intertemporalrechtlichen Grundsatz auf. Liegen demnach keine laufenden Leistungen im Sinne von Art. 82 Abs. 1 ATSG vor, werden - bedingt durch den fragmentarischen Charakter der Ã¼bergangsrechtlichen Ordnung des ATSG - die allgemeinen intertemporalrechtlichen Regeln herangezogen und ist der Rentenanspruch fÃ¼r die Zeit bis zum 31. Dezember 2002 aufgrund der bisherigen und ab diesem Zeitpunkt nach den neuen Normen zu prÃ¼fen. Die ÃberprÃ¼fung bei Inkrafttreten des ATSG (1. Januar 2003) bereits laufender, mithin rechtskrÃ¤ftig festgelegter Dauerleistungen erfolgt demgegenÃ¼ber nach altem Recht. Zu ergÃ¤nzen ist, dass das am 1. Januar 2003 in Kraft getretene ATSG hinsichtlich der InvaliditÃ¤tsbemessung keine substantiellen Ãnderungen gegenÃ¼ber der bis zum 31. Dezember 2002 gÃ¼ltig gewesenen Normenlage brachte. So sind die Begriffe der ArbeitsunfÃ¤higkeit, ErwerbsunfÃ¤higkeit, InvaliditÃ¤t sowie der Einkommensvergleichsmethode und der Revision (der Invalidenrente und anderer Dauerleistungen) gemÃ¤ss Art. 6 ATSG, Art. 7 ATSG und Art. 8 Abs. 1 ATSG sowie Art. 16 ATSG und Art. 17 ATSG weiterhin nach der bisherigen Rechtsprechung auszulegen und anzuwenden (BGE 130 V 343).</w:t>
      </w:r>
    </w:p>
    <w:p>
      <w:r>
        <w:t>Was die Revision von Invalidenrenten anbelangt, hat das EVG in bisheriger stÃ¤ndiger Praxis festgehalten, dass, sofern sich der Grad der InvaliditÃ¤t eines RentenbezÃ¼gers oder einer RentenbezÃ¼gerin in einer fÃ¼r den Anspruch erheblichen Weise Ã¤ndert, die Rente gemÃ¤ss Art. 41 IVG (in der bis zum 31. Dezember 2002 in Kraft gestandenen, nunmehr aufgehobenen Fassung) fÃ¼r die Zukunft entsprechend zu erhÃ¶hen, herabzusetzen oder aufzuheben ist. Anlass zur Rentenrevision gibt jede wesentliche Ãnderung in den tatsÃ¤chlichen VerhÃ¤ltnissen, die geeignet ist, den InvaliditÃ¤tsgrad und damit den Rentenanspruch zu beeinflussen (BGE 125 V 369 Erw. 2, mit Hinweis, 112 V 372 Erw. 2b und 390 Erw. 1b). RechtsprechungsgemÃ¤ss ist die Invalidenrente nicht nur bei einer wesentlichen VerÃ¤nderung des Gesundheitszustandes, sondern auch dann revidierbar, wenn sich die erwerblichen Auswirkungen des an sich gleich gebliebenen Gesundheitszustandes erheblich verÃ¤ndert haben (BGE 113 V 275 Erw. 1a mit Hinweis). Ein Revisionsgrund ist ferner unter UmstÃ¤nden auch dann gegeben, wenn eine andere Art der Bemessung der InvaliditÃ¤t zur Anwendung gelangt (BGE 117 V 199 Erw. 3b, mit Hinweisen) oder eine Wandlung des Aufgabenbereichs eingetreten ist (BGE 117 V 199 Erw. 3b, mit Hinweisen). Zu vergleichen ist dabei der Sachverhalt im Zeitpunkt, in welchem die Rente rechtskrÃ¤ftig gewÃ¤hrt beziehungsweise materiell bestÃ¤tigt worden ist, mit dem Sachverhalt im Zeitpunkt der Neubeurteilung (BGE 109 V 265 Erw. 4a). Ferner muss die VerÃ¤nderung der VerhÃ¤ltnisse erheblich, das heisst hinsichtlich der Auswirkungen auf den InvaliditÃ¤tsgrad rentenwirksam sein. In der Regel muss die VerÃ¤nderung der VerhÃ¤ltnisse drei Monate angedauert haben (Art. 88a IVV; ZAK 1986 S. 345 ff.). Bei einem Revisionsbegehren kann die Heraufsetzung frÃ¼hestens vom Monat dieses Gesuches an erfolgen (Art. 88 bis Abs. 1 lit. a IVV), eine Herabsetzung oder Aufhebung frÃ¼hestens auf den Ã¼bernÃ¤chsten Monat nach Zustellung der VerfÃ¼gung (Art. 88 bis Abs. 2 lit. a IVV). Ausnahmsweise ist eine rÃ¼ckwirkende Herabsetzung der Leistung zulÃ¤ssig, wenn die versicherte Person ihre Meldepflicht (gemÃ¤ss Art. 77 IVV bzw. neu Art. 31 ATSG) verletzt hat (Art. 88 bis Abs. 2 lit. b IVV).</w:t>
      </w:r>
    </w:p>
    <w:p>
      <w:r>
        <w:t>1.3.2Â Â  Der bereits erwÃ¤hnte allgemeine intertemporalrechtliche Grundsatz, wonach jenes Recht anwendbar ist, das bei Verwirklichung des zu Rechtsfolgen fÃ¼hrenden Sachverhaltes in Geltung stand (BGE 129 V 4 Erw. 1.2, 169 Erw. 1 und 356 Erw. 1, je mit Hinweisen), gilt ebenfalls fÃ¼r die mit Inkrafttreten der 4. IV-Revision per 1. Januar 2004 bewirkten RechtsÃ¤nderungen (vgl. Schlussbestimmungen der Ãnderung vom 21. MÃ¤rz 2003).</w:t>
      </w:r>
    </w:p>
    <w:p>
      <w:r>
        <w:t>GeÃ¤ndert hat - soweit vorliegend von Interesse - gemÃ¤ss dieser Gesetzesnovelle der Grad der massgebenden InvaliditÃ¤t, welcher neu wie folgt abgestuft ist (Art. 28 Abs. 1 IVG [in der seit dem 1. Januar 2004 gÃ¼ltigen Fassung]):</w:t>
      </w:r>
    </w:p>
    <w:p>
      <w:r>
        <w:t>InvaliditÃ¤tsgrad</w:t>
      </w:r>
    </w:p>
    <w:p>
      <w:r>
        <w:t>Rentenanspruch in Bruchteilen einer ganzen Rente</w:t>
      </w:r>
    </w:p>
    <w:p>
      <w:r>
        <w:t>mindestens 40 %</w:t>
      </w:r>
    </w:p>
    <w:p>
      <w:r>
        <w:t>1 /</w:t>
      </w:r>
    </w:p>
    <w:p>
      <w:r>
        <w:rPr>
          <w:b/>
        </w:rPr>
        <w:t>E. 2</w:t>
      </w:r>
    </w:p>
    <w:p>
      <w:r>
        <w:t>2.1Â Â Â Â  Hiergegen liess der Versicherte mit Eingabe vom 28. Januar 2005 (Urk. 1; samt Beilagen [Urk. 3/2; Urk. 3/4-7]) beim hiesigen Gericht Beschwerde erheben, mit dem Rechtsbegehren, es sei ihm in Aufhebung des angefochtenen Entscheids Ã¼ber den 30. Juni 2004 hinaus eine ganze Invalidenrente auf der Basis eines InvaliditÃ¤tsgrads von Ã¼ber 70 % zuzusprechen, zuzÃ¼glich 5 % Zins auf den nachzuzahlenden Rentenbetreffnissen; alles unter Kosten- und EntschÃ¤digungsfolge zulasten der Gegenpartei (S. 2).</w:t>
      </w:r>
    </w:p>
    <w:p>
      <w:r>
        <w:t>2.2Â Â Â Â  Die Verwaltung schloss mit Beschwerdeantwort vom 7. MÃ¤rz 2005 (Urk. 7; samt Akten [Urk. 8/1-60]) auf Abweisung der Beschwerde.</w:t>
      </w:r>
    </w:p>
    <w:p>
      <w:r>
        <w:t>Mit Eingabe vom 14. MÃ¤rz 2005 (Urk. 9) liess der BeschwerdefÃ¼hrer zusÃ¤tzliche Unterlagen nachreichen (Urk. 10/1-2).</w:t>
      </w:r>
    </w:p>
    <w:p>
      <w:r>
        <w:t>3.Â Â Â Â Â Â  Die Sache erweist sich beim derzeitigen Aktenstand als spruchreif und ist der sofortigen Erledigung zuzufÃ¼hren.</w:t>
      </w:r>
    </w:p>
    <w:p>
      <w:r>
        <w:t>Auf eine gesonderte Zustellung der Beschwerdeantwortschrift (Urk. 7) zuhanden des BeschwerdefÃ¼hrers oder der Zusatzeingabe des BeschwerdefÃ¼hrers (Urk. 9; samt Beilagen [Urk. 10/1-2]) zuhanden der Beschwerdegegnerin kann ausgangsgemÃ¤ss verzichtet werden; ebenso auf eine Beiladung der zustÃ¤ndigen Berufsvorsorgeeinrichtung (F.___; vgl. Urk. 8/44; vgl. zur pflichtgemÃ¤ssen ErÃ¶ffnung des Einspracheentscheids Urk. 2 = Urk. 8/1, je S. 4, am Ende). Es kann dabei sein Bewenden haben, dem BeschwerdefÃ¼hrer das Doppel der Beschwerdeantwortschrift (Urk. 7) und der Beschwerdegegnerin dasjenige der Zusatzeingabe des BeschwerdefÃ¼hrers (Urk. 9; samt Kopien der Beilagen [Urk. 10/1-2]) mit dem vorliegenden Urteil zur Kenntnis zu bringen und die Berufsvorsorgeeinrichtung mit einem Exemplar des Endentscheids zu bedienen.</w:t>
      </w:r>
    </w:p>
    <w:p>
      <w:r>
        <w:t>Das Gericht zieht in ErwÃ¤gung:</w:t>
      </w:r>
    </w:p>
    <w:p>
      <w:r>
        <w:t>1.</w:t>
      </w:r>
    </w:p>
    <w:p>
      <w:r>
        <w:t>1.1Â Â Â Â  Am 1. Januar 2003 ist das Bundesgesetz Ã¼ber den Allgemeinen Teil des Sozialversicherungsrechts vom 6. Oktober 2000 (ATSG; samt zugehÃ¶riger Verordnung vom 11. September 2002 [ATSV]) in Kraft getreten. Mit ihm sind unter anderem auch im Invalidenversicherungsrecht verschiedene verfahrens- und materiellrechtliche Bestimmungen geÃ¤ndert worden.</w:t>
      </w:r>
    </w:p>
    <w:p>
      <w:r>
        <w:t>Sodann sind per 1. Januar 2004 die Bestimmungen gemÃ¤ss der Ãnderung des Bundesgesetzes Ã¼ber die Invalidenversicherung (IVG; mit zugehÃ¶riger Verordnung [IVV]) vom 21. MÃ¤rz 2003 in Kraft getreten (4. IV-Revision).</w:t>
      </w:r>
    </w:p>
    <w:p>
      <w:r>
        <w:rPr>
          <w:b/>
        </w:rPr>
        <w:t>E. 2.2</w:t>
      </w:r>
    </w:p>
    <w:p>
      <w:r>
        <w:t>2.2.1Â Â  Die Beschwerdegegnerin hatte im begrÃ¼ndenden Beiblatt (Urk. 8/8) zur VerfÃ¼gung vom 25. Mai 2004 (Urk. 3/2 = Urk. 8/6) die Rentenreduktion (Herabsetzung der bisherigen ganzen auf eine Dreiviertelrente [Disp.-Ziff. 1] auf das Ende des der VerfÃ¼gungszustellung folgenden Monats [Disp.-Ziff. 2], d.h. per Ende Juni 2004 [Urk. 3/2 = Urk. 8/6, je S. 1]) wie folgt begrÃ¼ndet:</w:t>
      </w:r>
    </w:p>
    <w:p>
      <w:r>
        <w:t>Â Gesetzliche Grundlagen[:]</w:t>
      </w:r>
    </w:p>
    <w:p>
      <w:r>
        <w:t>[Art. 28 IVG, Art. 16 ATSG und Art. 88a Abs. 1 IVV]</w:t>
      </w:r>
    </w:p>
    <w:p>
      <w:r>
        <w:t>AbklÃ¤rungsergebnis:</w:t>
      </w:r>
    </w:p>
    <w:p>
      <w:r>
        <w:t>Wir haben Ihnen seinerzeit aufgrund eines InvaliditÃ¤tsgrades von 67 % eine ganze IV-Rente zugesprochen.</w:t>
      </w:r>
    </w:p>
    <w:p>
      <w:r>
        <w:t>Der InvaliditÃ¤tsgrad berechnet sich auf der Basis einer kÃ¶rperlich leichteren TÃ¤tigkeit, die Ihnen zu 50 % zumutbar ist[,] im Vergleich zum Einkommen, das Sie ohne Behinderung erzielen kÃ¶nnten.</w:t>
      </w:r>
    </w:p>
    <w:p>
      <w:r>
        <w:t>FÃ¼r das Jahr 1997 ergab das folgende Berechnung[:]</w:t>
      </w:r>
    </w:p>
    <w:p>
      <w:r>
        <w:t>Einkommen ohne BehinderungÂ Â Â Â Â Â Â Â  CHFÂ  64'450[.--]</w:t>
      </w:r>
    </w:p>
    <w:p>
      <w:r>
        <w:t>Einkommen mit BehinderungÂ Â Â Â Â Â Â Â Â Â  CHFÂ  21'130[.--]</w:t>
      </w:r>
    </w:p>
    <w:p>
      <w:r>
        <w:t>Einbusse/InvaliditÃ¤tsgradÂ Â Â Â Â Â Â Â Â Â Â Â Â Â Â Â  CHFÂ  43'320[.--] / 67 %</w:t>
      </w:r>
    </w:p>
    <w:p>
      <w:r>
        <w:t>In der Zwischenzeit haben sich die VerhÃ¤ltnisse nicht in erheblicher Weise verÃ¤ndert. Insbesondere hat sich die gesundheitliche Situation nicht verschlimmert.</w:t>
      </w:r>
    </w:p>
    <w:p>
      <w:r>
        <w:t>GemÃ¤ss der 4. IVG-Revision, gÃ¼ltig ab 1. Januar 2004, besteht nur noch ab einem InvaliditÃ¤tsgrad von mindestens 70 % Anspruch auf eine ganze IV-Rente."</w:t>
      </w:r>
    </w:p>
    <w:p>
      <w:r>
        <w:t>2.2.2Â Â  Einspracheweise liess der BeschwerdefÃ¼hrer zusammenfassend vorbringen, er sei seit Februar 1997 wegen eines chronischen Lumbovertebralsyndroms, bei degenerativen VerÃ¤nderungen L4/5, mit nachgewiesener Diskushernie, in seiner angestammten HaupttÃ¤tigkeit als SanitÃ¤rhilfsmonteur und NebentÃ¤tigkeit als Raumpfleger zu 100 % arbeitsunfÃ¤hig. GestÃ¼tzt auf die am 19. Juni 1997 erfolgte verwaltungsinterne Beschlussfassung (Urk. 8/23-24) sei ihm mit VerfÃ¼gung vom 13. Oktober 1997 (Urk. 8/21 = Urk. 8/22) eine ganze Invalidenrente auf der Basis eines InvaliditÃ¤tsgrads von 67 % zugesprochen worden. Im August 1997, mithin zwischen Beschlussfassung und VerfÃ¼gungserÃ¶ffnung, habe er sich in der Klinik Balgrist einer interkorporellen Spondylodese unterziehen mÃ¼ssen und verspÃ¼re seither nebst RÃ¼ckenschmerzen vermehrt auch ins linke Bein ausstrahlende Schmerzen. Bereits in den bei der AnspruchsÃ¼berprÃ¼fung im Jahr 2000 vorliegenden Formularen 'Fragebogen fÃ¼r Rentenrevision' (Urk. 8/46-47 ) habe er auf die seit Januar 1998 eingetretene Verschlimmerung des Gesundheitszustands hingewiesen. Dr. B.___ habe im Bericht vom 19. Juni 2000 (Urk. 8/28) die seit MÃ¤rz 1996 bestehende 100%ige ArbeitsunfÃ¤higkeit bestÃ¤tigt und auf die Unzumutbarkeit selbst einer leichten, wechselbelastenden TÃ¤tigkeit hingewiesen. Auf dieser Grundlage sei die ganze Rente mit Mitteilung vom 11. Juli 2000 (Urk. 8/10) bestÃ¤tigt worden. Im Rahmen der vorliegend in Frage stehenden Rentenrevision habe der BeschwerdefÃ¼hrer erneut darauf hingewiesen, dass sich sein Gesundheitszustand verschlechtert habe. Dr. B.___ habe seinerseits im Verlaufsbericht vom 17./19. Februar 2004 (Urk. 8/26) die 100%ige ArbeitsunfÃ¤higkeit fÃ¼r die Zeit ab Juni 2000 bestÃ¤tigt. Im Bericht vom 4./5. MÃ¤rz 2004 (Urk. 8/25) habe er den Gesundheitszustand als stationÃ¤r bezeichnet und gestÃ¼tzt auf die Untersuchung vom 26. Februar 2004 weiterhin stetig vorhandene therapiefraktÃ¤re Beschwerden, mit massiver EinschrÃ¤nkung der Beweglichkeit in sÃ¤mtlichen Richtungen, bei Status nach chirurgischer LWS-Intervention, mit Spondylodese, bestÃ¤tigt; weiter habe er dargelegt, dass keine Steigerung der ArbeitsfÃ¤higkeit zu erwarten sei und abschliessend die Unzumutbarkeit jedweder ErwerbstÃ¤tigkeit attestiert. Trotz dieser im Vergleich zu den im Juni 1997 als Basis der RentenverfÃ¼gung vom Oktober 1997 getroffenen Feststellungen ausgewiesenen gesundheitlichen Verschlechterung habe die Beschwerdegegnerin gestÃ¼tzt auf die entsprechende RAD-Beurteilung vom 18. Mai 2004 (Urk. 8/9) auf einen unverÃ¤nderten Gesundheitszustand geschlossen. Wie im August 2004 geltend gemacht (vgl. Urk. 8/37), hÃ¤tten sich nebst der verschlechterten orthopÃ¤disch-rheumatologischen Situation zudem seit FrÃ¼hsommer 2004 internistische Probleme eingestellt. FÃ¼r den Fall, dass auf die angefochtene VerfÃ¼gung nicht schon aus medizinischen GrÃ¼nden zurÃ¼ckgekommen werde, wÃ¼rden AusfÃ¼hrungen zum Erwerblichen vorbehalten (Urk. 8/5).</w:t>
      </w:r>
    </w:p>
    <w:p>
      <w:r>
        <w:t>Nach Eingang der Einsprache vom 16. September 2004 (Urk. 8/5) unterbreitete die Beschwerdegegnerin die Sache dem RAD zur nochmaligen MeinungsÃ¤usserung (Stellungnahme von IV-Ãrztin Dr. E.___ vom 19. November 2004 [Urk. 8/2]). Im nachfolgenden, auf vollumfÃ¤ngliche Einspracheabweisung lautenden Entscheid vom 14. Dezember 2004 (Urk. 2 = Urk. 8/1) wurde einleitend die Verfahrensgeschichte, samt den vom BeschwerdefÃ¼hrer gestellten EinspracheantrÃ¤gen (Ausrichtung einer ganzen Invalidenrente Ã¼ber den 30. Juni 2004 hinaus [samt Zusatz- und Kinderrenten], zuzÃ¼gl. 5 % Verzugszins auf den nachzuzahlenden Rentenbetreffnissen), referiert (S. 1). Alsdann wurde in Aussicht gestellt, Â[a]uf die Vorbringen der Parteien wird, soweit erforderlich, in den ErwÃ¤gungen eingegangenÂ (S. 1). Ferner wurden die nach Ansicht der Beschwerdegegnerin anwendbaren gesetzlichen Bestimmungen zur InvaliditÃ¤t (Art. 4 Abs. IVG [in der seit dem 1. Januar 2003 geltenden Fassung] in Verbindung mit Art. 8 ATSG), zu den Voraussetzungen und zum Umfang des Rentenanspruchs (Art. 28 Abs. 1, Abs. 1 bis und Abs. 1 ter IVG [in der bis zum 31. Dezember 2004 gÃ¼ltig gewesenen sowie in der seit dem 1. Januar 2004 geltenden Fassung]; samt Ãbergangsbestimmung lit. d der 4. IVG-Revision), zur InvaliditÃ¤tsbemessung bei erwerbstÃ¤tigen Versicherten (Art. 28 Abs. 2 IVG [in der seit dem 1. Januar 2003 geltenden Fassung] in Verbindung mit Art. 16 ATSG) und zum Rentenbeginn (Art. 29 Abs. 1 IVG in Verbindung mit Art. 29 IVV und Art. 29 ter IVV) dargelegt, und es wurde auf die dazu sowie zum Beweiswert und zur BeweiswÃ¼rdigung Ã¤rztlicher Berichte und Gutachten als einschlÃ¤gig erachtete Judikatur (BGE 125 V 261 Erw. 4, 119 V 98 Erw. 4a, 115 V 134 Erw. 2, 114 V 314 Erw. 3c, 105 V 158 Erw. 1 und 104 V 136 Erw. 2a und b; AHI 2000 S. 309 Erw. 1a am Ende, mit Hinweisen) hingewiesen (S. 1 f.). Schliesslich finden sich die folgenden, sachverhaltsbezogenen ErwÃ¤gungen (S. 3):</w:t>
      </w:r>
    </w:p>
    <w:p>
      <w:r>
        <w:t>ÂAufgrund der uns vorliegenden medizinischen Unterlagen ist keine Ãnderung des Gesundheitszustandes eingetreten.</w:t>
      </w:r>
    </w:p>
    <w:p>
      <w:r>
        <w:t>Herr P.___ ist eine behinderungsangepasste TÃ¤tigkeit zu 50 % zumutbar. Dabei kÃ¶nnte er ein entsprechendes Einkommen erzielen. Der Einkommensvergleich hat weiterhin einen IV-Grad von 67 % ergeben.</w:t>
      </w:r>
    </w:p>
    <w:p>
      <w:r>
        <w:t>GemÃ¤ss der 4. IVG-Revision, gÃ¼ltig ab 1. Januar 2004, besteht nur noch ab einem InvaliditÃ¤tsgrad von mindestens 70 % Anspruch auf eine ganze IV-Rente. Der errechnete IV-Grad von 67 % fÃ¤llt somit [in den] Bereich der Dreiviertelsrente.</w:t>
      </w:r>
    </w:p>
    <w:p>
      <w:r>
        <w:t>Wir halten an unserem Entscheid vom 25.05.2004 fest."</w:t>
      </w:r>
    </w:p>
    <w:p>
      <w:r>
        <w:rPr>
          <w:b/>
        </w:rPr>
        <w:t>E. 2.3</w:t>
      </w:r>
    </w:p>
    <w:p>
      <w:r>
        <w:t>2.3.1Â Â  Die Beschwerdegegnerin hat im angefochtenen Entscheid die vom BeschwerdefÃ¼hrer einspracheweise unter Bezugnahme auf die in den jeweiligen Fragebogen gemachten Angaben (Urk. 8/43; Urk. 8/46-47) und die aktenkundigen MeinungsÃ¤usserungen von Dr. B.___ (Urk. 8/25-26; Urk. 8/28-29) vorgetragenen Einwendungen mit dem allgemeinen und rein formelhaften Hinweis abgetan, aufgrund der vorliegenden medizinischen Unterlagen sei keine Ãnderung des Gesundheitszustands eingetreten, es sei die Verrichtung einer behinderungsangepassten TÃ¤tigkeit im Umfang von 50 % zumutbar, womit weiterhin ein InvaliditÃ¤tsgrad von 67 % resultiere (Urk. 2 = Urk. 8/1, je S. 3). Es mangelt damit an einer konkreten, prÃ¼fend nachvollziehbaren inhaltlichen Auseinandersetzung mit den Einsprachevorbringen und den in dieser Hinsicht einschlÃ¤gigen Akten. Die Beschwerdegegnerin hat es unterlassen, die tragenden Elemente ihrer WÃ¼rdigung offen zu legen, und nicht verdeutlicht, weshalb genau die vom BeschwerdefÃ¼hrer erhobenen Einwendungen und die von ihm angerufenen Unterlagen zur Bewirkung eines anderen Ergebnisses untauglich sind. Sie hat weder konkret dargetan, von welchem Vergleichszeitpunkt und -zustand sie bei ihrer Betrachtung ausgegangen ist (d.h. sich nicht zur nicht unwesentlichen Frage geÃ¤ussert, ob als Vergleichsbasis das gesundheitliche Zustandsbild vor oder nach der angeblich nachteiligen Spondylodeseoperation vom August 1997 heranzuziehen ist), noch zu den erheblichen Einwendungen betreffend Inhalt und Auslegung der jeweiligen Angaben des BeschwerdefÃ¼hrers und MeinungsÃ¤usserungen von Dr. B.___ betreffend des Eintritts einer gesundheitlichen Verschlechterung Stellung genommen. Auf die unter Hinweis auf internistische Probleme geltend gemachte zusÃ¤tzliche Verschlechterung ab dem FrÃ¼hsommer 2004 (Urk. 8/5 S. 6 Ziff. 3.4; Urk. 8/37) ist die Beschwerdegegnerin mit keinem Wort eingegangen. Ferner hat sie den Verfahrensantrag betreffend weiterer AusfÃ¼hrungen zum Erwerblichen fÃ¼r den Fall, dass die angefochtene VerfÃ¼gung nicht schon aus medizinischen GrÃ¼nden aufgehoben wÃ¼rde (Urk. 8/5 S. 6 Ziff. 3.3), Ã¼bergangen; entgegen der Stellungnahme des Rechtsdienstes vom 8. Dezember 2004 (Urk. 8/2 S. 2) argumentierte der BeschwerdefÃ¼hrer nicht "ausschliesslich auf medizinischer Ebene". Ãberdies fehlt jede Auseinandersetzung mit der sich aus der anerkanntermassen erst im August 2004 erfolgten VerfÃ¼gungszustellung (vgl. Urk. 8/40-41) von selbst ergebenden und von den Begehren und RÃ¼gen des BeschwerdefÃ¼hrers ohne weiteres umfassten Frage der RechtmÃ¤ssigkeit des durch die Einspracheabweisung bestÃ¤tigten Herabsetzungszeitpunkts (1. Juli 2004).</w:t>
      </w:r>
    </w:p>
    <w:p>
      <w:r>
        <w:t>2.3.2Â Â  Die vom BeschwerdefÃ¼hrer erhobene RÃ¼ge der Verletzung des rechtlichen GehÃ¶rs erweist sich nach dem Gesagten grundsÃ¤tzlich als begrÃ¼ndet. Indessen kann die Frage nach der Schwere der GehÃ¶rsverletzung offen bleiben, da sich der BeschwerdefÃ¼hrer eines rein formell begrÃ¼ndeten RÃ¼ckweisungsantrags enthalten hat (Urk. 1 S. 2) und der angefochtene Entscheid einer materiellen ÃberprÃ¼fung ohnehin nicht standhÃ¤lt (unten Erw. 3).</w:t>
      </w:r>
    </w:p>
    <w:p>
      <w:r>
        <w:t>3.</w:t>
      </w:r>
    </w:p>
    <w:p>
      <w:r>
        <w:t>3.1Â Â Â Â  Streitig und zu prÃ¼fen ist im Weiteren, ob und bejahendenfalls inwieweit der Grad der InvaliditÃ¤t seit der Rentenzusprechung im Jahr 1997 (Urk. 8/21 = Urk. 8/22; vgl. Urk. 8/23-24) und der mit VerfÃ¼gung vom 25. Mai 2004 (Urk. 8/6) beziehungsweise diese bestÃ¤tigendem Einspracheentscheid vom 14. Dezember 2004 (Urk. 2 = Urk. 8/1) abgeschlossenen jÃ¼ngsten Revision in rechtserheblicher Weise geÃ¤ndert hat (so der BeschwerdefÃ¼hrer) beziehungsweise unverÃ¤ndert geblieben ist (so die Beschwerdegegnerin).</w:t>
      </w:r>
    </w:p>
    <w:p>
      <w:r>
        <w:t>WÃ¤hrend die Beschwerdegegnerin von einem weiterhin 67%igen InvaliditÃ¤tsgrad ausgeht und daraus in Anwendung von Art. 28 Abs. 1 IVG (in der seit dem 1. Januar 2004 in Kraft stehenden Fassung gemÃ¤ss 4. IV-Revision) einen Anspruch des BeschwerdefÃ¼hrers auf eine Dreiviertel- anstatt der bisher ausgerichteten ganzen Rente mit Wirkung ab dem 1. Juli 2004 ableitet (Urk. 2 = Urk. 8/1; s. Urk. 8/6-8), beansprucht der BeschwerdefÃ¼hrer eine fortwÃ¤hrende ganze Rente bei einem mindestens 70%igen InvaliditÃ¤tsgrad (Urk. 1; s. Urk. 8/5).</w:t>
      </w:r>
    </w:p>
    <w:p>
      <w:r>
        <w:t>3.2</w:t>
      </w:r>
    </w:p>
    <w:p>
      <w:r>
        <w:t>3.2.1Â Â  Unbestritten und erstellt ist zunÃ¤chst, dass die HerabsetzungsverfÃ¼gung vom 25. Mai 2004 (Urk. 8/6) dem BeschwerdefÃ¼hrer beziehungsweise seiner Rechtsvertretung erst im August 2004 rechtsgenÃ¼gend zur Kenntnis gelangt ist (vgl. Urk. 8/40-41). Dementsprechend kann sie - da keine Meldepflichtverletzung in Frage steht (vgl. Art. 88 bis Abs. 2 lit. b IVV) - von vornherein frÃ¼hestens auf den Ã¼bernÃ¤chsten Monat nach Zustellung der VerfÃ¼gung Wirkung entfalten (Art. 88 bis Abs. 2 lit. a IVV), das heisst auf den 1. Oktober 2004.</w:t>
      </w:r>
    </w:p>
    <w:p>
      <w:r>
        <w:t>3.2.2Â Â  Da bei einer VerfÃ¼gung Ã¼ber Versicherungsleistungen grundsÃ¤tzlich einzig die Leistung Gegenstand des Dispositivs bildet, wÃ¤hrend die Beantwortung der Frage, welcher InvaliditÃ¤tsgrad der Rentenzusprechung zugrunde gelegt wurde, in der Regel lediglich der BegrÃ¼ndung der LeistungsverfÃ¼gung dient (vgl. BGE 115 V 418 Erw. 3b/aa und 106 V 92 Erw. 1, mit Hinweis), fehlte dem BeschwerdefÃ¼hrer ein schutzwÃ¼rdiges Interesse (vgl. Art. 5 Abs. 1 lit. b des Bundesgesetzes Ã¼ber das Verwaltungsverfahren (VwVG) und Art. 25 VwVG; neu: Art. 49 Abs. 2 ATSG) an der Anfechtung der RentenverfÃ¼gung vom 13. Oktober 1997 (Urk. 8/21 = Urk. 8/22) mit Bezug auf den der ganzen Berentung zugrunde gelegten InvaliditÃ¤tsgrad (67 %) beziehungsweise die diesem wiederum zugrunde gelegenen Parameter (Valideneinkommen, RestarbeitsfÃ¤higkeit, Invalideneinkommen; vgl. BGE 126 II 303 Erw. 2c, 125 V 24 Erw. 1b und 121 V 317 Erw. 4a, mit Hinweisen). Was die revisionsmÃ¤ssige Vergleichsbasis angeht, kann demnach nicht leichthin auf das Datum des VerfÃ¼gungserlasses (13. Oktober 1997) abgestellt und einer bis dahin womÃ¶glich bereits eingetretenen, aber unberÃ¼cksichtigt gebliebenen gesundheitlichen Verschlechterung im Zusammenhang mit der Spondylodeseoperation vom 25. August 1997 von vornherein jede zeitliche Relevanz abgesprochen werden. Revisionsrechtliche Ausgangsbasis bildet vielmehr der dem Rentenentscheid vom 13. Oktober 1997 (Urk. 8/21 = Urk. 8/22) insgesamt zugrunde gelegene Sachverhalt.</w:t>
      </w:r>
    </w:p>
    <w:p>
      <w:r>
        <w:t>Der als Vergleichsbasis heranzuziehenden (vgl. BGE 109 V 265 Erw. 4a) Rentenzusprechung vom Oktober 1997 (Urk. 8/21 = Urk. 8/22) lag laut Feststellungsblatt vom 19. Juni 1997 (Urk. 8/24; das begrÃ¼ndende Beiblatt ["VerfÃ¼gungsteil 2"] liegt trotz der mit VerfÃ¼gung vom 1. Februar 2005 [Urk. 5] erfolgten ausdrÃ¼cklichen Aufforderung zur Einreichung der vollstÃ¤ndigen Verwaltungsakten nicht bei den aufgelegten Unterlagen [Urk. 8/1-60]) die medizinische Beurteilung zugrunde, gestÃ¼tzt auf die Berichte von Dr. B.___ vom 18. MÃ¤rz 1997 (Urk. 8/32) und vom 9. Juni 1997 (Urk. 8/29) sowie von Dr. med. G.___, Ãrztin fÃ¼r Allgemeinmedizin, '___', vom 25. April 1997 (Urk. 8/30) sei dem in seinen angestammten TÃ¤tigkeiten als SanitÃ¤rhilfsmonteur und Raumpfleger zu 100 % arbeitsunfÃ¤higen BeschwerdefÃ¼hrer die Verrichtung einer behinderungsangepassten, kÃ¶rperlich leichten, wechselbelastenden 50 %-TÃ¤tigkeit zumutbar. Davon ausgehend wurde in Anlehnung an eine Triage-Beurteilung durch die Berufsberatung (vgl. Urk. 8/50; der entsprechende Bericht, samt DAP-Unterlagen, findet sich trotz der mit VerfÃ¼gung vom 1. Februar 2005 [Urk. 5] erfolgten ausdrÃ¼cklichen Aufforderung zur Einreichung der vollstÃ¤ndigen Verwaltungsakten nicht in den aufgelegten Unterlagen [Urk. 8/1-60]) in erwerblicher Hinsicht ein als Chauffeur, Hilfsarbeiter im Kurierdienst oder Hilfsarbeiter in der Schokoladenfabrikation hypothetisch erzielbares Invalideneinkommen von Fr. 21'133.-- angenommen (= [Fr. 22'750.-- + Fr. 19'500.-- + Fr. 21'150.--] : 3). Des Weiteren wurde das ohne Gesundheitsschaden bei der H.___ AG, '___', erzielte Haupteinkommen gestÃ¼tzt auf den Arbeitgeberbericht vom 22. Mai 1997 (Urk. 8/51) auf Fr. 53'625.-- und der im Gesundheitsfall bei der I.___ (heute: J.___ AG), '___', erzielte Nebenerwerb anhand des Arbeitgeberberichts vom 23. April 1997 (Urk. 8/53) auf Fr. 10'828.-- quantifiziert und im Vergleich des hieraus resultierenden Gesamtvalideneinkommens von Fr. 64'453.-- mit dem in Rechnung gestellten Invalideneinkommen von Fr. 21'133.-- eine gesundheitsbedingte Einkommenseinbusse von Fr. 43'320.-- beziehungsweise ein InvaliditÃ¤tsgrad von rund 67 % ermittelt.</w:t>
      </w:r>
    </w:p>
    <w:p>
      <w:r>
        <w:t>Wie dem Bericht von Dr. B.___ vom 18. MÃ¤rz 1997 (Urk. 8/32) zu entnehmen ist, wurde vom behandelnden Arzt hinsichtlich einer geeigneten, nicht monotonen, kein Heben schwerer Lasten beinhaltenden und nicht mit lÃ¤ngerem Sitzen verbundenen TÃ¤tigkeit eine 50%ige, wahrscheinlich auf 75-100 % steigerbare (Rest-)ArbeitsfÃ¤higkeit attestiert (vgl. bereits Bericht vom 17. September 1996 [Urk. 8/33]). WÃ¤hrend Dr. B.___ im nachfolgenden Bericht vom 9. Juni 1997 (Urk. 8/29) einen stationÃ¤ren Zustand bescheinigte und auf die in Aussicht stehende externe Fixatur, eventuell Spondylodese, hinwies, Ã¤usserte sich Dr. G.___ im Bericht vom 25. April 1997 (Urk. 8/30) dahingehend, dass im Hinblick auf die notwendige berufliche Umstellung Ã¼bermÃ¤ssige WS-Belastungen, namentlich das Heben und Tragen schwerer Lasten, zu vermeiden seien, wÃ¤hrend Bewegung erwÃ¼nscht sei; das weitere Zumutbarkeitsprofil und den zeitlichen Rahmen geeigneter TÃ¤tigkeiten liess sie mit Hinweis auf noch im Gang befindliche AbklÃ¤rungs- und Behandlungsmassnahmen offen.</w:t>
      </w:r>
    </w:p>
    <w:p>
      <w:r>
        <w:t>Im Formular 'Fragebogen fÃ¼r Rentenrevision' vom 1./6. Juli 1998 (Urk. 8/47) wurde seitens des BeschwerdefÃ¼hrers eine seit Januar 1998 eingetretene Verschlimmerung des Gesundheitszustands in Form vermehrter Schmerzen im RÃ¼cken und im linken Bein geltend gemacht, wobei auf die (im August 1997) durchgefÃ¼hrte Operation Bezug genommen wurde. Im Revisionsformular vom 6./13. Juni 2000 (Urk. 8/46) wurde der Gesundheitszustand als gleich geblieben geschildert, unter Hinweis auf die vollstÃ¤ndige ArbeitsunfÃ¤higkeit. Im Formular vom 26. Januar/10. Februar 2004 (Urk. 8/43) wurde wiederum auf eine seit SpÃ¤therbst 1997 eingetretene leichte Verschlimmerung in Form vermehrter Schmerzen beim Sitzen, Stehen und Liegen hingewiesen. Schliesslich wurden im Schreiben vom 20. August 2004 (Urk. 8/37) seit FrÃ¼hsommer 2004 zusÃ¤tzlich aufgetretene internistische Probleme erwÃ¤hnt; diese wurden mit Einsprache vom 16. September 2004 (Urk. 8/5) bekrÃ¤ftigt. Dr. B.___ berichtete am 19. Juni 2000 Ã¼ber ein chronisches Lumbovertebralsyndrom, bei Status nach Spondylodese L4/5 am 25. August 1997, und erachtete gestÃ¼tzt auf die Erkenntnisse monatlicher Konsultationen selbst eine leichte, wechselbelastende 50 %-TÃ¤tigkeit als unzumutbar. Der von der Beschwerdegegnerin auf Hinweis des BeschwerdefÃ¼hrers (vgl. Urk. 8/47) zusÃ¤tzlich angegangene PD Dr. C.___ liess die ihm am 15. Juni 2000 gestellten Fragen unbeantwortet (Urk. 8/27). Ob der BeschwerdefÃ¼hrer zum anberaumten Untersuchungstermin unentschuldigt nicht erschienen ist - wie von PD Dr. C.___ am 5. Juli 2000 angegeben (Urk. 8/27) - oder ihn das entsprechende Aufgebot gar nie erreicht hat - wie er selbst unbestrittenermassen geltend macht (Urk. 1 S. 4 Ziff. 2.3; Urk. 7) -, lÃ¤sst sich anhand der vorliegenden Akten (Urk. 3/2; Urk. 3/4-7; Urk. 8/1-60) nicht beurteilen; jedenfalls hat die Beschwerdegegnerin daraus seinerzeit keine Mitwirkungsverweigerung abgeleitet, sondern die laufende ganze Rente mit Mitteilung vom 11. Juli 2000 (Urk. 8/10) ohne Weiterungen bestÃ¤tigt (s. Feststellungsblatt vom 7. Juli 2000 [Urk. 8/11]).</w:t>
      </w:r>
    </w:p>
    <w:p>
      <w:r>
        <w:t>Im Lichte dieser Aktenlage vermag der von IV-Ãrztin Dr. E.___ gezogene (Stellungnahmen vom 18. Mai 2004 [Urk. 8/9] und vom 19. November 2004 [Urk. 8/2 S. 1]) und von der Beschwerdegegnerin (trotz - zutreffenden - Vorbehalten betreffend die AusfÃ¼hrlichkeit der IV-Ã¤rztlichen Beurteilung; vgl. Urk. 8/2 S. 2) Ã¼bernommene Schluss, es liege keine ins Gewicht fallende VerÃ¤nderung des Gesundheitszustands vor, nicht zu Ã¼berzeugen. Dies, zumal die jÃ¼ngst eingeholten Berichte von Dr. B.___ vom 17./19. Februar 2004 (Urk. 8/26) und vom 4./5. Mai 2004 (Urk. 8/25) sehr rudimentÃ¤r und lÃ¼ckenhaft ausgefallen sind, auf einer eher dÃ¼rftigen Grundlage beruhen, zudem widersprÃ¼chlich und betreffend die Frage des Eintritts einer gesundheitlichen Verschlechterung im Nachgang zur Operation vom 25. August 1997 und einer damit einhergehenden Abnahme des vormals im Bericht vom 18. MÃ¤rz 1997 (Urk. 8/32; vgl. Urk. 8/33) attestierten, als mutmasslich gar steigerbar beschriebenen RestleistungsvermÃ¶gens von 50 % hinsichtlich einer adaptierten VerweisungstÃ¤tigkeit fÃ¼r sich allein zu wenig aussagekrÃ¤ftig sind. Die Berichterstattung am 17./19. Februar 2004 ist ohne jede neuere Untersuchung erfolgt (die letzte Konsultation datierte erklÃ¤rtermassen vom 28. Juni 2002; Urk. 8/26). Dem Bericht vom 4./5. MÃ¤rz 2004 (Urk. 8/25) liegt nun zwar eine am 26. Februar 2004 getÃ¤tigte Untersuchung zugrunde, doch werden Ã¼ber die im Einzelnen erhobenen Befunde keine nÃ¤heren Angaben gemacht. Obgleich der Gesundheitszustand als stationÃ¤r bezeichnet und zusammenfassend der bereits frÃ¼her gezogene Schluss bekrÃ¤ftigt wird, es sei keine TÃ¤tigkeit mehr zumutbar, fÃ¤llt auf, dass das formulierte Belastbarkeitsprofil in mehreren Punkten von der zuvor gestÃ¼tzt auf die nur bis Juni 2002 reichenden krankengeschichtlichen Eintragungen gegebenen Umschreibung gemÃ¤ss Bericht vom 17./19. Februar 2004 (Urk. 8/26) abfÃ¤llt, was eine Verschlechterung im Zeitraum Juni 2002/Februar 2004 nicht ausgeschlossen erscheinen lÃ¤sst. Wie es sich mit der angeblich bereits ab SpÃ¤therbst 1997/Januar 1998 eingetretenen Verschlimmerung verhÃ¤lt, lÃ¤sst sich anhand der Berichte vom 18. MÃ¤rz 1997 (Urk. 8/32; vgl. auch Bericht vom 17. September 1996 [Urk. 8/33]) und vom 19. Juni 2000 (Urk. 8/28) ebenfalls nicht abschliessend beurteilen. Daran vermag auch der dem Gericht unaufgefordert eingereichte Bericht von Dr. B.___ vom 8. MÃ¤rz 2005 (Urk. 10/2) nichts zu Ã¤ndern, auch wenn darin explizit von einer zwischen Juni 1997 und Mai 2004 eingetretenen weiteren Verschlechterung bezÃ¼glich der Beschwerden im Sinne von heftigen Bewegungs- und zum Teil Ruheschmerzen, ausstrahlend ins linke Bein bis zum lateralen Sprunggelenk, die Rede ist. Feststellen lÃ¤sst sich einzig, dass von der seitens der Beschwerdegegnerin der ursprÃ¼nglichen Berentung zugrunde gelegten 50%igen, zunÃ¤chst noch als steigerungsfÃ¤hig eingeschÃ¤tzten (Rest-)ArbeitsfÃ¤higkeit hinsichtlich einer adaptierten TÃ¤tigkeit nachfolgend keine Rede mehr ist (vgl. bereits Bericht vom 9. Juni 1997 [Urk. 8/29]). Mangels einschlÃ¤giger Ã¤rztlicher Verlautbarungen liegt zudem vÃ¶llig im Dunkeln, was von den vom BeschwerdefÃ¼hrer neuerdings zusÃ¤tzlich ins Feld gefÃ¼hrten internistischen Problemen bezÃ¼glich Art, Schweregrad und Auswirkungen auf das (Rest-)LeistungsvermÃ¶gen zu halten ist.</w:t>
      </w:r>
    </w:p>
    <w:p>
      <w:r>
        <w:t>Hinzu kommt, dass in erwerblicher Hinsicht angesichts der weit zurÃ¼ck liegenden einschlÃ¤gigen AbklÃ¤rungen (vgl. Urk. 8/24; Urk. 8/50) nicht - wie verfÃ¼gungsweise geschehen (vgl. "VerfÃ¼gungsteil 2" [Urk. 8/8]) und kommentarlos bestÃ¤tigt (Urk. 2 = Urk. 8/1, je S. 3) - leichthin und ohne weitere berufsberaterische Stellungnahme und/oder anderweitige Evaluation hinsichtlich des ohne Gesundheitsschaden zu gewÃ¤rtigenden Einkommens (aus Haupt- und NebentÃ¤tigkeit) sowie der aktuell in Betracht fallenden VerweisungstÃ¤tigkeiten und daraus resultierenden VerdienstmÃ¶glichkeiten unreflektiert die alten, vor Ã¼ber sieben Jahren erhobenen Einkommenszahlen herangezogen werden kÃ¶nnen. Nach so langer Zeit bedarf es jedenfalls einer vertiefteren ÃberprÃ¼fung der erwerblichen Datenbasis.</w:t>
      </w:r>
    </w:p>
    <w:p>
      <w:r>
        <w:t>3.3Â Â Â Â  In materieller Hinsicht erweist sich demnach einerseits der angefochtene Entscheid betreffend die Rentenherabsetzung fÃ¼r die Monate Juli, August und September 2004 als offenkundig unhaltbar (wobei es fÃ¼r eine Verzugszinspflicht der Beschwerdegegnerin mit Bezug auf die Rentennachzahlungen fÃ¼r diese Monate an den zeitlichen Voraussetzungen fehlt; Art. 26 Abs. 2 ATSG; vgl. Kieser, a.a.O., N 1 ff. zu Art. 26 ATSG, insbes. N. 13 ff. zu Art. 26 ATSG und N 28 ff. zu Art. 26 ATSG), anderseits erweist sich die Sache betreffend den Rentenanspruch mit Wirkung ab Oktober 2004 als weiter abklÃ¤rungsbedÃ¼rftig.</w:t>
      </w:r>
    </w:p>
    <w:p>
      <w:r>
        <w:rPr>
          <w:b/>
        </w:rPr>
        <w:t>E. 4</w:t>
      </w:r>
    </w:p>
    <w:p>
      <w:r>
        <w:t>4.1Â Â Â Â  Zusammenfassend fÃ¼hrt dies zur Beschwerdegutheissung in dem Sinne, dass der angefochtene Entscheid (Urk. 2 = Urk. 8/1) mit der Feststellung aufzuheben ist, dass der BeschwerdefÃ¼hrer fÃ¼r die Zeit vom 1. Juli bis zum 30. September 2004 Anspruch auf eine ganze Invalidenrente hat, und die Sache im Ãbrigen an die Beschwerdegegnerin zurÃ¼ckzuweisen ist, damit diese, nach erfolgter AbklÃ¤rung im Sinne obiger ErwÃ¤gungen, Ã¼ber den Rentenanspruch des BeschwerdefÃ¼hrers mit Wirkung ab dem 1. Oktober 2004 neu befinde (unter pflichtgemÃ¤sser Wahrung des rechtlichen GehÃ¶rs).</w:t>
      </w:r>
    </w:p>
    <w:p>
      <w:r>
        <w:t>4.2Â Â Â Â  Das Verfahren ist kostenlos (Â§ 33 des Gesetzes Ã¼ber das Sozialversicherungsgericht [GSVGer]; s. Art. 61 lit. a ATSG).</w:t>
      </w:r>
    </w:p>
    <w:p>
      <w:r>
        <w:t>AusgangsgemÃ¤ss (vgl. ZAK 1987 S. 268 f. Erw. 5, mit Hinweisen) ist die Beschwerdegegnerin zu verpflichten, dem anwaltlich vertretenen BeschwerdefÃ¼hrer eine ohne RÃ¼cksicht auf den Streitwert nach der Bedeutung der Streitsache, der Schwierigkeit des Prozesses und dem Mass des Obsiegens auf Fr. 1'400.-- (inkl. Barauslagen und Mehrwertsteuer [MWSt]) festzusetzende ProzessentschÃ¤digung zu bezahlen (Â§ 34 GSVGer in Verbindung mit Â§ 8 f. der Verordnung Ã¼ber die sozialversicherungsgerichtlichen GebÃ¼hren, Kosten und EntschÃ¤digungen [GebV-SVGer]; s. Art. 61 lit. g ATSG).</w:t>
      </w:r>
    </w:p>
    <w:p>
      <w:r>
        <w:t>Das Gericht erkennt:</w:t>
      </w:r>
    </w:p>
    <w:p>
      <w:r>
        <w:t>1.Â Â Â Â Â Â Â Â  Die Beschwerde wird in dem Sinne gutgeheissen, dass der angefochtene Einspracheentscheid vom 14. Dezember 2004 mit der Feststellung aufgehoben wird, dass der BeschwerdefÃ¼hrer fÃ¼r die Zeit vom 1. Juli bis zum 30. September 2004 Anspruch auf eine ganze Invalidenrente hat, und die Sache im Ãbrigen an die Beschwerdegegnerin zurÃ¼ckgewiesen wird, damit diese, nach erfolgter AbklÃ¤rung im Sinne der ErwÃ¤gungen, Ã¼ber den Rentenanspruch des BeschwerdefÃ¼hrers mit Wirkung ab dem 1. Oktober 2004 neu verfÃ¼ge.</w:t>
      </w:r>
    </w:p>
    <w:p>
      <w:r>
        <w:t>2.Â Â Â Â Â Â Â Â  Das Verfahren ist kostenlos.</w:t>
      </w:r>
    </w:p>
    <w:p>
      <w:r>
        <w:t>3.Â Â Â Â Â Â Â Â  Die Beschwerdegegnerin wird verpflichtet, dem BeschwerdefÃ¼hrer eine ProzessentschÃ¤digung von Fr. 1'400.-- (inkl. Barauslagen und MWSt) zu bezahlen.</w:t>
      </w:r>
    </w:p>
    <w:p>
      <w:r>
        <w:t>4.Â Â Â Â Â Â Â Â  Zustellung gegen Empfangsschein an:</w:t>
      </w:r>
    </w:p>
    <w:p>
      <w:r>
        <w:t>- RechtsanwÃ¤ltin Elda Bugada Aebli, unter Beilage des Doppels von Urk. 7</w:t>
      </w:r>
    </w:p>
    <w:p>
      <w:r>
        <w:t>- SVA, IV-Stelle, unter Beilage des Doppels von Urk. 9 sowie je einer Kopie von Urk. 10/1-2</w:t>
      </w:r>
    </w:p>
    <w:p>
      <w:r>
        <w:t>- Bundesamt fÃ¼r Sozialversicherung (BSV)</w:t>
      </w:r>
    </w:p>
    <w:p>
      <w:r>
        <w:t>sowie an:</w:t>
      </w:r>
    </w:p>
    <w:p>
      <w:r>
        <w:t>- F.___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