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IV.2005.00065 vom 12. März 2006</w:t>
      </w:r>
    </w:p>
    <w:p>
      <w:r>
        <w:t>ZH Sozialversicherungsgericht, 2006-03-12, DE</w:t>
      </w:r>
    </w:p>
    <w:p>
      <w:r>
        <w:rPr>
          <w:b/>
        </w:rPr>
        <w:t xml:space="preserve">Quelle: </w:t>
      </w:r>
      <w:r>
        <w:t>https://mcp.opencaselaw.ch/entscheid/zh_sozialversicherungsgericht_IV.2005.00065</w:t>
      </w:r>
    </w:p>
    <w:p>
      <w:r>
        <w:t>FR: ZH_SOZIALVERSICHERUNGSGERICHT IV.2005.00065 du 12 mars 2006</w:t>
      </w:r>
    </w:p>
    <w:p>
      <w:r>
        <w:t>IT: ZH_SOZIALVERSICHERUNGSGERICHT IV.2005.00065 del 12 marzo 2006</w:t>
      </w:r>
    </w:p>
    <w:p>
      <w:pPr>
        <w:pStyle w:val="Heading2"/>
      </w:pPr>
      <w:r>
        <w:t>Erwägungen</w:t>
      </w:r>
    </w:p>
    <w:p>
      <w:r>
        <w:rPr>
          <w:b/>
        </w:rPr>
        <w:t>E. 1</w:t>
      </w:r>
    </w:p>
    <w:p>
      <w:r>
        <w:t>1.1Â Â Â Â  M.___, geboren 1964, arbeitete seit 1988 bei der A.___ AG, ___, zuletzt als Chauffeur/Maschinist (Urk. 7/31 Ziff. 1 und Ziff. 6), als er am 10. Mai 2001 bei der Arbeit rÃ¼ckwÃ¤rts von der Plattform eines Weichentransportwagens aus zirka 1,8 m HÃ¶he auf das Schotterbankett stÃ¼rzte und sich dabei am RÃ¼cken verletzte. Seither war er arbeitsunfÃ¤hig (Urk. 7/22/1 lit. B, Urk. 7/22/6 S. 2, Urk. 7/33 Ziff. 6.6.1, Ziff. 7.1-2.).</w:t>
      </w:r>
    </w:p>
    <w:p>
      <w:r>
        <w:t>Â Â Â Â Â Â Â Â  Am 26. Juni 2002 meldete sich der Versicherte zum Bezug von Leistungen der Invalidenversicherung an (Urk. 7/33). Die Sozialversicherungsanstalt des Kantons ZÃ¼rich, IV-Stelle, holte hierauf nebst AuskÃ¼nften von der Arbeitgeberin (Urk. 7/31) medizinische Berichte (Urk. 7/20-22) ein und veranlasste eine psychiatrische Begutachtung (Bericht von Dr. med. B.___, Facharzt fÃ¼r Psychiatrie &amp; Psychotherapie, und lic. phil. C.___, Fachpsychologe fÃ¼r Psychotherapie FSP, vom 4. Dezember 2003; Urk. 7/19).</w:t>
      </w:r>
    </w:p>
    <w:p>
      <w:r>
        <w:t>1.2Â Â Â Â  Die Schweizerische Unfallversicherungsanstalt (SUVA) stellte mit VerfÃ¼gung vom 30. September 2002 und diese bestÃ¤tigendem Einspracheentscheid vom 10. MÃ¤rz 2003 die von ihr erbrachten Leistungen per 30. September 2002 ein. Die dagegen gefÃ¼hrte Beschwerde wurde mit Urteil vom 17. MÃ¤rz 2004 abgewiesen mit der BegrÃ¼ndung, die psychischen Beschwerden des BeschwerdefÃ¼hrers stÃ¼nden nicht in einem adÃ¤quaten Kausalzusammenhang mit dem erlittenen Unfall (Prozessnummer UV.2003.00090; Urk. 13). Die hiegegen erhobene Verwaltungsgerichtsbeschwerde wies das EidgenÃ¶ssische Versicherungsgericht am 13. September 2004 ab (U 131/04).</w:t>
      </w:r>
    </w:p>
    <w:p>
      <w:r>
        <w:t>1.3Â Â Â Â  Mit VerfÃ¼gung vom 8. MÃ¤rz 2004 sprach die IV-Stelle M.___ - unter Vorbehalt der spÃ¤ter zu verfÃ¼genden Nachzahlungen - mit Wirkung ab 1. MÃ¤rz 2004 bei einem InvaliditÃ¤tsgrad von 65 % eine Dreiviertelsrente, zuzÃ¼glich eine Zusatzrente fÃ¼r die Ehegattin sowie Kinderrenten, zu (Urk. 7/14). Dagegen erhob der Versicherte am 24. MÃ¤rz 2004 Einsprache und ersuchte um Festsetzung einer RestarbeitsfÃ¤higkeit von 0 % (Urk. 7/13).</w:t>
      </w:r>
    </w:p>
    <w:p>
      <w:r>
        <w:t>Â Â Â Â Â Â Â Â  Mit VerfÃ¼gungen vom 29. April 2004 gewÃ¤hrte die IV-Stelle sodann die rÃ¼ckwirkenden Leistungen, nÃ¤mlich mit Wirkung ab 1. Mai 2002 bei einem InvaliditÃ¤tsgrad von 65 % eine halbe und ab 1. Januar 2004 eine Dreiviertelsrente, jeweils zuzÃ¼glich Zusatzrente fÃ¼r die Ehegattin und Kinderrenten (Urk. 7/8-9).</w:t>
      </w:r>
    </w:p>
    <w:p>
      <w:r>
        <w:t>Â Â Â Â Â Â Â Â  Auf Aufforderung der IV-Stelle (Urk. 7/6) reichte M.___ am 27. Oktober 2004 das einspracheweise in Aussicht gestellte Gutachten des Medizinischen Zentrums D.___, E.___, vom 2. August 2004 zu den Akten (Urk. 7/7) und erneuerte sein Rechtsbegehren (Urk. 7/5).</w:t>
      </w:r>
    </w:p>
    <w:p>
      <w:r>
        <w:t>Â Â Â Â Â Â Â Â  Mit Entscheid vom 30. November 2004 wies die IV-Stelle die Einsprache ab, zur Hauptsache mit der BegrÃ¼ndung, die psychische SchmerzstÃ¶rung schrÃ¤nke die ArbeitsfÃ¤higkeit in einer angepassten TÃ¤tigkeit nicht vollstÃ¤ndig ein (Urk. 7/1 = Urk. 2).</w:t>
      </w:r>
    </w:p>
    <w:p>
      <w:r>
        <w:t>Â</w:t>
      </w:r>
    </w:p>
    <w:p>
      <w:r>
        <w:rPr>
          <w:b/>
        </w:rPr>
        <w:t>E. 1.1</w:t>
      </w:r>
    </w:p>
    <w:p>
      <w:r>
        <w:t>ZunÃ¤chst zu prÃ¼fen ist die Frage des Streit- und Anfechtungsgegenstandes im vorliegenden Verfahren.</w:t>
      </w:r>
    </w:p>
    <w:p>
      <w:r>
        <w:t>Â Â Â Â Â Â Â Â  Im verwaltungsgerichtlichen Beschwerdeverfahren sind grundsÃ¤tzlich nur RechtsverhÃ¤ltnisse zu Ã¼berprÃ¼fen bzw. zu beurteilen, zu denen die zustÃ¤ndige VerwaltungsbehÃ¶rde vorgÃ¤ngig verbindlich - in Form einer VerfÃ¼gung beziehungsweise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125 V 414 Erw. 1a, 119 Ib 36 Erw. 1b, je mit Hinweisen).</w:t>
      </w:r>
    </w:p>
    <w:p>
      <w:r>
        <w:t>1.2Â Â Â Â  Die Beschwerdegegnerin verfÃ¼gte mit Entscheid vom 8. MÃ¤rz 2004 Ã¼ber die Rentenleistungen fÃ¼r die Zeit ab 1. MÃ¤rz 2004. Dabei hielt sie fest, fÃ¼r die Nachzahlung werde eine separate VerfÃ¼gung ergehen. In der BegrÃ¼ndung zu diesem Entscheid erwog sie, der Anspruch auf eine halbe Invalidenrente bestehe ab 1. Mai 2002 und ab 1. Januar 2004 bestehe Anspruch auf eine Dreiviertelsrente (Urk. 7/14). Formell erliess die Beschwerdegegnerin am 29. April 2004 sodann die VerfÃ¼gungen betreffend die rÃ¼ckwirkenden Rentenleistungen fÃ¼r die Zeit ab 1. Mai 2002 (Urk. 7/8-9).</w:t>
      </w:r>
    </w:p>
    <w:p>
      <w:r>
        <w:t>Â Â Â Â Â Â Â Â  Noch vor Erlass dieser NachzahlungsverfÃ¼gungen, nÃ¤mlich am 24. MÃ¤rz 2004 erhob der BeschwerdefÃ¼hrer Einsprache und beanstandete die von der Beschwerdegegnerin festgelegte ArbeitsfÃ¤higkeit von 50 % in einer VerweisungstÃ¤tigkeit. Zum zeitlichen Aspekt der Rentenzusprache Ã¤usserte sich der BeschwerdefÃ¼hrer nicht (Urk. 7/13).</w:t>
      </w:r>
    </w:p>
    <w:p>
      <w:r>
        <w:t>Â Â Â Â Â Â Â Â  Gegen die Entscheide vom 29. April 2004 betreffend die Rentennachzahlungen wurde keine Einsprache gefÃ¼hrt, weshalb fraglich ist, ob diese in Rechtskraft erwachsen sind.</w:t>
      </w:r>
    </w:p>
    <w:p>
      <w:r>
        <w:t>1.3Â Â Â Â  Nach BGE 125 V 413 liegt materiell ein einziges RechtsverhÃ¤ltnis vor, wenn eine Leistung rÃ¼ckwirkend zugesprochen, diese aber gleichzeitig befristet, herauf- oder herabgesetzt wird.</w:t>
      </w:r>
    </w:p>
    <w:p>
      <w:r>
        <w:t>Â Â Â Â Â Â Â Â  Dies gilt gemÃ¤ss hÃ¶chstrichterlicher Rechtsprechung auch dann, wenn die Zusprechung der Leistung und deren Anpassung an inzwischen eingetretene verÃ¤nderte VerhÃ¤ltnisse (z.B. aus technischen GrÃ¼nden) in zwei oder mehreren separaten VerfÃ¼gungen gleichen Datums angeordnet werden. FÃ¼r die gerichtliche ÃberprÃ¼fbarkeit kann es keinen Unterschied machen, ob die IV-Stelle eine oder mehrere VerfÃ¼gungen redigiert und erÃ¶ffnet, denn am VerfÃ¼gungsinhalt Ã¤ndert sich nichts (BGE 131 V 164 Erw. 2.3.2).</w:t>
      </w:r>
    </w:p>
    <w:p>
      <w:r>
        <w:t>Â Â Â Â Â Â Â Â  Das EidgenÃ¶ssische Versicherungsgericht hat sich im letztgenannten Entscheid weiter mit der Frage auseinandergesetzt, wie es sich mit der gerichtlichen PrÃ¼fungsbefugnis verhÃ¤lt, wenn die leistungszusprechende VerfÃ¼gung und eine allfÃ¤llige zweite oder weitere VerfÃ¼gung Ã¼ber deren rÃ¼ckwirkende AbÃ¤nderung zufolge Anpassung an eingetretene verÃ¤nderte VerhÃ¤ltnisse zeitlich auseinander liegen. Dazu hat es erwogen, dass ein zeitlich gestaffelter VerfÃ¼gungserlass, soweit er die rÃ¼ckwirkende Festlegung des InvaliditÃ¤tsgrades betrifft, aus den in BGE 125 V 413 dargelegten materiellrechtlichen GrÃ¼nden unzulÃ¤ssig ist. Eine rÃ¼ckwirkend vorgenommene befristete und/oder abgestufte Rentenzusprechung hat vielmehr aus einem einheitlichen Beschluss der IV-Stelle heraus zu erfolgen und ist demzufolge zeitgleich verfÃ¼gungsweise zu erÃ¶ffnen. In anfechtungs- und streitgegenstÃ¤ndlicher Hinsicht ist es irrelevant, ob eine rÃ¼ckwirkende Zusprechung einer abgestuften und/oder befristeten Invalidenrente in einer oder in mehreren VerfÃ¼gungen gleichen Datums erÃ¶ffnet wird. Es gelten die GrundsÃ¤tze gemÃ¤ss BGE 125 V 413 (BGE 131 V 166 Erw. 2.3.3-4).</w:t>
      </w:r>
    </w:p>
    <w:p>
      <w:r>
        <w:rPr>
          <w:b/>
        </w:rPr>
        <w:t>E. 1.4</w:t>
      </w:r>
    </w:p>
    <w:p>
      <w:r>
        <w:t>Vorliegend hielt die Beschwerdegegnerin in der BegrÃ¼ndung zur VerfÃ¼gung vom 8. MÃ¤rz 2004 fest, dass der Rentenanspruch ab 1. Mai 2002 bestehe (Urk. 8/14). Hinsichtlich der Rentenbetreffnisse ergingen die entsprechenden VerfÃ¼gungen jedoch gestaffelt am 8. MÃ¤rz und am 29. April 2004 (Urk. 7/8-7), wobei die Beschwerdegegnerin jedoch bereits am 8. MÃ¤rz 2004 in Aussicht gestellt hatte, Ã¼ber die Nachzahlungen separat zu verfÃ¼gen (Urk. 7/14).</w:t>
      </w:r>
    </w:p>
    <w:p>
      <w:r>
        <w:t>Â Â Â Â Â Â Â Â  Da es rechtsprechungsgemÃ¤ss bereits fraglich ist, ob die Beschwerdegegnerin am 29. April 2004 weitere VerfÃ¼gungen erÃ¶ffnen durfte, ist in anfechtungs- und streitgegenstÃ¤ndlicher Hinsicht festzuhalten, dass die vorliegende Rentenzusprache ab 1. Mai 2002 als einheitliches RechtsverhÃ¤ltnis im Sinne von BGE 125 V 416 Erw. 2b zu verstehen ist, zumal hier zwischenzeitlich auch keine RevisionsgrÃ¼nde festgestellt wurden, sondern fÃ¼r den gesamten Zeitraum - gestÃ¼tzt auf einen einheitlichen Beschluss vom 16. Februar 2004 (vgl. Urk. 7/15) - die Rente auf der Grundlage eines InvaliditÃ¤tsgrades von 65 % zugesprochen wurde. Damit ist weder eine Teilrechtskraft eingetreten noch ist die richterliche ÃberprÃ¼fungsbefugnis eingeschrÃ¤nkt, so dass die InvaliditÃ¤tsbemessung sowie die Rentenzusprache fÃ¼r die gesamte Zeit ab 1. Mai 2002 Ã¼berprÃ¼ft werden darf.</w:t>
      </w:r>
    </w:p>
    <w:p>
      <w:r>
        <w:rPr>
          <w:b/>
        </w:rPr>
        <w:t>E. 2</w:t>
      </w:r>
    </w:p>
    <w:p>
      <w:r>
        <w:t>Hiegegen erhob M.___ mit Eingabe vom 17. Januar 2005 Beschwerde mit folgenden Rechtsbegehren (Urk. 1 S. 2):</w:t>
      </w:r>
    </w:p>
    <w:p>
      <w:r>
        <w:t>"1.Â  Der Einspracheentscheid der Beschwerdegegnerin vom 30. November 2004 sei aufzuheben.</w:t>
      </w:r>
    </w:p>
    <w:p>
      <w:r>
        <w:t>Â 2.Â  Die Sache sei an die Beschwerdegegnerin zurÃ¼ckzuweisen, damit sie nach medizinischen AbklÃ¤rungen Ã¼ber den BeschwerdefÃ¼hrer Ã¼ber dessen Rechtsanspruch neu befinde.</w:t>
      </w:r>
    </w:p>
    <w:p>
      <w:r>
        <w:t>Â 3.Â  Es sei ein zweiter Schriftenwechsel durchzufÃ¼hren.</w:t>
      </w:r>
    </w:p>
    <w:p>
      <w:r>
        <w:t>Â 4.Â  Dem BeschwerdefÃ¼hrer sei bei vollstÃ¤ndigem oder teilweisem Obsiegen eine angemessene ParteientschÃ¤digung zu Lasten der Beschwerdegegnerin auszurichten."</w:t>
      </w:r>
    </w:p>
    <w:p>
      <w:r>
        <w:t>Â Â Â Â Â Â Â Â  Die IV-Stelle ersuchte am 21. Februar 2005 um Abweisung der Beschwerde (Urk. 6). Mit GerichtsverfÃ¼gung vom 14. MÃ¤rz 2005 wurde der Versicherte auf die MÃ¶glichkeiten einer AbÃ¤nderung des angefochtenen Entscheids zu seinem Nachteil (reformatio in peius) und des RÃ¼ckzugs seiner Beschwerde hingewiesen (Urk. 8). Die mehrfach erstreckte Frist zur Stellungnahme (Urk. 10-11) liess M.___ schliesslich ungenutzt verstreichen, worauf am 7. Juli 2005 der Schriftenwechsel geschlossen wurde (Urk. 12).</w:t>
      </w:r>
    </w:p>
    <w:p>
      <w:r>
        <w:t>Â</w:t>
      </w:r>
    </w:p>
    <w:p>
      <w:r>
        <w:t>Â</w:t>
      </w:r>
    </w:p>
    <w:p>
      <w:r>
        <w:t>Das Gericht zieht in ErwÃ¤gung:</w:t>
      </w:r>
    </w:p>
    <w:p>
      <w:r>
        <w:t>1.</w:t>
      </w:r>
    </w:p>
    <w:p>
      <w:r>
        <w:rPr>
          <w:b/>
        </w:rPr>
        <w:t>E. 2.1</w:t>
      </w:r>
    </w:p>
    <w:p>
      <w:r>
        <w:t>Hinsichtlich der anwendbaren Rechtsgrundlagen ist vorab festzuhalten, dass - nach den allgemeinen GrundsÃ¤tzen des intertemporalen Rechts und des zeitlich massgebenden Sachverhalts (vgl. BGE 129 V 4 Erw. 1.2, 169 Erw. 1, 356 Erw. 1, je mit Hinweisen) - das am 1. Januar 2003 in Kraft getretene Bundesgesetz Ã¼ber den Allgemeinen Teil des Sozialversicherungsrechts (ATSG) sowie die seit 1. Januar 2004 geltenden Ãnderungen des Bundesgesetzes Ã¼ber die Invalidenversicherung (IVG) und der Verordnung Ã¼ber die Invalidenversicherung (IVV; mit den damit einhergehenden Anpassungen des ATSG) im hier zu beurteilenden Fall nur insoweit anwendbar sind, als der nach deren Inkrafttreten verwirklichte Sachverhalt bis zum Zeitpunkt des Einspracheentscheids vom 30. November 2004 zu beurteilen ist. Dagegen ist fÃ¼r die davor liegenden ZeitrÃ¤ume die damals jeweils herrschende Rechtslage massgebend (BGE 130 V 446 f. Erw. 1.2.1-2 mit Hinweis auf BGE 130 V 329).</w:t>
      </w:r>
    </w:p>
    <w:p>
      <w:r>
        <w:t>2.2Â Â Â Â  Im Ãbrigen ist auf die zutreffenden ErwÃ¤gungen zu den hier anwendbaren Bestimmungen und GrundsÃ¤tzen im Einspracheentscheid vom 30. November 2004 (Urk. 2) zu verweisen. Es betrifft dies den Begriff der InvaliditÃ¤t (Art. 4 Abs. 1 IVG, in der ab 1. Januar 2003 geltenden Neufassung in Verbindung mit Art. 8 Abs. 1 ATSG), die Voraussetzungen und den Umfang des Anspruchs auf eine Invalidenrente (Art. 28 Abs. 1 in der bis 31. Dezember 2003 gÃ¼ltig gewesenen sowie ab 1. Januar 2004 geltenden Fassung) und den Rentenbeginn (Art. 29 Abs. 1 lit. b IVG in der bis 31. Dezember 2002 gÃ¼ltig gewesenen, hier angesichts des potentiellen Rentenbeginns vor dem 1. Januar 2003 massgebenden Fassung).</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2.4Â Â Â Â  Nach Art. 61 lit. d ATSG ist das Versicherungsgericht an die Begehren der Parteien nicht gebunden. Es kann eine VerfÃ¼gung oder einen Einspracheentscheid zu Ungunsten der Beschwerde fÃ¼hrenden Person Ã¤ndern oder dieser mehr zusprechen, als sie verlangt hat, wobei den Parteien vorher Gelegenheit zur Stellungnahme sowie zum RÃ¼ckzug der Beschwerde zu geben ist.</w:t>
      </w:r>
    </w:p>
    <w:p>
      <w:r>
        <w:t>3.Â Â Â Â Â Â  Strittig ist die HÃ¶he des InvaliditÃ¤tsgrades.</w:t>
      </w:r>
    </w:p>
    <w:p>
      <w:r>
        <w:t>Â Â Â Â Â Â Â Â  Die Beschwerdegegnerin hat sich ausfÃ¼hrlich mit den im Rechte liegenden Arztberichten auseinandergesetzt und festgehalten, das Unfallereignis habe kaum die Schwere und IntensitÃ¤t aufgewiesen, um eine posttraumatische BelastungsstÃ¶rung auszulÃ¶sen. Weiter sei die KomorbiditÃ¤t zur diagnostizierten SomatisierungsstÃ¶rung, mithin eine depressive Episode leichter bis mittlerer Form, plausibel und nachvollziehbar. Mit den Gutachtern lic. phil. C.___ und Dr. B.___ sei daher davon auszugehen, die psychische SchmerzstÃ¶rung schrÃ¤nke die ArbeitsfÃ¤higkeit nicht vollstÃ¤ndig ein; vielmehr sei der BeschwerdefÃ¼hrer in einer angepassten TÃ¤tigkeit zu 50 % arbeitsfÃ¤hig (Urk. 2 S. 3-4).</w:t>
      </w:r>
    </w:p>
    <w:p>
      <w:r>
        <w:t>Â Â Â Â Â Â Â Â  Dagegen hÃ¤lt sich der BeschwerdefÃ¼hrer ausser Stande, eine BerufstÃ¤tigkeit von 35 % aufzunehmen, weshalb er beschwerdeweise in Aussicht stellte, die EinschÃ¤tzung des Medizinischen Zentrums D.___ durch ein Gegengutachten Ã¼berprÃ¼fen zu lassen (Urk. 1 S. 3), wobei bis heute kein solches Gutachten aufgelegt worden ist. Weiter sei der BeschwerdefÃ¼hrer durch einen Gutachter zu untersuchen, der sich mit seiner Kultur und Sprache auskenne (Urk. 1 S. 3).</w:t>
      </w:r>
    </w:p>
    <w:p>
      <w:r>
        <w:rPr>
          <w:b/>
        </w:rPr>
        <w:t>E. 4</w:t>
      </w:r>
    </w:p>
    <w:p>
      <w:r>
        <w:t>4.1Â Â Â Â  Vom 30. Oktober bis 8. November 2001 wurde der BeschwerdefÃ¼hrer in der Rheumaklinik des UniversitÃ¤tsspitals F.___ (F.___) untersucht. Eine Evaluation der funktionellen LeistungsfÃ¤higkeit konnte schmerzbedingt nur teilweise durchgefÃ¼hrt werden und ergab Hinweise aufÂ  eine deutliche Selbstlimitierung und einige Inkonsistenzen. Da die Frakturen klinisch und radiologisch verheilt waren und der BeschwerdefÃ¼hrer Ã¼ber AlbtrÃ¤ume klagte, wurde ein psychosomatisches Konsilium durchgefÃ¼hrt, das zur Diagnose einer Ã¤ngstlich-depressiven AnpassungsstÃ¶rung mit rezidivierenden AlbtrÃ¤umen mit chronischen LWS-Schmerzen nach erlittener Fraktur im LWK3/4-Bereich fÃ¼hrte (Urk. 7/22/7 S. 1).</w:t>
      </w:r>
    </w:p>
    <w:p>
      <w:r>
        <w:t>Â Â Â Â Â Â Â Â</w:t>
      </w:r>
    </w:p>
    <w:p>
      <w:r>
        <w:t>Â Â Â Â Â Â Â Â  Angesichts der Hinweise auf eine somatoforme SchmerzstÃ¶rung wurde ein baldmÃ¶glichster Eintritt in die ___ HÃ¶henklinik G.___ empfohlen. Vom 30. Oktober bis 30. November 2001 wurde eine ArbeitsunfÃ¤higkeit von 100 %, dann gemÃ¤ss den nachbehandelnden Ãrzten, attestiert (Urk. 7/22/7 S. 2).</w:t>
      </w:r>
    </w:p>
    <w:p>
      <w:r>
        <w:t>4.2Â Â Â Â  Vom 19. November bis 22. Dezember 2001 weilte der BeschwerdefÃ¼hrer in der ___ HÃ¶henklinik G.___. In deren Austrittsbericht vom 22. Dezember 2001 wurden eine Ã¤ngstlich-depressive AnpassungsstÃ¶rung mit rezidivierenden AlbtrÃ¤umen (F43.2), eine inadÃ¤quate Schmerzverarbeitung (F54) und ein Status nach Fraktur der QuerfortsÃ¤tze der lumbalen WirbelkÃ¶rper L3/4 rechts am 10. Mai 2001 (S32.00) diagnostiziert (Urk. 7/22/6 S. 1).</w:t>
      </w:r>
    </w:p>
    <w:p>
      <w:r>
        <w:t>4.3Â Â Â Â  Vom 4. Februar bis 11. April 2002 nahm der BeschwerdefÃ¼hrer am Ambulanten InterdisziplinÃ¤ren Schmerz-Programm (AISP) der Rheumaklinik des F.___ teil. Im Bericht vom 14. Mai 2002 wurden die bereits genannten Diagnosen zur Hauptsache bestÃ¤tigt, wobei nunmehr von chronischem lumbo- und thorakovertebralem Syndrom die Rede war (Urk. 7/22/3).</w:t>
      </w:r>
    </w:p>
    <w:p>
      <w:r>
        <w:t>Â Â Â Â Â Â Â Â  Im Urteil vom 17. MÃ¤rz 2004 im unfallversicherungsrechtlichen Prozess ist ferner ein nicht mehr aktenkundiges Gutachten von Dr. med. H.___, Spezialarzt FMH fÃ¼r physikalische Medizin, speziell Rheumaerkrankungen, vom 10. August 2002 wiedergegeben (Urk. 13 Erw. 3.7). Demnach stellte Dr. H.___ nach Untersuchung des BeschwerdefÃ¼hrers und gestÃ¼tzt auf die ihm Ã¼berlassenen Akten, die Angaben des BeschwerdefÃ¼hrers und den von ihm erhobenen klinischen Befund fest, dass kein rheumatologisches Krankheitsbild mehr vorliege; das klinisch geringe Lumbovertebralsyndrom sei ohne Belang. Es bestehe eindeutig eine behandlungsbedÃ¼rftige psychische Erkrankung. Er diagnostizierte eine inadÃ¤quate Unfall- und Schmerzverarbeitung nach Querfortsatzfraktur LWK 3 und 4 rechts am 10. Mai 2001 und eine Ã¤ngstlich-depressive AnpassungsstÃ¶rung. Aus rheumatologischer Sicht seien die Folgen des Unfalls vom 10. Mai 2001 lÃ¤ngst abgeheilt; es bestehe weder eine EinschrÃ¤nkung in der bisherigen beruflichen TÃ¤tigkeit noch in zeitlicher Hinsicht. Das Zumutbarkeitsprofil richte sich nach den Resultaten der allfÃ¤lligen psychiatrischen Begutachtung (Urk. 13 Erw. 3.7).</w:t>
      </w:r>
    </w:p>
    <w:p>
      <w:r>
        <w:rPr>
          <w:b/>
        </w:rPr>
        <w:t>E. 4.4</w:t>
      </w:r>
    </w:p>
    <w:p>
      <w:r>
        <w:t>Hausarzt Dr. med. I.___, Allgemeine Medizin FMH, fÃ¼hrte am 24. August 2002 aus, der BeschwerdefÃ¼hrer sei seit dem Unfall am 10. Mai 2001 zu 100 % arbeitsunfÃ¤hig. Arbeitsversuche seien auch mit einer ArbeitsfÃ¤higkeit von 50 % fehlgeschlagen. Zur ArbeitsfÃ¤higkeit in einer angepassten TÃ¤tigkeit Ã¤usserte er sich nicht (Urk. 7/22/1).</w:t>
      </w:r>
    </w:p>
    <w:p>
      <w:r>
        <w:t>Â Â Â Â Â Â Â Â  Am 25. August 2002 bestÃ¤tigte Dr. I.___ die bereits gestellten Diagnosen (Urk. 7/21).</w:t>
      </w:r>
    </w:p>
    <w:p>
      <w:r>
        <w:t>4.5Â Â Â Â  Eine hier nicht mehr aktenkundige konsiliarische Untersuchung an der psychiatrischen Poliklinik des F.___ ergab gemÃ¤ss deren Bericht vom 10. Januar 2003 die Diagnose eines anhaltenden Schmerzsyndroms im unteren RÃ¼ckenbereich und einer chronischen posttraumatischen BelastungsstÃ¶rung (ICD-10: F43.1) mit verzÃ¶gertem Beginn. Das Schmerzsyndrom und die posttraumatische BelastungsstÃ¶rung beeinflussten sich gegenseitig (vgl. Urteil vom 17. MÃ¤rz 2004, Urk. 13 Erw. 3.8).</w:t>
      </w:r>
    </w:p>
    <w:p>
      <w:r>
        <w:t>4.6Â Â Â Â  Seit dem Unfall steht der BeschwerdefÃ¼hrer im Weiteren in Behandlung bei Dr. med. J.___, SpezialÃ¤rztin fÃ¼r Psychiatrie und Psychotherapie. Sie diagnostizierte am 22. Februar 2003 eine posttraumatische BelastungsstÃ¶rung entsprechend ICD-10: F43.1 und bescheinigte eine vollstÃ¤ndige ArbeitsunfÃ¤higkeit seit dem Unfall. Angesichts seines psychischen Zustandes sei die AusÃ¼bung einer anderen ErwerbstÃ¤tigkeit noch nicht zumutbar (Urk. 7/20/3).</w:t>
      </w:r>
    </w:p>
    <w:p>
      <w:r>
        <w:t>4.7Â Â Â Â  Am 4. Dezember 2003 erstatteten lic. phil. C.___ und Dr. B.___ das von der Beschwerdegegnerin veranlasste Gutachten (Urk. 7/19).</w:t>
      </w:r>
    </w:p>
    <w:p>
      <w:r>
        <w:t>Â Â Â Â Â Â Â Â  Aufgrund der zur VerfÃ¼gung gestellten Akten, den anamnestischen Angaben des BeschwerdefÃ¼hrers und dessen geklagten Beschwerden sowie den eigenen objektiven Befunden diagnostizierten sie eine SomatisierungsstÃ¶rung, ein Schmerzsyndrom und eine leichte bis mittelschwere depressive Episode. In Anbetracht dieser Diagnosen erachteten sie den BeschwerdefÃ¼hrer wohl seit dem Unfall im Mai 2001, jedoch spÃ¤testens seit November 2003 aus psychiatrischer Sicht zu 50 % in seiner ArbeitsfÃ¤higkeit eingeschrÃ¤nkt.</w:t>
      </w:r>
    </w:p>
    <w:p>
      <w:r>
        <w:t>Â Â Â Â Â Â Â Â  Im Untersuchungszeitpunkt vermochten die Gutachter die Diagnose einer posttraumatischen BelastungsstÃ¶rung nicht zu bestÃ¤tigen, wobei sie dafÃ¼rhielten, dass in den ersten Monaten nach dem Unfallereignis gewisse Symptome diese Diagnose gerechtfertigt hÃ¤tten (Urk. 7/19 S. 5-6).</w:t>
      </w:r>
    </w:p>
    <w:p>
      <w:r>
        <w:t>4.8Â Â Â Â  Vom 17. Mai bis 13. Juli 2004 stand der BeschwerdefÃ¼hrer in einer Rehabilitationsbehandlung im Medizinischen Zentrum D.___, worÃ¼ber am 2. August 2004 berichtet wurde (Urk. 7/7). Dr. med. K.___, Psychiatrie und Psychotherapie, sowie die Psychologen Dr. phil. L.___ und mag. rer. nat. Â N.___ nannten folgende Diagnosen (Urk. 7/7 S. 1):</w:t>
      </w:r>
    </w:p>
    <w:p>
      <w:r>
        <w:t>Â Â Â Â Â Â Â Â  - autonome somatoforme SchmerzstÃ¶rung (ICD-10: F45.4)</w:t>
      </w:r>
    </w:p>
    <w:p>
      <w:r>
        <w:t>Â Â Â Â Â Â Â Â  - mittelgradige depressive Episode (ICD-10: F32.1)</w:t>
      </w:r>
    </w:p>
    <w:p>
      <w:r>
        <w:t>Â Â Â Â Â Â Â Â  - posttraumatische BelastungsstÃ¶rung (ICD-10: F43.1)</w:t>
      </w:r>
    </w:p>
    <w:p>
      <w:r>
        <w:t>Â Â Â Â Â Â Â Â  - AlptrÃ¤ume (ICD-10: F51.5)</w:t>
      </w:r>
    </w:p>
    <w:p>
      <w:r>
        <w:t>Â Â Â Â Â Â Â Â  - Status nach Fraktur L3/L4</w:t>
      </w:r>
    </w:p>
    <w:p>
      <w:r>
        <w:t>Â Â Â Â Â Â Â Â  Durch die verschiedenen Therapien habe im Verlaufe der Behandlung eine leichte Stabilisierung des psychischen Zustandes und eine Reduktion der Depression erreicht werden kÃ¶nnen, wenn auch immer noch eine stark ausgeprÃ¤gte Ã¤ngstlich gehemmte Depression vorliege. Der BeschwerdefÃ¼hrer habe bei vollstÃ¤ndiger ArbeitsunfÃ¤higkeit in leicht gebessertem Zustand entlassen werden kÃ¶nnen. Der BeschwerdefÃ¼hrer habe wÃ¤hrend der Behandlung vermehrt an AktivitÃ¤ten teilgenommen und soziale Kontakte gepflegt. Prognostisch gÃ¼nstig sei der Wille des BeschwerdefÃ¼hrers, seine Verhaltens- und Denkmuster zu verÃ¤ndern, um seine psychische StabilitÃ¤t wieder ganz zurÃ¼ckzugewinnen; als ungÃ¼nstig wurden die Schmerzen sowie die Wechselwirkungen zwischen Schmerzen, Depression und Trauma eingeschÃ¤tzt (Urk. 7/7 S. 4).</w:t>
      </w:r>
    </w:p>
    <w:p>
      <w:r>
        <w:rPr>
          <w:b/>
        </w:rPr>
        <w:t>E. 5</w:t>
      </w:r>
    </w:p>
    <w:p>
      <w:r>
        <w:t>5.1Â Â Â Â  Der BeschwerdefÃ¼hrer stellte vorab die Beweiskraft des Gutachtens von lic. phil. C.___ und Dr. B.___ in Frage mit der BegrÃ¼ndung, diese Gutachter seien mit seiner Kultur und Sprache nicht vertraut (Urk. 1 S. 3).</w:t>
      </w:r>
    </w:p>
    <w:p>
      <w:r>
        <w:t>Â Â Â Â Â Â Â Â  Obwohl die VerstÃ¤ndigung zwischen dem Experten und der zu untersuchenden Person insbesondere bei der psychiatrischen Begutachtung wichtig ist, besteht nach der Rechtsprechung kein Anspruch auf DurchfÃ¼hrung der Untersuchung in der Muttersprache (AHI 2004 S. 145 Erw. 4 mit Hinweisen); hat die versicherte Person weder rechtzeitig eine Ãbersetzungshilfe beantragt noch der medizinische Experte den Beizug eines Dolmetschers fÃ¼r erforderlich erachtet, so ist eine erneute Begutachtung nur notwendig, wenn mit der ersten Begutachtung keine beweisrechtlich verwertbaren Aussagen gewonnen werden konnten (AHI 2004 S. 146 Erw. 4.2; vgl. auch Urteil P. vom 2. Mai 2005, I 715/04, je mit Hinweisen).</w:t>
      </w:r>
    </w:p>
    <w:p>
      <w:r>
        <w:t>Â Â Â Â Â Â Â Â  Den medizinischen Unterlagen sind keine Anhaltspunkte dafÃ¼r zu entnehmen, dass sich der BeschwerdefÃ¼hrer mit den Ãrzten nicht hinreichend verstÃ¤ndigen konnte. Vielmehr hielten lic. phil. C.___ und Dr. B.___ fest, der BeschwerdefÃ¼hrer spreche recht gut Deutsch, er sei auskunftsbereit und es bestehe ein sehr guter affektiver Rapport zu den Gutachtern (Urk. 7/19 S. 4 unten). Auch dem Parteigutachten des Medizinischen Zentrums D.___ kann nicht entnommen werden, dass der Beizug eines Dolmetschers als notwendig erachtet worden wÃ¤re. Der BeschwerdefÃ¼hrer wurde darin als mitteilungsaktiv beschrieben (Urk. 7/7 S. 2 Mitte), und es wurde darauf hingewiesen, dass sich der BeschwerdefÃ¼hrer (auch) in der Gruppentherapie aktiv beteiligt und von der Gruppe profitiert habe; besonders der Austausch mit Mitpatienten habe ihm gut getan (Urk. 7/7 S. 3 unten).</w:t>
      </w:r>
    </w:p>
    <w:p>
      <w:r>
        <w:t>Â Â Â Â Â Â Â Â  Somit ist davon auszugehen, dass der BeschwerdefÃ¼hrer die von der Untersuchern gestellten Fragen jeweils verstanden und sich mit ihnen wie auch mit den Mitpatienten in Deutsch verstÃ¤ndigt hat. Es ist aktenmÃ¤ssig auch nicht ausgewiesen und wird selbst vom BeschwerdefÃ¼hrer nicht behauptet, dass er fÃ¼r die Begutachtung die Beigebung eines Dolmetschers verlangt hÃ¤tte. Damit steht der beweismÃ¤ssigen Verwertbarkeit der im Rechte liegenden Arztberichte nichts entgegen.</w:t>
      </w:r>
    </w:p>
    <w:p>
      <w:r>
        <w:rPr>
          <w:b/>
        </w:rPr>
        <w:t>E. 5.2</w:t>
      </w:r>
    </w:p>
    <w:p>
      <w:r>
        <w:t>Hinsichtlich der sowohl von Dr. J.___ als auch den Untersuchern des Medizinischen Zentrums D.___ - nicht jedoch von lic. phil C.___ und Dr. B.___ - diagnostizieren posttraumatischen BelastungsstÃ¶rung ist zunÃ¤chst auf eine gewisse Inkonsistenz der mehrfach beschriebenen AlbtrÃ¤ume hinzuweisen. WÃ¤hrend im Bericht des Medizinischen Zentrums D.___ davon die Rede war, dass in diesen TrÃ¤umen dem BeschwerdefÃ¼hrer nahe stehende Personen verletzt beziehungsweise mit dem Tod konfrontiert wÃ¼rden (Urk. 7/7 S. 3), gab der BeschwerdefÃ¼hrer gegenÃ¼ber lic. phil. C.___ und Dr. B.___ an, er trÃ¤ume davon, dass einer seiner SÃ¶hne krank sei und einen kaputten RÃ¼cken habe oder er schaue auf seinen eigenen RÃ¼cken, der offen sei und aus dem Blut hinausfliesse (Urk. 7/19 S. 4). Dr. J.___ sprach hingegen von AlbtrÃ¤umen in Form von Flashbacks, welche auf Wiederholung eines erlebten Traumas hinwiesen (Urk. 7/20/3 S. 2).</w:t>
      </w:r>
    </w:p>
    <w:p>
      <w:r>
        <w:t>Â Â Â Â Â Â Â Â  Bereits diese widersprÃ¼chlichen Traumbeschreibungen lassen erhebliche Zweifel an ihrer Richtigkeit aufkommen. Im Weiteren ist zu berÃ¼cksichtigen, dass gemÃ¤ss der Umschreibung in der verwendeten Internationalen Klassifikation psychischer StÃ¶rungen, ICD-10 Kapitel V (F), die Diagnose einer posttraumatischen BelastungsstÃ¶rung (F43.1) ein belastendes Ereignis oder eine Situation aussergewÃ¶hnlicher Bedrohung oder katastrophalen Ausmasses voraussetzt. Dazu gehÃ¶ren namentlich Âeine durch Naturereignisse oder von Menschen verursachte Katastrophe, eine Kampfhandlung, ein schwerer Unfall oder Zeuge des gewaltsamen Todes anderer oder selbst Opfer von Folterung, Terrorismus, Vergewaltigung oder anderen Verbrechen zu seinÂ (IDC-10 Kapitel V [F], 4. Auflage, Bern 2000, S. 169).</w:t>
      </w:r>
    </w:p>
    <w:p>
      <w:r>
        <w:t>Â Â Â Â Â Â Â Â</w:t>
      </w:r>
    </w:p>
    <w:p>
      <w:r>
        <w:t>Â Â Â Â Â Â Â Â  Dass der BeschwerdefÃ¼hrer bei seinem Arbeitsunfall einer Traumatisierung in dieser IntensitÃ¤t ausgesetzt gewesen wÃ¤re, ist nicht ersichtlich. Insofern ist die nicht nÃ¤her begrÃ¼ndete Diagnose einer posttraumatischen BelastungsstÃ¶rung nicht nachvollziehbar und fÃ¤llt daher nicht als invalidisierend in Betracht.</w:t>
      </w:r>
    </w:p>
    <w:p>
      <w:r>
        <w:rPr>
          <w:b/>
        </w:rPr>
        <w:t>E. 5.3</w:t>
      </w:r>
    </w:p>
    <w:p>
      <w:r>
        <w:t>Aufgrund der medizinischen Aktenlage ist erstellt, dass der BeschwerdefÃ¼hrer nicht wegen somatischer, sondern wegen psychischer Beschwerden in seiner ArbeitsfÃ¤higkeit eingeschrÃ¤nkt ist. Nach Dr. J.___ steht der psychische Gesundheitszustand der Verwertbarkeit der ArbeitsfÃ¤higkeit in einer angepassten TÃ¤tigkeit entgegen (Urk. 7/10/3 lit. a). Diese EinschÃ¤tzung teilten lic. phil. C.___ und Dr. B.___ mit der Feststellung, der BeschwerdefÃ¼hrer sei allein aufgrund der depressiven Erkrankung und der Schmerzsymptomatik nicht in der Lage, seine ArbeitsfÃ¤higkeit vermehrt zu aktualisieren (Urk. 7/19 S. 5 Mitte).</w:t>
      </w:r>
    </w:p>
    <w:p>
      <w:r>
        <w:t>Â Â Â Â Â Â Â Â  GestÃ¼tzt darauf wie auch auf die Berichte der ___ HÃ¶henklinik G.___ und von Dr. H.___ (vorstehend Erw. 4.3) darf deshalb davon ausgegangen werden, dass der BeschwerdefÃ¼hrer in somatischer Hinsicht eine leichtere TÃ¤tigkeit uneingeschrÃ¤nkt ausÃ¼ben kÃ¶nnte (vgl. Urk. 7/22/6 S. 2).</w:t>
      </w:r>
    </w:p>
    <w:p>
      <w:r>
        <w:t>5.4Â Â Â Â  Zu prÃ¼fen bleibt, ob aus psychiatrischer Sicht eine weitergehende EinschrÃ¤nkung der ArbeitsfÃ¤higkeit gegeben ist.</w:t>
      </w:r>
    </w:p>
    <w:p>
      <w:r>
        <w:t>Â Â Â Â Â Â Â Â  Das Vorliegen eines fachÃ¤rztlich ausgewiesenen psychischen Leidens mit Krankheitswert - worunter anhaltende somatoforme SchmerzstÃ¶rungen grundsÃ¤tzlich fallen - ist aus rechtlicher Sicht wohl Voraussetzung, nicht aber hinreichende Basis fÃ¼r die Annahme einer invalidisierenden EinschrÃ¤nkung der ArbeitsfÃ¤higkeit (Meyer-Blaser, Der Rechtsbegriff der ArbeitsunfÃ¤higkeit und seine Bedeutung in der Sozialversicherung, namentlich fÃ¼r den Einkommensvergleich in der InvaliditÃ¤tsbemessung, in: Schaffhauser/Schlauri, Schmerz und ArbeitsunfÃ¤higkeit, St. Gallen 2003, S. 64 f. mit Anm. 93). Namentlich vermag nach der Rechtsprechung eine diagnostizierte anhaltende somatoforme SchmerzstÃ¶rung als solche in der Regel keine lang dauernde, zu einer InvaliditÃ¤t fÃ¼hrende EinschrÃ¤nkung der ArbeitsfÃ¤higkeit im Sinne von Art. 4 Abs. 1 IVG zu bewirken (Meyer-Blaser, a.a.O., S. 76 ff., insb. S. 81 f.).</w:t>
      </w:r>
    </w:p>
    <w:p>
      <w:r>
        <w:t>Â Â Â Â Â Â Â Â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(BGE 130 V 355 Erw. 2.2.3 mit zahlreichen Hinweisen).</w:t>
      </w:r>
    </w:p>
    <w:p>
      <w:r>
        <w:t>Â Â Â Â Â Â Â Â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355 Erw. 2.2.3 mit Hinweisen).</w:t>
      </w:r>
    </w:p>
    <w:p>
      <w:r>
        <w:t>Â Â Â Â Â Â Â Â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5.5Â Â Â Â  Die mit dem BeschwerdefÃ¼hrer befassten Ãrzte diagnostizierten im Wesentlichen Ã¼bereinstimmend eine somatoforme Schmerz- beziehungsweise eine SomatisierungsstÃ¶rung (vgl. Bericht des Medizinischen Zentrums D.___, Urk. 7/7 S. 1; Bericht von lic. phil. C.___ und Dr. B.___, Urk. 7/19 S. 5). Allerdings kÃ¶nnen hier die vorstehend genannten weiteren Kriterien zur Bejahung einer InvaliditÃ¤t bei diagnostizierter SchmerzstÃ¶rung nicht bejaht werden.</w:t>
      </w:r>
    </w:p>
    <w:p>
      <w:r>
        <w:t>Â Â Â Â Â Â Â Â  Insbesondere ermangelt es an einer KomorbiditÃ¤t von erheblicher Schwere. Die behandelnde Dr. J.___ nannte - ausser der hier nicht in Betracht fallenden posttraumatischen BelastungsstÃ¶rung (dazu vorstehend Erw. 5.2) - keine KomorbiditÃ¤t (Urk. 7/20/3). WÃ¤hrend lic. phil. C.___ und Dr. B.___ von einer leichten bis mittelschweren depressiven Episode sprachen (Urk. 7/19 S. 5), schlossen die Gutachter des Medizinischen Zentrums D.___ auf eine mittelgradig depressive Episode (Urk. 7/7 S. 1).</w:t>
      </w:r>
    </w:p>
    <w:p>
      <w:r>
        <w:t>Â Â Â Â Â Â Â Â  Wenn mit den letztgenannten Gutachtern allenfalls von einer massgebenden KomorbiditÃ¤t ausgegangen werden kÃ¶nnte, erhellt doch aus ihren AusfÃ¼hrungen, dass der BeschwerdefÃ¼hrer bei hinreichender Willensanstrengung sein Leiden Ã¼berwinden kÃ¶nnte. Denn nach der achtwÃ¶chigen Rehabilitationsbehandlung konnte er wieder vermehrt an AktivitÃ¤ten teilnehmen und soziale Kontakte pflegen, was einen sozialen RÃ¼ckzug im allen Belangen ausschliesst. Die Gutachter attestierten dem BeschwerdefÃ¼hrer auch einen Willen, seine Verhaltens- und Denkmuster zu verÃ¤ndern und eine gÃ¼nstige Prognose aufgrund seiner guten IntrospektionsfÃ¤higkeit und der familiÃ¤ren UnterstÃ¼tzung.</w:t>
      </w:r>
    </w:p>
    <w:p>
      <w:r>
        <w:t>Â Â Â Â Â Â Â Â  Damit ist jedoch die Vermutung, dass bei einer somatoformen SchmerzstÃ¶rung mit einer zumutbaren Willensanstrengungen Ã¼berwunden werden kann, nicht widerlegt, so dass die SchmerzstÃ¶rung aufgrund der dargelegten Rechtsprechung vorliegend nicht als invalidisierend berÃ¼cksichtigt werden kann.</w:t>
      </w:r>
    </w:p>
    <w:p>
      <w:r>
        <w:t>Â Â Â Â Â Â Â Â  Es kann daher auch den Gutachtern lic. phil. C.___ und Dr. B.___ nicht gefolgt werden, welche aus psychiatrischer Sicht eine ArbeitsunfÃ¤higkeit von 50 % attestierten. Die von ihnen diagnostizierte leichte bis mittelschwere depressive Episode stellt keine KomorbiditÃ¤t von erheblicher Schwere und IntensitÃ¤t dar, was zur Invalidisierung notwendig wÃ¤re.</w:t>
      </w:r>
    </w:p>
    <w:p>
      <w:r>
        <w:t>Â Â Â Â Â Â Â Â  Vielmehr ist zusammenfassend festzuhalten, dass der BeschwerdefÃ¼hrer aus medizinischer Sicht in einer leichten TÃ¤tigkeit als uneingeschrÃ¤nkt arbeitsfÃ¤hig zu betrachten ist. Bei dieser klaren Aktenlage ist von weiteren Beweisvorkehren abzusehen und der beschwerdefÃ¼hrerische Antrag auf RÃ¼ckweisung zu weiteren AbklÃ¤rungen abzuweisen.</w:t>
      </w:r>
    </w:p>
    <w:p>
      <w:r>
        <w:rPr>
          <w:b/>
        </w:rPr>
        <w:t>E. 6</w:t>
      </w:r>
    </w:p>
    <w:p>
      <w:r>
        <w:t>6.1Â Â Â Â  Die Beschwerdegegnerin hat das Valideneinkommen auf Fr. 66'700.-- und das Invalideneinkommen auf Fr. 23Â122.-- festgesetzt (Urk. 7/14), was beschwerdeweise nicht gerÃ¼gt wurde.</w:t>
      </w:r>
    </w:p>
    <w:p>
      <w:r>
        <w:t>6.2Â Â Â Â  Die frÃ¼here Arbeitgeberin des BeschwerdefÃ¼hrers, die A.___ AG, bezifferte das Einkommen, das der BeschwerdefÃ¼hrer im Gesundheitsfall erzielen wÃ¼rde, auf Fr. 5'130.-- im Jahr 2002 (Urk. 7/31 Ziff. 12 und Ziff. 16). Bei Anrechung eines 13. Monatslohnes (Urk. 7/31 Ziff. 20) ist mit der Beschwerdegegnerin das anrechenbare Valideneinkommen auf (aufgerundet) Fr. 66'700.-- festzusetzen.</w:t>
      </w:r>
    </w:p>
    <w:p>
      <w:r>
        <w:t>6.3Â Â Â Â  Zur Ermittlung des hypothetischen Invalideneinkommens ist davon auszugehen, dass der BeschwerdefÃ¼hrer in einer leichten TÃ¤tigkeit uneingeschrÃ¤nkt arbeitsfÃ¤hig ist. Sodann sind die TabellenlÃ¶hne gemÃ¤ss der Lohnstrukturerhebung (LSE) des Bundesamts fÃ¼r Statistik heranzuziehen, zumal der BeschwerdefÃ¼hrer seit dem Unfall im Mai 2001 nicht mehr erwerbstÃ¤tig ist.</w:t>
      </w:r>
    </w:p>
    <w:p>
      <w:r>
        <w:t>Â Â Â Â Â Â Â Â  Den Leiden des BeschwerdefÃ¼hrers wird mit der BeschrÃ¤nkung auf kÃ¶rperlich leichte TÃ¤tigkeiten Rechnung getragen. In diesem Rahmen stehen ihm alle geeigneten TÃ¤tigkeiten offen, so dass auf den von MÃ¤nnern mit einfachen und repetitiven TÃ¤tigkeiten im Durchschnitt aller Wirtschaftszweige erzielten Monatslohn abzustellen ist, der im Jahr 2002 Fr. 4'557.-- betrug (LSE 2002, S. 43, Tab. TA1, Niveau 4) und an die durchschnittliche Wochenarbeitszeit von 41,7 Stunden (Die Volkswirtschaft 1/2-2006, S. 94, Tab. B 9.2) angepasst Fr. 57'008.-- im Jahr (Fr. 4'557.-- x 12 : 40,0 x 41,7).</w:t>
      </w:r>
    </w:p>
    <w:p>
      <w:r>
        <w:t>Â Â Â Â Â Â Â Â  Da der BeschwerdefÃ¼hrer in einer leidensangepassten TÃ¤tigkeit uneingeschrÃ¤nkt arbeitsfÃ¤hig ist, rechtfertigt sich kein Abzug von diesem Tabellenlohn.</w:t>
      </w:r>
    </w:p>
    <w:p>
      <w:r>
        <w:t>6.4Â Â Â Â  Der Vergleich des hypothetischen Valideneinkommens von rund Fr. 66Â700.-- mit dem hypothetischen Invalideneinkommen im Jahr 2002 von Fr. 57'008.-- ergibt eine Einkommenseinbusse von Fr. 9'692.--, entsprechend einem InvaliditÃ¤tsgrad von 14,6 %, welcher den Anspruch auf eine Invalidenrente ausschliesst.</w:t>
      </w:r>
    </w:p>
    <w:p>
      <w:r>
        <w:t>Â Â Â Â Â Â Â Â  Die Beschwerde ist somit abzuweisen, und androhungsgemÃ¤ss ist der angefochtene Einspracheentscheid zu Ungunsten des BeschwerdefÃ¼hrers aufzuheben mit der Feststellung, dass er keinen Anspruch auf eine Invalidenrente hat.Â</w:t>
      </w:r>
    </w:p>
    <w:p>
      <w:r>
        <w:t>Das Gericht erkennt:</w:t>
      </w:r>
    </w:p>
    <w:p>
      <w:r>
        <w:t>1.Â Â Â Â Â Â Â Â  Die Beschwerde wird abgewiesen. Der Einspracheentscheid der Sozialversicherungsanstalt des Kantons ZÃ¼rich, IV-Stelle, vom 30. November 2004 wird aufgehoben, und es wird festgestellt, dass der BeschwerdefÃ¼hrer ab 1. Mai 2002 keinen Rentenanspruch hat.</w:t>
      </w:r>
    </w:p>
    <w:p>
      <w:r>
        <w:t>2.Â Â Â Â Â Â Â Â  Das Verfahren ist kostenlos.</w:t>
      </w:r>
    </w:p>
    <w:p>
      <w:r>
        <w:t>3. Zustellung gegen Empfangsschein an:</w:t>
      </w:r>
    </w:p>
    <w:p>
      <w:r>
        <w:t>- Pollux L. Kaldis</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