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IV.2004.00795 vom 15. September 2005</w:t>
      </w:r>
    </w:p>
    <w:p>
      <w:r>
        <w:t>ZH Sozialversicherungsgericht, 2005-09-15, DE</w:t>
      </w:r>
    </w:p>
    <w:p>
      <w:r>
        <w:rPr>
          <w:b/>
        </w:rPr>
        <w:t xml:space="preserve">Quelle: </w:t>
      </w:r>
      <w:r>
        <w:t>https://mcp.opencaselaw.ch/entscheid/zh_sozialversicherungsgericht_IV.2004.00795</w:t>
      </w:r>
    </w:p>
    <w:p>
      <w:r>
        <w:t>FR: ZH_SOZIALVERSICHERUNGSGERICHT IV.2004.00795 du 15 septembre 2005</w:t>
      </w:r>
    </w:p>
    <w:p>
      <w:r>
        <w:t>IT: ZH_SOZIALVERSICHERUNGSGERICHT IV.2004.00795 del 15 settembre 2005</w:t>
      </w:r>
    </w:p>
    <w:p>
      <w:pPr>
        <w:pStyle w:val="Heading2"/>
      </w:pPr>
      <w:r>
        <w:t>Erwägungen</w:t>
      </w:r>
    </w:p>
    <w:p>
      <w:r>
        <w:rPr>
          <w:b/>
        </w:rPr>
        <w:t>E. 4</w:t>
      </w:r>
    </w:p>
    <w:p>
      <w:r>
        <w:t>4.1Â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(seit 1. Januar 2004 geltenden Fassung: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Eine diagnostizierte anhaltende somatoforme SchmerzstÃ¶rung als solche vermag rechtsprechungsgemÃ¤ss in der Regel keine lang dauernde, zu einer InvaliditÃ¤t im Sinne von Art. 4 Abs. 1 IVG in Verbindung mit Art. 7 f. ATSG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w:t>
      </w:r>
    </w:p>
    <w:p>
      <w:r>
        <w:t>(1)Â  chronische kÃ¶rperliche Begleiterkrankungen und mehrjÃ¤hriger Krankheitsverlauf bei unverÃ¤nderter oder progredienter Symptomatik ohne lÃ¤ngerfristige Remission</w:t>
      </w:r>
    </w:p>
    <w:p>
      <w:r>
        <w:t>(2)Â  ein ausgewiesener sozialer RÃ¼ckzug in allen Belangen des Lebens</w:t>
      </w:r>
    </w:p>
    <w:p>
      <w:r>
        <w:t>(3)Â  ein verfestigter, therapeutisch nicht mehr angehbarer innerseelischer Verlauf einer an sich missglÃ¼ckten, psychisch aber entlastenden KonfliktbewÃ¤ltigung (primÃ¤rer Krankheitsgewinn, "Flucht in die Krankheit")</w:t>
      </w:r>
    </w:p>
    <w:p>
      <w:r>
        <w:t>(4)Â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w:t>
      </w:r>
    </w:p>
    <w:p>
      <w:r>
        <w:t>Â Â Â Â Â Â Â Â  Das Ausmass der durch eine somatoforme SchmerzstÃ¶rung bewirkten ArbeitsunfÃ¤higkeit wird grundsÃ¤tzlich gestÃ¼tzt auf ein psychiatrisches Gutachten festgelegt (BGE 131 V 49, 130 V 399 Erw. 5.3.2).</w:t>
      </w:r>
    </w:p>
    <w:p>
      <w:r>
        <w:t>4.2Â Â Â Â  GemÃ¤ss Art. 28 Abs. 1 IVG (in der bis 31. Dezember 2003 gÃ¼ltig gewesenen Fassung)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GemÃ¤ss Art. 28 Abs. 1 IVG (in der seit 1. Januar 2004 geltenden Fassung, 4. IVG-Revision)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4.3Â Â Â Â  Sowohl im Rahmen einer erstmaligen PrÃ¼fung des Rentenanspruches als auch anlÃ¤sslich einer Rentenrevision (Art. 41 IVG, seit 1. Januar 2003 Art. 17 Abs. 1 ATSG) stellt sich unter dem Gesichtspunkt der Art. 4 und 5 IVG (seit 1. Januar 2003 in Verbindung mit Art. 8 Abs. 1 und 3 ATSG) die Frage nach der anwendbaren InvaliditÃ¤tsbemessungsmethode (Art. 28 Abs. 2 IVG, seit 1. Januar 2003 Art. 16 ATSG, und Art. 28 Abs. 3 IVG in Verbindung mit Art. 27 f. IVV).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(vgl. BGE 125 V 150 Erw. 2c mit Hinweisen; AHI 1997 S. 288 ff. Erw. 2b, 1996 S. 197 f. Erw. 1c je mit Hinweisen).</w:t>
      </w:r>
    </w:p>
    <w:p>
      <w:r>
        <w:t>Â Â Â Â 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 Nach der Gerichts- und Verwaltungspraxis zu Art. 27 bis IVV (seit 1. Januar 2004 Art. 28 Abs. 2 ter IVG)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in Verbindung mit Art. 8 Abs. 3 ATSG) aus der Differenz 1-a (BGE 125 V 149 Erw. 2b; ZAK 1992 S. 128 Erw. 1b mit Hinweisen). Die GesamtinvaliditÃ¤t entspricht der Summe der mit den jeweiligen Anteilen gewichteten (erwerbs- und nichterwerbsbezogenen) InvaliditÃ¤tsgrade. Im Weitern sind bei der Bemessung der InvaliditÃ¤t im erwerblichen Bereich die VergleichsgrÃ¶ssen Validen- und Invalideneinkommen im zeitlichen Rahmen der ohne Gesundheitsschaden (voraussichtlich dauernd) ausgeÃ¼bten TeilerwerbstÃ¤tigkeit zu bestimmen (BGE 125 V 150 Erw. 2b mit Hinweisen).</w:t>
      </w:r>
    </w:p>
    <w:p>
      <w:r>
        <w:t>4.4Â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5.Â Â Â Â Â Â</w:t>
      </w:r>
    </w:p>
    <w:p>
      <w:r>
        <w:t>5.1Â Â Â Â  Streitig und zu prÃ¼fen ist der Anspruch der BeschwerdefÃ¼hrerin auf eine Invalidenrente.</w:t>
      </w:r>
    </w:p>
    <w:p>
      <w:r>
        <w:t>5.2Â Â Â Â  Die Beschwerdegegnerin kam gestÃ¼tzt auf die medizinischen Akten zum Schluss, dass die BeschwerdefÃ¼hrerin fÃ¼r TÃ¤tigkeiten im Haushaltsbereich im Umfang von 20 % eingeschrÃ¤nkt sei. Dies bedeute, dass sie einfach die strengen Arbeiten nicht mehr selber vornehmen kÃ¶nne. Dabei handle es sich jedoch um nur selten zu erledigende TÃ¤tigkeiten, welche im Rahmen der Schadenminderungspflicht von den FamilienangehÃ¶rigen Ã¼bernommen werden kÃ¶nnen. In Bezug auf den Erwerbsbereich sei der BeschwerdefÃ¼hrerin in einer behinderungsangepassten TÃ¤tigkeit ein Pensum von 80 % zumutbar. Ohne Behinderung wÃ¤re sie in der Lage, ein durchschnittliches Einkommen von Fr. 35'100.--, bei einer behinderungsangepassten TÃ¤tigkeit hingegen ein solches von Fr. 31'200.-- zu erzielen. Daraus resultiere eine Erwerbseinbusse von Fr. 3'900.-- und damit ein rentenausschliessender InvaliditÃ¤tsgrad von 11 % (Urk. 2 und Urk. 11/7).</w:t>
      </w:r>
    </w:p>
    <w:p>
      <w:r>
        <w:t>5.3Â Â Â Â  DemgegenÃ¼ber lÃ¤sst die BeschwerdefÃ¼hrerin im Wesentlichen vorbringen, dass drei unabhÃ¤ngige Ãrzte der BeschwerdefÃ¼hrerin insgesamt eine 100%ige ArbeitsunfÃ¤higkeit attestierten. DemgegenÃ¼ber handle es sich bei der Beurteilung durch das Institut X.___ um ein GefÃ¤lligkeitsgutachten zu Gunsten der Beschwerdegegnerin, welches den Beurteilungen der drei unabhÃ¤ngigen Ãrzte widerspreche und nicht nachvollziehbar sei. Dass sich die Beschwerdegegnerin ein fixes eigenes Institut zugelegt habe, welche gegen fÃ¼rstliche EntschÃ¤digung sÃ¤mtliche Vorgaben der Beschwerdegegnerin bestÃ¤tige, verletzte die GrundsÃ¤tze eines fairen Verfahrens in schwerer Weise und sei absolut untolerierbar. Diejenigen Ãrzte, welche unabhÃ¤ngig voneinander zugunsten der BeschwerdefÃ¼hrerin aussagen wÃ¼rden, hÃ¤tten ihren Dr. med. offiziell erworben, und dieser sei ihnen auch nie aberkannt worden. Zudem verfÃ¼gten sie Ã¼ber Spezialausbildungen zum Facharzt und seien sich der Strafbarkeit eines falschen Ã¤rztlichen Attests durchaus bewusst. Da deren Beurteilungen ebenso Glauben zu schenken sei wie den bezahlten Gutachtern des Instituts X.___ lÃ¤gen widersprÃ¼chliche Ã¤rztliche Meinungen vor, so dass eine unabhÃ¤ngige Oberbegutachtung unausweichlich sei. Ansonsten sei mit den Ãrzten Dr. C.___, Dr. A.___ und Dr. B.___ von einer 100%igen ErwerbsunfÃ¤higkeit fÃ¼r alle TÃ¤tigkeiten auszugehen. Sollte der BeschwerdefÃ¼hrerin dennoch eine teilzeitliche TÃ¤tigkeit zumutbar sein, so wÃ¤re dies hÃ¶chstens noch in einer geschÃ¼tzten Werkstatt vorstellbar. Der notorische Jahreslohn fÃ¼r eine solche TÃ¤tigkeit belaufe sich auf Fr. 10'000.-- pro Jahr, wovon zusÃ¤tzlich noch ein leidensbedingter Abzug von 25 % vorzunehmen wÃ¤re. Im Weiteren sei zu beachten, dass die BeschwerdefÃ¼hrerin von ihrem Naturell her sehr leistungswillig sei und in ihrem jugendlichen Alter mit Ã¼berwiegender Wahrscheinlichkeit noch eine Karriere vor sich gehabt hÃ¤tte, welche beim Validenlohn in kapitalisierter Form zu berÃ¼cksichtigen sei. Da die BeschwerdefÃ¼hrerin in massgeblichen Lebensverrichtungen auf Hilfe Dritter und tagsÃ¼ber auf stÃ¤ndige Ãberwachung durch Dritte angewiesen sei, habe sie auch einen Anspruch auf eine angemessene HilflosenentschÃ¤digung. Zudem beantrage sie berufliche Massnahmen wie Berufsberatung und Umschulung sowie Arbeitsvermittlung. Insoweit die BeschwerdefÃ¼hrerin nicht als Vollinvalide anerkannt werde, mÃ¼sse und wolle sie selbstverstÃ¤ndlich arbeiten.</w:t>
      </w:r>
    </w:p>
    <w:p>
      <w:r>
        <w:t>6.Â Â Â Â Â Â  SinngemÃ¤ss zweifelt die BeschwerdefÃ¼hrerin die UnabhÃ¤ngigkeit der Ãrztinnen und Ãrzte des Instituts X.___ an mit dem Vorwurf, die Beschwerdegegnerin habe sich eine fixe eigene GmbH zugelegt, welche gegen fÃ¼rstliche EntschÃ¤digung sÃ¤mtliche Vorgaben der Beschwerdegegnerin bestÃ¤tige. Abgesehen davon, dass die BeschwerdefÃ¼hrerin diese massiven Anschuldigungen, die knapp an der Grenze des Tolerierbaren liegen, in keiner Weise konkret begrÃ¼ndet, ist festzuhalten, dass sie im Zeitpunkt, als ihr die Begutachtung durch das Institut X.___ mit VerfÃ¼gung vom 9. September 2003 (Urk. 11/11) angezeigt wurde, keine Zweifel oder Beanstandungen an der UnabhÃ¤ngigkeit des Instituts X.___ respektive seiner Ãrztinnen und Ãrzte geÃ¤ussert hat. Die medizinischen AbklÃ¤rungsstellen (MEDAS; Art. 72 bis IVV) gelten nach der Rechtsprechung als verwaltungsunabhÃ¤ngige, weisungsfreie Gutachterstellen (BGE 123 V 175; vgl. auch Urteil des EidgenÃ¶ssischen Versicherungsgerichts [EVG] in Sachen B.___ vom 20. Februar 2004, I 249/03, mit Hinweisen). Ihre Expertisen unterliegen der freien, umfassenden und pflichtgemÃ¤ssen BeweiswÃ¼rdigung durch Verwaltung und Gericht (Meyer-Blaser, Rechtsprechung des Bundesgerichtes zum IVG, S. 298). Der blosse Umstand, dass die Gutachter des Instituts X.___ zu anderen SchlÃ¼ssen gelangten als die Ãrzte, welche die BeschwerdefÃ¼hrerin behandelten, lÃ¤sst die Experten noch nicht als befangen erscheinen.</w:t>
      </w:r>
    </w:p>
    <w:p>
      <w:r>
        <w:t>7.Â Â Â Â Â Â  Vorweg ist zu prÃ¼fen, ob die BeschwerdefÃ¼hrerin als ganztÃ¤gig, zeitweilig oder als nicht erwerbstÃ¤tig zu gelten hat, was je zur Anwendung einer anderen Methode der InvaliditÃ¤tsbemessung (Einkommensvergleich, gemischte Methode, BetÃ¤tigungsvergleich) fÃ¼hrt (vgl. Urteil des EVG in Sachen E.___ vom 6. Februar 2003, I 272/02 Erw. 2.1 und BGE 125 V 149 Erw. 2b).</w:t>
      </w:r>
    </w:p>
    <w:p>
      <w:r>
        <w:t>Â Â Â Â Â Â Â Â  Die BeschwerdefÃ¼hrerin arbeitete bis 22. August 2002 im Ausmass von 90 % (Urk. 11/30) als Wicklerin fÃ¼r die Z.___ AG. Mangels Hinweisen darauf, dass die BeschwerdefÃ¼hrerin als Gesunde nicht weiterhin im gewohnten Umfang dieser TÃ¤tigkeit nachgehen wÃ¼rde, kommt die gemischte Methode zur Anwendung. Im Folgenden ist daher von einer Aufteilung 90 % ErwerbstÃ¤tigkeit und 10 % HaushaltstÃ¤tigkeit auszugehen.</w:t>
      </w:r>
    </w:p>
    <w:p>
      <w:r>
        <w:rPr>
          <w:b/>
        </w:rPr>
        <w:t>E. 8.1</w:t>
      </w:r>
    </w:p>
    <w:p>
      <w:r>
        <w:t>8.1.1Â Â  Die InvaliditÃ¤t ist demnach nach der gemischten Methode zu bemessen. Differenzen bestehen hinsichtlich der ArbeitsfÃ¤higkeit im erwerblichen Bereich und damit der Feststellung des trotz GesundheitsschÃ¤digung zumutbarer Weise noch erzielbaren Einkommens sowie der HÃ¶he des entsprechenden TeilinvaliditÃ¤tsgrades.</w:t>
      </w:r>
    </w:p>
    <w:p>
      <w:r>
        <w:t>Â Â Â Â Â Â Â Â  Die medizinische Situation stellt sich aufgrund der Akten wie folgt dar:</w:t>
      </w:r>
    </w:p>
    <w:p>
      <w:r>
        <w:t>8.1.2Â Â  GemÃ¤ss Arztbericht von Dr. A.___ vom 10. Juli 2003 (Urk. 11/14) leidet die BeschwerdefÃ¼hrerin an einem chronifizierten rechtsbetonten lumbospondylogenen Syndrom bei degenerativen VerÃ¤nderungen, insbesondere einer schweren Osteochondrose L5/S1, und einer Dekonditionierung sowie einer SchmerzverarbeitungsstÃ¶rung mit einer somatoformen Komponente. Die BeschwerdefÃ¼hrerin sei in ihrer bisherigen BerufstÃ¤tigkeit gÃ¤nzlich nicht mehr arbeitsfÃ¤hig. In einer behinderungsangepassten TÃ¤tigkeit sei ihr noch ein Halbtagspensum zumutbar. In Bezug auf die Befunderhebung sowie die Beurteilung der ArbeitsfÃ¤higkeit verwies Dr. A.___ vollumfÃ¤nglich auf die von ihm eingereichten Berichterstattungen von Dr. B.___ (Urk. 11/15, Urk. 11/17 und Urk. 11/18).</w:t>
      </w:r>
    </w:p>
    <w:p>
      <w:r>
        <w:t>8.1.3Â Â  Die Ãrzte des Instituts X.___ erstellten in ihrem Gutachten vom 3. Februar 2004 (Urk. 11/13) mit Auswirkung auf die ArbeitsfÃ¤higkeit folgende Diagnose:</w:t>
      </w:r>
    </w:p>
    <w:p>
      <w:r>
        <w:t>Â Â Â Â Â Â Â Â  "1.Â  Chronisches lumbovertebrales Schmerzsyndrom ohne radikulÃ¤re Â Â Â Â Â Â Â Â Â Â  Symptomatik (ICD-10 M54.5)</w:t>
      </w:r>
    </w:p>
    <w:p>
      <w:r>
        <w:t>Â Â Â Â Â Â Â Â Â Â Â Â Â  - schwere erosive Osteochondrose L5/S1 (ICD-10 M42.1)</w:t>
      </w:r>
    </w:p>
    <w:p>
      <w:r>
        <w:t>Â Â Â Â Â Â Â Â Â Â Â Â Â  - leichte Degeneration der Intervertebralgelenke L4-S1 (ICD-10 M47.8)</w:t>
      </w:r>
    </w:p>
    <w:p>
      <w:r>
        <w:t>Â Â Â Â Â Â Â Â Â Â Â Â Â  - deutliche muskulÃ¤re Dekonditionierung</w:t>
      </w:r>
    </w:p>
    <w:p>
      <w:r>
        <w:t>Â Â Â Â Â Â Â Â  Â 2.Â  Anhaltende somatoforme SchmerzstÃ¶rung (ICD-10 F45.4)</w:t>
      </w:r>
    </w:p>
    <w:p>
      <w:r>
        <w:t>Â Â Â Â Â Â Â Â  Â 3.Â  Leichte depressive Episode (ICD-10 F32.0)".</w:t>
      </w:r>
    </w:p>
    <w:p>
      <w:r>
        <w:t>Â Â Â Â Â Â Â Â  Ohne Auswirkung auf die ArbeitsfÃ¤higkeit sei der fortgesetzte Nikotinkonsum der BeschwerdefÃ¼hrerin bei ca. 10 packyears (ICD-10 F17.1).</w:t>
      </w:r>
    </w:p>
    <w:p>
      <w:r>
        <w:t>Â Â Â Â Â Â Â Â  In ihrer angestammten TÃ¤tigkeit sei die BeschwerdefÃ¼hrerin ab 22. August 2002 maximal zu 20 % eingeschrÃ¤nkt. KÃ¶rperlich leichte bis intermittierend mittelschwere, adaptierte TÃ¤tigkeiten seien ihr sowohl aus orthopÃ¤discher wie auch aus psychiatrischer Sicht ganztÃ¤gig zumutbar mit einer LeistungseinschrÃ¤nkung von maximal 20 %. Weder von medizinischen noch von beruflichen Massnahmen sei eine VerÃ¤nderung der Situation zu erwarten. Die Prognose sei ungÃ¼nstig, da die BeschwerdefÃ¼hrerin, solange sie nicht berentet sei, immer mehr Symptome entwickeln werde und faktisch auch nicht therapierbar sei. Es bestehe quasi eine unlÃ¶sbare Chronifizierung (Urk. 11/13 Ziff. 6.1.8 S. 17 f.). Im Haushalt bestehe ebenfalls eine EinschrÃ¤nkung von maximal 20 %, welche aus rein orthopÃ¤discher Sicht zu begrÃ¼nden sei. So kÃ¶nne die BeschwerdefÃ¼hrerin verschiedene, allerdings eher seltene TÃ¤tigkeiten, wie beispielsweise das Heben von schweren Taschen, Ãberkopfarbeiten, das EinhÃ¤ngen von VorhÃ¤ngen und gewisse Putzarbeiten nicht mehr durchfÃ¼hren. Diese Arbeiten mÃ¼ssten von Familienmitgliedern Ã¼bernommen werden. Die EinschrÃ¤nkungen aus psychiatrischer Sicht wirkten sich im Haushalt nicht aus, da die BeschwerdefÃ¼hrerin dort ihre Zeit frei einteilen kÃ¶nne (Urk. 11/13 Ziff. 6.1.3 S. 15). ErlÃ¤uternd fÃ¼hrte der orthopÃ¤dische Gutachter, Dr. med. D.______, aufgrund seiner Untersuchung vom 17. Dezember 2003 aus (Urk. 11/13 Ziff. 4.1.4 S. 8 f.), die BeschwerdefÃ¼hrerin leide seit 5-6 Jahren an lumbalen RÃ¼ckenschmerzen, die sich seit 2-3 Jahren massiv akzentuiert hÃ¤tten. Deshalb habe die ArbeitstÃ¤tigkeit vollstÃ¤ndig sistiert werden mÃ¼ssen und es bestehe ein konstanter therapieresistenter Dauerschmerz. Aufgrund der fortgeschrittenen degenerativen VerÃ¤nderungen im unteren WirbelsÃ¤ulenbereich sie die Explorandin fÃ¼r kÃ¶rperlich schwere TÃ¤tigkeiten nicht mehr einsatzfÃ¤hig, da dadurch eine Schmerzzunahme erwachsen kÃ¶nnte. FÃ¼r leichte bis mittelschwere TÃ¤tigkeiten bestehe jedoch aus rein orthopÃ¤discher Sicht eine ArbeitsfÃ¤higkeit von mindestens 80 %. Die erhobenen Untersuchungsbefunde liessen eine derartige SchmerzsausprÃ¤gung, wie sie von der BeschwerdefÃ¼hrerin angegeben werde, nicht objektivieren, so dass ihr solche TÃ¤tigkeiten durchaus zumutbar seien. Die einzelnen Tests seien untereinander zum Teil sehr inkonsistent gewesen. GrundsÃ¤tzlich sei ein gewisses Mass an lumbosakralen Beschwerden mit den vorliegenden radiologischen Befunden absolut vereinbar, allerdings kaum derart, wie von der BeschwerdefÃ¼hrerin angegeben. Dagegen spreche nÃ¤mlich auch die gute Beweglichkeit der BeschwerdefÃ¼hrerin. Damit bestehe der dringende Verdacht auf eine SchmerzverarbeitungsstÃ¶rung bei mÃ¶glicherweise depressiver Grundhaltung. GemÃ¤ss Dr. med. E.___ zeige sich aus der psychiatrischen Untersuchung (Urk. 11/13 Ziff. 4.2.3 S. 12 f.), dass bei der BeschwerdefÃ¼hrerin eine Verdeutlichung der Beschwerden bestehe und sie gleichzeitig unfÃ¤hig sei, verbal ausfÃ¼hrlich Ã¼ber ihre Lebenssituation zu berichten. Sie habe eine rigide, zur Somatisierung hin tendierende Abwehr, kaum Zugang zu Fantasien, GefÃ¼hlen, Erinnerungen und ein operationelles, am Konkreten orientiertes Denken. Die BeschwerdefÃ¼hrerin habe zusÃ¤tzlich einen enormen sekundÃ¤ren Krankheitsgewinn durch die familiÃ¤re Einbettung und UnterstÃ¼tzung ihres Leidens. Es wÃ¼rden ihr praktisch alle Arbeiten abgenommen. Aufgrund der Symptome der BeschwerdefÃ¼hrerin mÃ¼sse davon ausgegangen werden, dass sie aus psychiatrischen GrÃ¼nden in einer leichten, ihren kÃ¶rperlichen Beschwerden aus organischer Sicht angepassten TÃ¤tigkeit zu maximal 20 % eingeschrÃ¤nkt sei. Die BeschwerdefÃ¼hrerin sei zwar aus eigenem Willen nicht im Stande, sich von diesen Symptomen zu trennen, jedoch kÃ¶nne von ihr im Rahmen der Schadenminderungspflicht weiterhin verlangt werden, dass sie sich mit ihrer Krankheit auseinandersetze und nicht eine komplette Schonhaltung einnehme. Es sei sowohl eine psychotherapeutische wie auch eine psychopharmakologische Behandlung angezeigt. Die sich aus psychiatrischer sowie orthopÃ¤discher Sicht ergebenden EinschrÃ¤nkungen der ArbeitsfÃ¤higkeit seien nicht zu addieren, da die gleichen Zeitabschnitte zum Einlegen von Pausen und zum Wahrnehmen eines verlangsamten Arbeitspensums genutzt werden kÃ¶nnten.Â</w:t>
      </w:r>
    </w:p>
    <w:p>
      <w:r>
        <w:t>8.1.4Â Â  GemÃ¤ss dem mit der Beschwerde eingereichten Bericht von Dr. med. C.___, Kinder- und Jugendpsychiatrie, Psychotherapie FMH und Familientherapie, vom 28. Oktober 2004 (Urk. 3/3) sei die Diagnose eines schweren RÃ¼ckenleidens mit Schmerzen sowie einer mittelgradigen bis schweren andauernden depressiven Episode (ICD-10 F32.1) zu stellen. In ihrem schwerwiegenden psychosomatischen Zustand sei die BeschwerdefÃ¼hrerin nicht in der Lage zu arbeiten. Aus der Perspektive der Psychosomatik mÃ¼sse sie daher als 100%ig arbeitsunfÃ¤hig betrachtet werden. Dazu fÃ¼hrte Dr. C.___ erlÃ¤uternd aus, dass die BeschwerdefÃ¼hrerin ihre ArbeitstÃ¤tigkeit wegen ihrer RÃ¼ckenschmerzen aufgegeben habe. WÃ¤hrend der Schwangerschaft mit dem dritten Kind hÃ¤tten diese Schmerzen den schlimmsten Stand erreicht, so dass sie geglaubt habe, diese Zeit nicht zu Ã¼berleben. Nach der Geburt sei keine Besserung eingetreten. Nach wie vor seien die Schmerzen so stark gewesen, dass sie immer wieder auf Suizid als die einzige LÃ¶sung gekommen sei. Sie kÃ¶nne die Schmerzen nicht ertragen. Wegen der Schmerzen kÃ¶nne sie nicht schlafen, was deren UnertrÃ¤glichkeit nur noch steigern wÃ¼rde. Sie sei durch den Haushalt und die Betreuung der Kinder kÃ¶rperlich und seelisch Ã¼berfordert. Sie sei ungeduldig, reizbar und spÃ¼re Aggression gegen die Kinder. Folglich entwickle sie SchuldgefÃ¼hle und erlebe sich als versagend. Selbstachtung, SelbstwertgefÃ¼hl und Selbstvertrauen seien geschwunden. Sie habe keine Lebensfreude mehr und Lust auf nichts. Ihre Libido sei gleich null. Sie wisse nicht, wie sie ihr Leben mit den drei Kindern bewÃ¤ltigen solle, und verzweifle schier an dieser Aufgabe. Sie lebe dann mit einer diffusen existentiellen Angst, und ihre Stimmung sei dauerhaft dunkel und dÃ¼ster. Sie sehe keinen Sinn im Leben und glaube nicht, dass es je wieder besser werden kÃ¶nne. Trotzdem habe sie eingewilligt, in die Reha Klinik nach "___" einzutreten, wo sie noch immer weile.</w:t>
      </w:r>
    </w:p>
    <w:p>
      <w:r>
        <w:t>8.1.5Â Â  Bei der WÃ¼rdigung der medizinischen Akten fÃ¤llt auf, dass diese in Bezug auf die Diagnosestellung und Befunderhebung im Wesentlichen Ã¼bereinstimmen. Demnach leidet die BeschwerdefÃ¼hrerin unbestrittenermassen an Schmerzen im Bereich der LendenwirbelsÃ¤ule. Jedoch lassen sich nicht sÃ¤mtliche geklagten Beschwerden mit einem objektiven Befund erklÃ¤ren. Ausser Frage steht im Weiteren, dass sich die Diskrepanz zwischen objektivem Befund und subjektiv angegebenen Beschwerden nur im psychiatrischen Kontext erklÃ¤ren lÃ¤sst. Abweichend prÃ¤sentieren sich die Beurteilungen hinsichtlich des noch zumutbaren Arbeitspensums. Im Folgenden ist daher zu prÃ¼fen, ob sich die Beschwerdegegnerin zu Recht auf das Gutachten des Instituts X.___ gestÃ¼tzt hat.</w:t>
      </w:r>
    </w:p>
    <w:p>
      <w:r>
        <w:t>Â Â Â Â Â Â Â Â  Deshalb und auch aufgrund der Einwendungen der BeschwerdefÃ¼hrerin (siehe dazu Erw. 6) gegen die Expertise des Instituts X.___ ist das Gutachten auf dessen Beweistauglichkeit zu prÃ¼fen. GemÃ¤ss der hÃ¶chstrichterlichen Rechtssprechung kommt auch den Expertisen sogenannter versicherungsinterner Ãrzte dann voller Beweiswert zu, wenn sie als schlÃ¼ssig erscheinen, nachvollziehbar begrÃ¼ndet sowie in sich widerspruchsfrei sind und keine Indizien gegen ihre ZuverlÃ¤ssigkeit bestehen (BGE 125 V 353 Erw. 3b/aa-ee und 3c). Das Gutachten des Instituts X.___ (Urk. 11/13) ist fÃ¼r die erheblichen Belange umfassend, beruht auf allseitigen Untersuchungen, berÃ¼cksichtigt die geklagten Beschwerden, wurde in Kenntnis der Anamnese und der Vorakten abgegeben, leuchtet in Bezug auf die medizinischen ZusammenhÃ¤nge und Situationen ein und enthÃ¤lt begrÃ¼ndete Schlussfolgerungen. Ebenso wenig finden sich in den medizinischen oder den Ã¼brigen Akten, insbesondere auch nicht im Gutachten selber, irgendwelche Hinweise zur ErhÃ¤rtung des von der BeschwerdefÃ¼hrerin geÃ¤usserten Verdachts einer parteiischen Expertise. Bei diesem Zwischenergebnis bleibt zu prÃ¼fen, ob das Gutachten allenfalls aus anderen GrÃ¼nden als untaugliches Beweismittel zu gelten hat.</w:t>
      </w:r>
    </w:p>
    <w:p>
      <w:r>
        <w:t>Â Â Â Â Â Â Â Â  Die BeschwerdefÃ¼hrerin bringt im Weiteren keine konkreten Argumente gegen die ZuverlÃ¤ssigkeit des Gutachtens des Instituts X.___ vor. Hinsichtlich der vom Gutachten des Instituts X.___ abweichenden Beurteilung der ArbeitsfÃ¤higkeit durch den Hausarzt, Dr. A.___, ist anzufÃ¼hren, dass das Gericht der Erfahrungstatsache Rechnung tragen darf und muss, dass HausÃ¤rzte mitunter im Hinblick auf ihre auftragsrechtliche Vertrauensstellung in ZweifelsfÃ¤llen eher zu Gunsten ihrer Patienten aussagen (BGE 125 V 353 Erw. 3b/cc). Auch wenn sich der Hausarzt Dr. A.___ in seinem Bericht vom 10. Juli 2003 (Urk. 11/14) sowohl bei der Diagnoseerstellung als auch bei der Beurteilung der ArbeitsfÃ¤higkeit der BeschwerdefÃ¼hrerin vor allem auf die rheumatologischen Konsilien von Dr. B.___ stÃ¼tzte, sind aufgrund der nachfolgenden AusfÃ¼hrungen dennoch Zweifel an der ObjektivitÃ¤t seiner Berichterstattung angebracht. In Ãbereinstimmung mit den Ergebnissen des Instituts X.___ geht aus allen Untersuchungsberichten von Dr. B.___ hervor, dass nicht sÃ¤mtliche Beschwerden anhand einer objektiven Befunderhebung beziehungsweise einer ebensolchen Diagnose erklÃ¤rt werden kÃ¶nnen, was auf eine somatoforme SchmerzstÃ¶rung hinweise (Urk. 11/18, Urk. 11/17, Urk. 11/15). Bei einer somatoformen SchmerzstÃ¶rung handelt es sich um eine Krankheit mit psychischer Ursache. Weder von Seiten des Hausarztes noch von Dr. B.___ wurde die BeschwerdefÃ¼hrerin aber psychiatrisch untersucht. Damit entbehrt deren EinschÃ¤tzung Ã¼ber die ArbeitsfÃ¤higkeit der BeschwerdefÃ¼hrerin einer wichtigen Grundlage. Ob sich Dr. B.___ bei seiner Beurteilung der ArbeitsfÃ¤higkeit der BeschwerdefÃ¼hrerin im Verlaufe der Behandlungsdauer allenfalls auch von Faktoren leiten liess, die ihre Ursache in der Psyche oder zumindest im psychosozialen Umfeld der BeschwerdefÃ¼hrein haben, kann - trotz seiner gegenteiligen AusfÃ¼hrungen - nicht ausgeschlossen werden. RechtsprechungsgemÃ¤ss sind nÃ¤mlich auch Berichte von einem die versicherte Person behandelnden Spezialarzt mit Blick auf deren Vertrauensstellung mit ZurÃ¼ckhaltung zu wÃ¼rden (Urteil EVG in Sachen J. vom 12. Juli 2004, U 164/03, Erw. 3.3, und Urteil EVG in Sachen K. vom 12. Juli 2004, I 80/04, mit Hinweis). In den Akten finden sich denn auch konkrete Hinweise dafÃ¼r, dass Dr. B.___ im Verlaufe der Behandlungsdauer seine Beurteilung der ArbeitsfÃ¤higkeit in einer fÃ¼r die Berentung der BeschwerdefÃ¼hrerin gÃ¼nstigen Weise anpasste, ohne jedoch neue Befunde erhoben zu haben. In seinem Bericht an Dr. A.___ vom 16. Februar 2003 (Urk. 11/17) attestierte Dr. B.___ der BeschwerdefÃ¼hrerin in einer behinderungsangepassten TÃ¤tigkeit zunÃ¤chst noch eine ArbeitsfÃ¤higkeit von mindestens 50 %. In seinem Schreiben an den HausarztÂ  vom 11. Mai 2003 (Urk. 11/15) beurteilte er die ArbeitsfÃ¤higkeit der BeschwerdefÃ¼hrerin alsdann ohne BegrÃ¼ndung nicht mehr auf mindestens, sondern nur noch auf 50 %. Zudem liess sich Dr. B.___ im selben Schreiben - ohne jemals irgendwelche AbklÃ¤rung hinsichtlich der funktionellen LeistungsfÃ¤higkeit der BeschwerdefÃ¼hrerin vorgenommen zu haben - dahingehend vernehmen, dass eine volle berufliche Wiedereingliederung der BeschwerdefÃ¼hrerin sicher nicht mehr realistisch sei, weshalb sie bei der Invalidenversicherung angemeldet werden kÃ¶nne (Urk. 11/15). Aufgrund des Gesagten kann demnach nicht auf den Bericht von Dr. A.___ vom 10. Juli 2003 (Urk. 11/14) beziehungsweise auf diejenigen von Dr. B.___ (Urk. 11/18, Urk. 11/17 und Urk. 11/15) abgestellt werden.</w:t>
      </w:r>
    </w:p>
    <w:p>
      <w:r>
        <w:t>Â Â Â Â Â Â Â Â  Auch der Bericht von Dr. C.___, welche die BeschwerdefÃ¼hrerin seit 14. Oktober 2003 behandelt, ist mit Blick auf die bestehende Vertrauensstellung zwischen der Psychiaterin und der BeschwerdefÃ¼hrerin mit ZurÃ¼ckhaltung zu wÃ¼rdigen. Im Gutachten des Instituts X.___ wird zudem erwÃ¤hnt, dass die BeschwerdefÃ¼hrerin von Dr. C.___ "Remeron" verordnet erhalte habe (Urk. 11/13 Ziff. 4.2.2.1 S. 12). Dabei handelt es sich um ein antidepressiv wirkendes Medikament (Urk. 11/13 Ziff. 6.1.4 S. 16). Dr. C.___ erwÃ¤hnt in ihrem Bericht eine Medikamentenverschreibung oder Angaben zu dessen Wirkung mit keinem Wort. Im Weiteren liefert Dr. C.___ mit der Diagnose einer mittelgradig bis schweren depressiven Episode keine BegrÃ¼ndung fÃ¼r die kÃ¶rperlichen Schmerzen der BeschwerdefÃ¼hrerin. Mit Blick auf die Anforderungen der Rechtsprechung des EVG betreffend die invalidisierende Wirkung von psychischen Erkrankungen Ã¤usserte sich Dr. C.___ nicht dazu, inwiefern die psychische StÃ¶rung bei objektiver Betrachtung die BeschwerdefÃ¼hrerin daran hindert, die erforderliche Willensanstrengung zu erbringen, um eine allenfalls somatisch zumutbare RestarbeitsfÃ¤higkeit zu verwerten. Dr. C.___ beschrÃ¤nkt sich darauf, die Aussagen der BeschwerdefÃ¼hrerin wiederzugeben, ohne sich kritisch damit auseinanderzusetzen.Â  Der Bericht von Dr. C.___ ist aufgrund des Gesagten weder umfassend noch schlÃ¼ssig, weshalb darauf nicht abgestellt werden kann.</w:t>
      </w:r>
    </w:p>
    <w:p>
      <w:r>
        <w:t>Â Â Â Â Â Â Â Â  Weder der Bericht von Dr. A.___ noch derjenige von Dr. C.___ vermÃ¶gen Zweifel an der ZuverlÃ¤ssigkeit des Gutachtens des Instituts X.___ vom 3. Februar 2004 (Urk. 11/13) zu bewirken, weshalb dieses als taugliches Beweismittel qualifiziert werden kann. Es ist daher nicht zu beanstanden, wenn die Beschwerdegegnerin auf das Gutachten des Instituts X.___ vom 3. Februar 2004 (Urk. 11/13) abgestellt hat und davon ausging, dass der BeschwerdefÃ¼hrerin zugemutet werden kÃ¶nne, allenfalls unterstÃ¼tzt durch eine medikamentÃ¶se sowie eine psychotherapeutische Behandlung die nÃ¶tige Willensanstrengung aufzubringen, um einer ihren somatischen Beschwerden angepassten erwerblichen TÃ¤tigkeit im Umfang von 80 % nachzugehen.</w:t>
      </w:r>
    </w:p>
    <w:p>
      <w:r>
        <w:t>8.2Â Â Â Â</w:t>
      </w:r>
    </w:p>
    <w:p>
      <w:r>
        <w:t>8.2.1Â Â  Im Weiteren ist zu prÃ¼fen, wie sich die eingeschrÃ¤nkte LeistungsfÃ¤higkeit in erwerblicher Hinsicht auswirkt. FÃ¼r den Einkommensvergleich ist dabei auf die Gegebenheiten zum Zeitpunkt eines allfÃ¤lligen Rentenbeginns abzustellen (BGE 128 V 174 Erw. 4a). Ein solcher ist vorliegend frÃ¼hestens fÃ¼r das Jahr 2003 festzusetzen (Beginn der ArbeitsunfÃ¤higkeit im August 2002 [ Urk. 11/30 und Urk. 11/13 ] : Art. 4 Abs. 2 in Verbindung mit Art. 29 Abs. 1 lit. b IVG).</w:t>
      </w:r>
    </w:p>
    <w:p>
      <w:r>
        <w:t>8.2.2Â Â  Das von der Beschwerdegegnerin herangezogene Valideneinkommen in der HÃ¶he von Fr. 35'100.-- ist unbestritten und deckt sich mit den Angaben der Arbeitgeberin vom 25. Juni 2003 (Urk. 11/30) betreffend den Lohn, welchen die BeschwerdefÃ¼hrerin ohne GesundheitsschÃ¤digung bei einem Pensum von 90 % erzielen kÃ¶nnte. Die BeschwerdefÃ¼hrerin nennt - mit Ausnahme ihres jugendlichen Alters sowie ihres Leistungswillens - keine konkreten Anhaltspunkte, welche auf einen wahrscheinlichen beruflichen Aufstieg hindeuten wÃ¼rden. Es ist daher nicht von einer lohnrelevanten Karriere der BeschwerdefÃ¼hrerin auszugehen.</w:t>
      </w:r>
    </w:p>
    <w:p>
      <w:r>
        <w:t>8.2.3Â Â  Erzielt die versicherte Person kein tatsÃ¤chliches Einkommen mehr, weil sie nach Eintritt des Gesundheitsschadens keine oder jedenfalls keine ihr an sich zumutbare neue ErwerbstÃ¤tigkeit aufgenommen hat, kÃ¶nnen nach der Rechtsprechung zur Bestimmung des Invalideneinkommens TabellenlÃ¶hne herangezogen werden (ZAK 1991, S. 321).</w:t>
      </w:r>
    </w:p>
    <w:p>
      <w:r>
        <w:t>8.2.4Â Â  Versicherte sind gehalten, sich auf dem gesamten fÃ¼r sie in Frage kommenden Arbeitsmarkt nach einer ihren gesundheitlichen EinschrÃ¤nkungen angepassten Stelle umzusehen. Dass die BeschwerdefÃ¼hrerin nur noch in einer geschÃ¼tzten Werkstatt Arbeit finden kÃ¶nnte, ist - entgegen den Vorbringen der BeschwerdefÃ¼hrerin - durch die medizinischen Akten keineswegs ausgewiesen. Es rechtfertigt sich daher vorliegend, vom Zentralwert des standartisierten monatlichen Bruttolohnes gemÃ¤ss Lohnstrukturerhebung (LSE) des Bundesamtes fÃ¼r Statistik der DurchschnittslÃ¶hne fÃ¼r die mit einfachen und repetitiven TÃ¤tigkeiten beschÃ¤ftigten Frauen und nicht nur von demjenigen Lohn fÃ¼r geschÃ¼tzte WerkstÃ¤tten auszugehen. Der Zentralwert fÃ¼r die mit einfachen und repetitiven TÃ¤tigkeiten beschÃ¤ftigen Frauen betrug im Jahre 2002 Fr. 3'820.-- pro Monat bei 40 Arbeitsstunden pro Woche (vgl. LSE 2002, Tabelle TA1 S. 43), was bei Annahme einer im Jahre 2003 wie im Jahre 2002 und 2001 betriebsÃ¼blichen Arbeitszeit von 41,7 Stunden pro Woche (Die Volkswirtschaft 7/8-2005, S. 98 Tab. B.9.2) und einer Nominallohnentwicklung fÃ¼r Frauen im Jahre 2003 von 38 Punkten (2334 ./. 2296) (Die Volkswirtschaft 7/8-2005, S. 99, Tab. B10.3) ein Gehalt von rund Fr. 4'048.-- pro Monat beziehungsweise ein solches von Fr. 48'576.-- (x 12) pro Jahr ergibt. Umgerechnet auf ein Pensum von 80 % resultiert ein Jahreseinkommen von Fr. 38'861.--.</w:t>
      </w:r>
    </w:p>
    <w:p>
      <w:r>
        <w:t>8.2.5Â Â  Nach der Rechtssprechung kÃ¶nnen die statistischen LÃ¶hne um bis zu 25 % gekÃ¼rzt werden, um dem Umstand Rechnung zu tragen, dass Versicherte mit einer gesundheitlichen BeeintrÃ¤chtigung in der Regel das durchschnittliche Lohnniveau nicht erreichen (RKUV 1999 Nr. U 242 S. 412 Erw. 4b/bb; AHI-Praxis 1998 S. 177 f.). Nach der Rechtsprechung hÃ¤ngt diese Frage, ob und in welchem Ausmass TabellenlÃ¶hne herabzusetzen sind, von sÃ¤mtlichen persÃ¶nlichen und beruflichen UmstÃ¤nden des konkreten Einzelfalles ab (leidensbedingte EinschrÃ¤nkung, Alter, Dienstjahre, NationalitÃ¤t/ Aufenthaltskategorie und BeschÃ¤ftigungsgrad), welche nach pflichtgemÃ¤ssem Ermessen gesamthaft zu schÃ¤tzen sind, wobei der maximal zulÃ¤ssige Abzug auf 25 % festzusetzen ist (BGE 136 V 79 Erw. 5b, bestÃ¤tigt in AHI 2002 S. 62). Im vorliegenden Fall sind die Voraussetzungen fÃ¼r einen leidensbedingten Abzug gegeben, weil die BeschwerdefÃ¼hrerin zufolge ihres Gesundheitszustandes auch im Rahmen einer geeigneteren leichteren TÃ¤tigkeit in der LeistungsfÃ¤higkeit beeintrÃ¤chtigt ist und sich deshalb mÃ¶glicherweise mit einem geringeren Lohn begnÃ¼gen muss. Zudem ist relevant, dass die BeschwerdefÃ¼hrerin bis zur gesundheitlich bedingten Aufgabe ihrer Stelle wÃ¤hrend 13 Jahren beim gleichen Arbeitgeber angestellt und davor noch gar nie erwerbstÃ¤tig gewesen war (Urk. 11/30). Nicht in Betracht fallen jedoch die Ã¼brigen Kriterien wie das Alter oder die Dienstjahre, die NationalitÃ¤t und die Aufenthaltskategorie, weil die BeschwerdefÃ¼hrerin im Zeitpunkt des Rentenentscheides der Beschwerdegegnerin erst 38 Jahre alt war, sie sich bereits seit 1988 in der Schweiz aufhÃ¤lt, Ã¼ber eine Aufenthaltsbewilligung C verfÃ¼gt und ihre NationalitÃ¤t angesichts der Tatsache, dass die statistischen LÃ¶hne auf Grund der Einkommen der schweizerischen und auslÃ¤ndischen WohnbevÃ¶lkerung erfasst werden, vernachlÃ¤ssigt werden kann (Urteil EVG in Sachen S. vom 16. April 2002, I 640/00, Urk. 11/30, Urk. 11/31 und Urk. 11/32). Ein zusÃ¤tzlicher Abzug aufgrund des erheblichen Leidensdrucks der BeschwerdefÃ¼hrerin entfÃ¤llt mangels Objektivierbarkeit desselben. Unter diesen UmstÃ¤nden trÃ¤gt ein leidensbedingter Abzug von maximal 20 % den tatsÃ¤chlichen VerhÃ¤ltnissen angemessen Rechnung. Somit resultiert ein zumutbares Invalideneinkommen von Fr. 31'089.--.</w:t>
      </w:r>
    </w:p>
    <w:p>
      <w:r>
        <w:t>Â Â Â Â Â Â Â Â  Im Vergleich mit dem mÃ¶glichen Valideneinkommen von Fr. 35'100.-- folgt daraus eine Erwerbseinbusse von Fr. 4'011.-- beziehungsweise eine entsprechende TeilinvaliditÃ¤t von 11,4 %.</w:t>
      </w:r>
    </w:p>
    <w:p>
      <w:r>
        <w:t>8.3Â Â Â Â  Im Bereich der HaushaltstÃ¤tigkeit attestierten die Gutachter des Instituts X.___ eine EinschrÃ¤nkung von maximal 20 % (Urk. 11/13 S. 15 Ziff. 6.1.3).</w:t>
      </w:r>
    </w:p>
    <w:p>
      <w:r>
        <w:t>Â Â Â Â Â Â Â Â  Das EidgenÃ¶ssische Versicherungsgericht hat festgehalten (AMI 1997 S. 291 Erw. 4a), dass die in Art. 69 Abs. 2 IVV vorgesehene AbklÃ¤rung vor Ort und Stelle in der Regel die geeignete und genÃ¼gende Grundlage fÃ¼r die InvaliditÃ¤tsbemessung im Haushalt darstelle, wobei fÃ¼r den Beweiswert eines entsprechenden Berichts - analog zur Rechtsprechung zur Beweiskraft von Arztberichten im Sinne von BGE 125 V 352 Erw. 3a - verschiedene Faktoren zu berÃ¼cksichtigen seien. Daraus folgt, dass zur Feststellung der EinschrÃ¤nkung im Haushaltsbereich grundsÃ¤tzlich eine AbklÃ¤rung vor Ort durchzufÃ¼hren ist.</w:t>
      </w:r>
    </w:p>
    <w:p>
      <w:r>
        <w:t>Â Â Â Â Â Â Â Â  Auch wenn man zugunsten der BeschwerdefÃ¼hrerin davon ausginge, dass sie ihre Aufgaben im Haushalt gar nicht mehr wahrnehmen kÃ¶nnte, so resultierte zusammen mit der EinschrÃ¤nkung im Erwerbsbereich (11,4 %) ein rentenausschliessender InvaliditÃ¤tsgrad von rund 20 % (90 % x 11,4 % + 10 % x 100 %). Nicht berÃ¼cksichtigt bleibt dabei die Schadenminderungspflicht der BeschwerdefÃ¼hrerin, die insbesondere die Mithilfe der beiden SÃ¶hne und des Ehegatten (vgl. Urk. 11/13 S. 5) beinhaltet. Demnach kann unter WÃ¼rdigung der konkreten UmstÃ¤nde festgestellt werden, dass selbst bei einer maximalen EinschrÃ¤nkung in der HaushaltstÃ¤tigkeit ein Rentenanspruch auszuschliessen ist, weshalb vorliegend auf das Einholen eines AbklÃ¤rungsberichts Haushalt verzichtet werden kann.</w:t>
      </w:r>
    </w:p>
    <w:p>
      <w:r>
        <w:t>8.4Â Â Â Â  Was den Anspruch der BeschwerdefÃ¼hrerin auf berufliche Massnahmen betrifft, ist festzuhalten, dass dafÃ¼r grundsÃ¤tzlich die Bereitschaft der versicherten Person zur Aufnahme einer ArbeitstÃ¤tigkeit gegeben sein muss. Bis anhin fÃ¼hlte sich die BeschwerdefÃ¼hrerin jedoch nicht in der Lage, erneut eine ErwerbstÃ¤tigkeit aufzunehmen (Urk. 11/31 S. 7 Ziff. 8, Urk. 11/13 S. 6 Ziff. 3.2.4). Hinsichtlich des Anspruchs auf Berufsberatung ist zudem zu berÃ¼cksichtigen, dass die BeschwerdefÃ¼hrerin nach wie vor fÃ¼r HilfsarbeitertÃ¤tigkeiten eingesetzt werden kann und sie keine derart schwere Behinderung aufweist, dass nur eine berufliche Neuorientierung es ihr ermÃ¶glichen wÃ¼rde, eine ihrer gesundheitlichen BeeintrÃ¤chtigung angepasste Arbeit zu finden.</w:t>
      </w:r>
    </w:p>
    <w:p>
      <w:r>
        <w:t>9.Â Â Â Â Â Â  Nach dem Dargelegten ist die Beschwerde abzuweisen.</w:t>
      </w:r>
    </w:p>
    <w:p>
      <w:r>
        <w:t>10.Â Â Â Â  Da die Voraussetzungen fÃ¼r die unentgeltliche RechtsverbeistÃ¤ndung erfÃ¼llt sind, ist Rechtsanwalt Dr. Roland Ilg als unentgeltlicher Rechtsbeistand fÃ¼r das vorliegende Verfahren zu bestellen und bei diesem Ausgang des Verfahrens aus der Gerichtskasse zu entschÃ¤digen. Nach Einsicht in die Kostennote vom 25. August 2005 (Urk. 16) und in Anwendung von Â§ 34 Abs. 3 des Gesetzes Ã¼ber das Sozialversicherungsgericht ist die EntschÃ¤digung bei einem gerichtsÃ¼blichen Stundenansatz von Fr. 200.-- auf Fr. 1'600.-- (inklusive Barauslagen und Mehrwertsteuer) festzusetzen. Die BeschwerdefÃ¼hrerin wird auf Â§ 92 der Zivilprozessordnung hingewiesen, wonach sie zur Nachzahlung der Auslagen fÃ¼r die Vertretung verpflichtet werden kann, sofern sie in gÃ¼nstige wirtschaftliche VerhÃ¤ltnisse kommt.</w:t>
      </w:r>
    </w:p>
    <w:p>
      <w:r>
        <w:t>Das Gericht beschliesst:</w:t>
      </w:r>
    </w:p>
    <w:p>
      <w:r>
        <w:t>Â Â Â Â Â Â Â In Bewilligung des GesuchsÂ  vom 11. November 2004 wird der BeschwerdefÃ¼hrerinÂ  Rechtsanwalt Dr. Roland Ilg, ZÃ¼rich, als unentgeltlicher Rechtsbeistand fÃ¼r das vorliegende Verfahren bestellt,</w:t>
      </w:r>
    </w:p>
    <w:p>
      <w:r>
        <w:t>und erkennt:</w:t>
      </w:r>
    </w:p>
    <w:p>
      <w:r>
        <w:t>1.Â Â Â Â Â Â Â Â  Die Beschwerde wird abgewiesen, soweit darauf eingetreten wird.</w:t>
      </w:r>
    </w:p>
    <w:p>
      <w:r>
        <w:t>2.Â Â Â Â Â Â Â Â  Das Verfahren ist kostenlos.</w:t>
      </w:r>
    </w:p>
    <w:p>
      <w:r>
        <w:t>3.Â Â Â Â Â Â Â Â  Der unentgeltliche Rechtsvertreter der BeschwerdefÃ¼hrerin, Rechtsanwalt Dr. Roland Ilg, ZÃ¼rich, wird mit Fr. 1'600.-- (Honorar und Auslagenersatz inkl. Mehrwertsteuer) aus der Gerichtskasse entschÃ¤digt.</w:t>
      </w:r>
    </w:p>
    <w:p>
      <w:r>
        <w:t>4.Â Â Â Â Â Â Â Â  Zustellung gegen Empfangsschein an:</w:t>
      </w:r>
    </w:p>
    <w:p>
      <w:r>
        <w:t>Â Â Â Â Â Â Â Â Â Â  -Â Â Â Â  Rechtsanwalt Dr. Roland Ilg</w:t>
      </w:r>
    </w:p>
    <w:p>
      <w:r>
        <w:t>- Sozialversicherungsanstalt des Kantons ZÃ¼rich, IV-Stelle</w:t>
      </w:r>
    </w:p>
    <w:p>
      <w:r>
        <w:t>- Bundesamt fÃ¼r Sozialversicherung</w:t>
      </w:r>
    </w:p>
    <w:p>
      <w:r>
        <w:t>- PersonalfÃ¼rsorgestiftung Landert-Motoren AG, Unterweg 14,</w:t>
      </w:r>
    </w:p>
    <w:p>
      <w:r>
        <w:t>sowie an:</w:t>
      </w:r>
    </w:p>
    <w:p>
      <w:r>
        <w:t>-Â Â 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