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IV.2004.00688 vom 13. März 2005</w:t>
      </w:r>
    </w:p>
    <w:p>
      <w:r>
        <w:t>ZH Sozialversicherungsgericht, 2005-03-13, DE</w:t>
      </w:r>
    </w:p>
    <w:p>
      <w:r>
        <w:rPr>
          <w:b/>
        </w:rPr>
        <w:t xml:space="preserve">Quelle: </w:t>
      </w:r>
      <w:r>
        <w:t>https://mcp.opencaselaw.ch/entscheid/zh_sozialversicherungsgericht_IV.2004.00688</w:t>
      </w:r>
    </w:p>
    <w:p>
      <w:r>
        <w:t>FR: ZH_SOZIALVERSICHERUNGSGERICHT IV.2004.00688 du 13 mars 2005</w:t>
      </w:r>
    </w:p>
    <w:p>
      <w:r>
        <w:t>IT: ZH_SOZIALVERSICHERUNGSGERICHT IV.2004.00688 del 13 marzo 2005</w:t>
      </w:r>
    </w:p>
    <w:p>
      <w:pPr>
        <w:pStyle w:val="Heading2"/>
      </w:pPr>
      <w:r>
        <w:t>Erwägungen</w:t>
      </w:r>
    </w:p>
    <w:p>
      <w:r>
        <w:rPr>
          <w:b/>
        </w:rPr>
        <w:t>E. 1</w:t>
      </w:r>
    </w:p>
    <w:p>
      <w:r>
        <w:t>1.1Â Â Â Â  R.___, geboren 1981, arbeitete seit 1. Oktober 2002 als SekretÃ¤rin und Aushilfe im Laden bei der A.___ GmbH, ___ (Urk. 11/41 Ziff. 1 und Ziff. 5). Nachdem die Arbeitgeberin das ArbeitsverhÃ¤ltnis wegen gesundheitlichen Problemen der Versicherten beziehungsweise aus wirtschaftlichen GrÃ¼nden per 31. MÃ¤rz 2003 aufgelÃ¶st hatte (Urk. 11/41 Ziff. 1-3), meldete sich R.___ am 2. April 2003 wegen seit Mitte 2002 bestehenden RÃ¼ckenschmerzen zum Bezug einer Invalidenrente an (Urk. 11/49 Ziff. 7.2-3 und Ziff. 7.8).</w:t>
      </w:r>
    </w:p>
    <w:p>
      <w:r>
        <w:t>1.2Â Â Â Â  Die Sozialversicherungsanstalt des Kantons ZÃ¼rich, IV-Stelle, fÃ¼hrte medizinische (Urk. 11/23-25) und berufliche AbklÃ¤rungen (Urk. 11/38-45, Urk. 11/47, Urk. 11/52/2-4) durch und zog den Auszug aus dem individuellen Konto der Versicherten bei (Urk. 11/46). Mit VerfÃ¼gung vom 25. Juli 2003 verneinte die IV-Stelle einen Rentenanspruch von R.___ (Urk. 11/12). Diese erhob dagegen am 22. August 2003 Einsprache (Urk. 11/11), welche die IV-Stelle nach einer Begutachtung durch Dr. med. B.___, Spezialarzt Psychiatrie und Psychotherapie, und dessen Beurteilung vom 10. MÃ¤rz 2004 (Urk. 11/21) mit Entscheid vom 11. beziehungsweise 13. August 2004 guthiess; der Versicherten wurde nunmehr mit Wirkung ab 1. April 2004 eine ganze Invalidenrente zugesprochen (Urk. 11/2, Urk. 11/4 und Urk. 2).</w:t>
      </w:r>
    </w:p>
    <w:p>
      <w:r>
        <w:rPr>
          <w:b/>
        </w:rPr>
        <w:t>E. 1.2</w:t>
      </w:r>
    </w:p>
    <w:p>
      <w:r>
        <w:t>PraxisgemÃ¤ss obliegt der Beweis der Tatsache sowie des Zeitpunktes der Zustellung eines Entscheids grundsÃ¤tzlich der Verwaltung (BGE 124 V 402 Erw. 2a, 103 V 65 Erw. 2a). Weil der Sozialversicherungsprozess von der Untersuchungsmaxime beherrscht wird, handelt es dabei nicht um eine subjektive BeweisfÃ¼hrungslast (Art. 8 des Schweizerischen Zivilgesetzbuches), sondern in der Regel nur um eine sogenannte objektive Beweislast in dem Sinne, dass im Fall der Beweislosigkeit der Entscheid zu Ungunsten jener Partei ausfÃ¤llt, die aus dem unbewiesen gebliebenen Sachverhalt Rechte ableiten wollte (BGE 117 V 264 Erw. 3b mit Hinweis).</w:t>
      </w:r>
    </w:p>
    <w:p>
      <w:r>
        <w:t>Â Â Â Â Â Â Â Â  BezÃ¼glich Tatsachen, welche fÃ¼r die Zustellung von Entscheiden erheblich sind, gilt der Beweisgrad der Ã¼berwiegenden Wahrscheinlichkeit. Allerdings bedingt dies in der Regel die EntscheiderÃ¶ffnung mit eingeschriebenem Brief; denn nach der Rechtsprechung vermag die Verwaltung den Wahrscheinlichkeitsbeweis fÃ¼r die Entscheidzustellung nicht durch den blossen Hinweis auf den Ã¼blichen administrativen Ablauf zu erbringen (BGE 121 V 6 f. Erw. 3b; vgl. ZAK 1984 S. 124 Erw. 1b). Wird die Tatsache oder das Datum der Zustellung uneingeschriebener Sendungen bestritten, muss im Zweifel auf die Darstellung des EmpfÃ¤ngers abgestellt werden (BGE 124 V 402 Erw. 2a, 103 V 66 Erw. 2a).</w:t>
      </w:r>
    </w:p>
    <w:p>
      <w:r>
        <w:t>1.3Â Â Â Â  Die Beschwerdegegnerin stellte sich auf den Standpunkt, das Datum vom 13. August 2004, welches sowohl auf dem Einspracheentscheid (Urk. 2) als auch auf der neu gerechneten RentenverfÃ¼gung (Urk. 11/20) angegeben sei, bilde ein Indiz fÃ¼r die rechtzeitige Zustellung des Einspracheentscheides (Urk. 15). Ferner machte sie geltend, die Landesabwesenheit stelle keinen Grund dar fÃ¼r die Wiederherstellung der Frist (Urk. 10).</w:t>
      </w:r>
    </w:p>
    <w:p>
      <w:r>
        <w:t>Â Â Â Â Â Â Â Â  Die BeschwerdefÃ¼hrerin fÃ¼hrte beschwerdeweise aus, sie sei vom 8. August bis 11. September 2004 landesabwesend gewesen (Urk. 1). Da derweil niemand ihren Briefkasten leerte, sei davon auszugehen, dass der angefochtene Entscheid am 11. September 2004 zugestellt wurde (Urk. 7).</w:t>
      </w:r>
    </w:p>
    <w:p>
      <w:r>
        <w:t>1.4Â Â Â Â  Die aufgelegten Einspracheentscheide tragen verschiedene Erlassdaten. Einmal ist ein Stempel "13. Aug. 2004" angebracht (Urk. 2), einmal gar kein Datum (Urk. 11/2) und ein weiteres Entscheidexemplar trÃ¤gt das Datum "11.08.04" (Urk. 11/4). Entgegen der Behauptung der Beschwerdegegnerin steht deshalb nicht fest, wann der Versand des Entscheides erfolgte.</w:t>
      </w:r>
    </w:p>
    <w:p>
      <w:r>
        <w:t>Â Â Â Â Â Â Â Â  Da die Sendung per A-Post zugestellt wurde (vgl. Vermerk auf Urk. 2), vermag die Beschwerdegegnerin den genauen Zeitpunkt der Zustellung nicht zu beweisen. Die BeschwerdefÃ¼hrerin behauptete, die Zustellung sei am 11. September 2004 erfolgt. Geht man davon aus, so ist die 30-tÃ¤gige Beschwerdefrist mit der am 7. Oktober 2004 der Post Ã¼bergebenen Beschwerdeschrift (Urk. 1 und dazugehÃ¶riges Couvert) gewahrt.</w:t>
      </w:r>
    </w:p>
    <w:p>
      <w:r>
        <w:t>Stichhaltige Indizien, die fÃ¼r ein frÃ¼heres als das von der BeschwerdefÃ¼hrerin behauptete Zustelldatum sprechen, hat die Beschwerdegegnerin nicht ins Feld gefÃ¼hrt und sind auch aus den Akten nicht ersichtlich. Allein gestÃ¼tzt auf das Datum des angefochtenen Entscheids, welches auch nicht einwandfrei festzustellen ist, kann das Zustellungsdatum nicht fiktiv auf einen Zeitpunkt vor dem 11. September 2004 festgelegt werden.</w:t>
      </w:r>
    </w:p>
    <w:p>
      <w:r>
        <w:t>Wann der angefochtene Entscheid der Post Ã¼bergeben wurde, lÃ¤sst sich im Rahmen des anwendbaren Beweisgrads der Ã¼berwiegenden Wahrscheinlichkeit mit dem blossen Hinweis auf die Ausfertigungsdaten (11. beziehungsweise 13. August 2004) nicht beweisen. Hinzu kommt, dass selbst wenn - was weder konkret behauptet noch erstellt ist - der Einspracheentscheid spÃ¤testens am 13. August 2004 bei der Post zum A-Post-Versand aufgegeben worden wÃ¤re, damit noch nicht hinreichend bewiesen ist, dass die BeschwerdefÃ¼hrerin die Sendung innerhalb eines bestimmten Zeitraums empfangen hat. Denn ein Fehler bei der Postzustellung liegt nicht derart ausserhalb jeder Wahrscheinlichkeit, dass mit der MÃ¶glichkeit einer grÃ¶sseren VerspÃ¤tung nicht gerechnet werden mÃ¼sste (vgl. etwa Urteile des Schweizerischen Bundesgerichts vom 5. Juli 2000 in Sachen X. und Y., 2P.54/2000, sowie des EidgenÃ¶ssischen Versicherungsgerichts vom 17. August 2001 in Sachen R., C 276/00).</w:t>
      </w:r>
    </w:p>
    <w:p>
      <w:r>
        <w:rPr>
          <w:b/>
        </w:rPr>
        <w:t>E. 1.5</w:t>
      </w:r>
    </w:p>
    <w:p>
      <w:r>
        <w:t>Demnach erweist sich die Beschwerde vom 7. Oktober 2004 nicht als verspÃ¤tet, weshalb darauf einzutreten ist.</w:t>
      </w:r>
    </w:p>
    <w:p>
      <w:r>
        <w:t>2.Â Â Â Â Â Â  Die Beschwerdegegnerin hat im angefochtenen Einspracheentscheid den InvaliditÃ¤tsbegriff (Art. 4 des Bundesgesetzes Ã¼ber die Invalidenversicherung, IVG), den Umfang des Rentenanspruchs (Art. 28 Abs. 1 IVG), die Bemessung des InvaliditÃ¤tsgrades bei erwerbstÃ¤tigen Versicherten nach der Einkommensvergleichsmethode (Art. 16 ATSG; BGE 116 V 249 Erw. 1b mit Hinweisen; AHI 1998 S. 170 oben), den Rentenbeginn bei langdauernden Krankheiten (Art. 29 Abs. 1 lit. b IVG; BGE 126 V 243 Erw. 5, 121 V 274 Erw. 6b/cc, 119 V 115 Erw. 5a, vgl. auch BGE 118 V 24 Erw. 6d, 105 V 160 Erw. 2a; AHI 1998 S. 124) sowie die Rechtsprechung zur Bedeutung Ã¤rztlicher AuskÃ¼nfte im Rahmen der InvaliditÃ¤tsschÃ¤tzung (BGE 125 V 261 Erw. 4 mit Hinweisen) zutreffend dargelegt, weshalb vorerst darauf verwiesen werden kann (Urk. 2 S. 1 f.).</w:t>
      </w:r>
    </w:p>
    <w:p>
      <w:r>
        <w:rPr>
          <w:b/>
        </w:rPr>
        <w:t>E. 2</w:t>
      </w:r>
    </w:p>
    <w:p>
      <w:r>
        <w:t>Hiegegen erhob R.___, vertreten durch Hans P. Meister, Schaffhausen, am 7. Oktober 2004 Beschwerde und beantragte die Ausrichtung der Invalidenrente bereits ab 12. Juli 2001 (Urk. 1 S. 2).</w:t>
      </w:r>
    </w:p>
    <w:p>
      <w:r>
        <w:t>Â Â Â Â Â Â Â Â  Am 12. Oktober 2004 wurde der Versicherten das rechtliche GehÃ¶r zur Frage der Rechtzeitigkeit ihrer Beschwerde gewÃ¤hrt (Urk. 5), wozu sie am 25. Oktober 2004 Stellung nahm und die Rechtzeitigkeit ihrer Eingabe postulierte (Urk. 7). Mit Vernehmlassung vom 29. November 2004 ersuchte die IV-Stelle einerseits um Nichteintreten, da die Beschwerde nicht innerhalb der Rechtsmittelfrist erhoben worden sei, und andererseits um Abweisung der Beschwerde (Urk. 10).</w:t>
      </w:r>
    </w:p>
    <w:p>
      <w:r>
        <w:t>Â Â Â Â Â Â Â Â  Nachdem die IV-Stelle auf Aufforderung seitens des Gerichts vom 2. Dezember 2004 (Urk. 12) den genauen Zeitpunkt der Zustellung des angefochtenen Entscheides nicht hatte belegen kÃ¶nnen (vgl. Urk. 15), wurde mit GerichtsverfÃ¼gung vom 4. Januar 2005 der Schriftenwechsel geschlossen (Urk. 16).</w:t>
      </w:r>
    </w:p>
    <w:p>
      <w:r>
        <w:t>Das Gericht zieht in ErwÃ¤gung:</w:t>
      </w:r>
    </w:p>
    <w:p>
      <w:r>
        <w:t>1.</w:t>
      </w:r>
    </w:p>
    <w:p>
      <w:r>
        <w:t>1.1Â Â Â Â  Gegen Einspracheentscheide kann nach Art. 56 Abs. 1 des Bundesgesetzes Ã¼ber den Allgemeinen Teil des Sozialversicherungsrechts (ATSG) Beschwerde an das kantonale Versicherungsgericht erhoben werden. Die Beschwerde ist laut Art. 60 Abs. 1 ATSG innerhalb von 30 Tagen nach der ErÃ¶ffnung des Einspracheentscheids einzureichen.</w:t>
      </w:r>
    </w:p>
    <w:p>
      <w:r>
        <w:t>Â Â Â Â Â Â Â Â  Die nach Tagen berechnete und mitteilungsbedÃ¼rftige (sowie gesetzliche und somit nicht erstreckbare; Art. 60 Abs. 2 ATSG in Verbindung mit Art. 40 Abs. 1 ATSG) Beschwerdefrist beginnt gemÃ¤ss Art. 60 Abs. 2 ATSG in Verbindung mit Art. 38 Abs. 1 ATSG am Tag nach ihrer Mitteilung zu laufen. Schriftliche Beschwerdeeingaben mÃ¼ssen laut Art. 60 Abs. 2 ATSG in Verbindung mit Art. 39 Abs. 1 ATSG spÃ¤testens am letzten Tag der Frist dem Sozialversicherungsgericht eingereicht oder zu dessen Handen der Schweizerischen Post Ã¼bergeben werden.</w:t>
      </w:r>
    </w:p>
    <w:p>
      <w:r>
        <w:rPr>
          <w:b/>
        </w:rPr>
        <w:t>E. 3</w:t>
      </w:r>
    </w:p>
    <w:p>
      <w:r>
        <w:t>3.1Â Â Â Â  Im Beschwerdeverfahren sind grundsÃ¤tzlich nur RechtsverhÃ¤ltnisse zu Ã¼berprÃ¼fen beziehungsweise zu beurteilen, zu denen die zustÃ¤ndige VerwaltungsbehÃ¶rde vorgÃ¤ngig verbindlich - in Form einer VerfÃ¼gung - Stellung genommen hat. Insoweit bestimmt die VerfÃ¼gung den beschwerdeweise weiterziehbaren Anfechtungsgegenstand. Umgekehrt fehlt es an einem Anfechtungsgegenstand und somit an einer Sachurteilsvoraussetzung, wenn und insoweit keine VerfÃ¼gung ergangen ist (BGE 119 IB 36 Erw. 1b, 118 V 313 Erw. 3b, 110 V 51 Erw. 3b, je mit Hinweisen; vgl. auch BGE 123 V 324 Erw. 6c).</w:t>
      </w:r>
    </w:p>
    <w:p>
      <w:r>
        <w:t>3.2Â Â Â Â  Nach der Rechtsprechung (BGE 110 V 48 und seitherige Urteile) bilden Anfechtungsgegenstand im verwaltungsgerichtlichen Beschwerdeverfahren, formell betrachtet, VerfÃ¼gungen im Sinne von Art. 5 des Verwaltungsverfahrensgesetzes und - materiell - die in den Entscheiden geregelten RechtsverhÃ¤ltnisse. Streitgegenstand bildet demgegenÃ¼ber das auf Grund der Beschwerdebegehren tatsÃ¤chlich angefochtene, somit als Prozessthema vor das Gericht gezogene RechtsverhÃ¤ltnis (vgl. BGE 110 V 51 Erw. 3c).</w:t>
      </w:r>
    </w:p>
    <w:p>
      <w:r>
        <w:t>Â Â Â Â Â Â Â Â  Nach dieser Umschreibung beziehen sich Anfechtungs- und Streitgegenstand auf ein (materielles) RechtsverhÃ¤ltnis. Streitgegenstand ist mithin nicht der beschwerdeweise beanstandete Teil des durch den Einspracheentscheid bestimmten RechtsverhÃ¤ltnisses. Vielmehr erfolgt die begriffliche Unterscheidung von Streit- und Anfechtungsgegenstand auf der Ebene von RechtsverhÃ¤ltnissen (BGE 125 V 415 Erw. 2a).</w:t>
      </w:r>
    </w:p>
    <w:p>
      <w:r>
        <w:t>3.3Â Â Â Â  FÃ¼r die begriffliche Umschreibung des Streitgegenstandes und seine Abgrenzung vom Anfechtungsgegenstand nicht von Bedeutung sind demzufolge die bestimmenden Elemente des oder der einspracheweise festgelegten RechtsverhÃ¤ltnisse. Dazu zÃ¤hlen bei der Zusprechung von Versicherungsleistungen unter anderem die fÃ¼r die Anspruchsberechtigung als solche massgebenden Gesichtspunkte, wie die versicherungsmÃ¤ssigen Voraussetzungen, ferner die einzelnen Faktoren fÃ¼r die (massliche und zeitliche) Festsetzung der Leistung, bei Invalidenrenten insbesondere der InvaliditÃ¤tsgrad (BGE 110 V 52 Erw. 3d), die Rentenberechnung und der Rentenbeginn. Teilaspekte eines festgelegten RechtsverhÃ¤ltnisses dienen in der Regel lediglich der BegrÃ¼ndung des Entscheides und sind daher grundsÃ¤tzlich nicht selbststÃ¤ndig anfechtbar. Sie kÃ¶nnen folgerichtig erst als rechtskrÃ¤ftig beurteilt und damit der richterlichen ÃberprÃ¼fung entzogen gelten, wenn Ã¼ber den Streitgegenstand insgesamt rechtskrÃ¤ftig entschieden worden ist (BGE 125 V 416 Erw. 2b).</w:t>
      </w:r>
    </w:p>
    <w:p>
      <w:r>
        <w:t>Â Â Â Â Â Â Â Â  Den Streitgegenstand bestimmende, aber nicht beanstandete Elemente prÃ¼ft im Ãbrigen die Beschwerdeinstanz nur, wenn hiezu auf Grund der Vorbringen der Parteien oder anderer sich aus den Akten ergebender Anhaltspunkte hinreichender Anlass besteht (BGE 125 V 417 Erw. 2c mit Hinweisen).</w:t>
      </w:r>
    </w:p>
    <w:p>
      <w:r>
        <w:rPr>
          <w:b/>
        </w:rPr>
        <w:t>E. 3.4</w:t>
      </w:r>
    </w:p>
    <w:p>
      <w:r>
        <w:t>Aufgrund des Rechtsbegehrens und der beschwerdeweisen Vorbringen ist der angefochtene Entscheid nur in Bezug auf den Rentenbeginn, nicht indes bezÃ¼glich des InvaliditÃ¤tsgrades und der RentenhÃ¶he angefochten. Den Beginn der zugesprochenen ganzen Rente hat die Beschwerdegegnerin auf den 1. April 2004 festgelegt (Urk. 2), wÃ¤hrend die BeschwerdefÃ¼hrerin um GewÃ¤hrung der Rente ab 12. Juli 2001 ersucht (Urk. 1).</w:t>
      </w:r>
    </w:p>
    <w:p>
      <w:r>
        <w:t>Â Â Â Â Â Â Â Â  Da der Einspracheentscheid nicht bloss den Rentenbeginn regelt, bleibt es dem Gericht nach dem Gesagten unbenommen, das gesamte RechtsverhÃ¤ltnis, mithin den gesamten Rentenanspruch zu Ã¼berprÃ¼fen.</w:t>
      </w:r>
    </w:p>
    <w:p>
      <w:r>
        <w:rPr>
          <w:b/>
        </w:rPr>
        <w:t>E. 4</w:t>
      </w:r>
    </w:p>
    <w:p>
      <w:r>
        <w:t>4.1Â Â Â Â  Zu den geistigen GesundheitsschÃ¤den, welche in gleicher Weise wie die kÃ¶rperlichen eine InvaliditÃ¤t im Sinne von Art. 4 Abs. 1 IVG (seit 1. Januar 2003 in Verbindung mit Art. 8 Abs. 1 ATSG) zu bewirken vermÃ¶gen, gehÃ¶ren neben den eigentlichen Geisteskrankheiten auch seelische StÃ¶rungen mit Krankheitswert. Nicht als Auswirkungen einer krankhaften seelischen Verfassung und damit invalidenversicherungsrechtlich nicht als relevant gelten BeeintrÃ¤chtigungen der ErwerbsfÃ¤higkeit, welche die versicherte Person bei Aufbietung allen guten Willens, Arbeit in ausreichendem Mass zu verrichten, zu vermeiden vermÃ¶chte, wobei das Mass des Forderbaren weitgehend objektiv bestimmt werden muss. Es ist festzustellen, ob und in welchem Masse eine versicherte Person infolge ihres geistigen Gesundheitsschadens auf dem ihr nach ihren FÃ¤higkeiten offen stehenden ausgeglichenen Arbeitsmarkt erwerbstÃ¤tig sein kann. Dabei kommt es darauf an, welche TÃ¤tigkeit ihr zugemutet werden darf. Zur Annahme einer durch einen geistigen Gesundheitsschaden verursachten ErwerbsunfÃ¤higkeit genÃ¼gt es also nicht, dass die versicherte Person nicht hinreichend erwerbstÃ¤tig ist; entscheidend ist vielmehr, ob anzunehmen ist, die Verwertung der ArbeitsfÃ¤higkeit sei ihr sozialpraktisch nicht mehr zumutbar (vgl. BGE 127 V 298 Erw. 4c, 102 V 165; AHI 2001 S. 228 Erw. 2b, 2000 S. 151 Erw. 2a, 1996 S. 302 f. Erw. 2a, S. 305 Erw. 1a und S. 308 f. Erw. 2a sowie ZAK 1992 S. 170 f. Erw. 2a ).</w:t>
      </w:r>
    </w:p>
    <w:p>
      <w:r>
        <w:t>4.2Â Â Â Â  Wie das EidgenÃ¶ssische Versicherungsgericht in BGE 127 V 299 Erw. 5 unter Hinweis auf die Rechtsprechung prÃ¤zisierend festgehalten hat, versichert Art. 4 Abs. 1 IVG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(vgl. BGE 127 V 299 Erw. 5a).</w:t>
      </w:r>
    </w:p>
    <w:p>
      <w:r>
        <w:t>4.3Â Â Â Â  Unter gewissen UmstÃ¤nden kÃ¶nnen auch somatoforme SchmerzstÃ¶rungen eine ArbeitsunfÃ¤higkeit verursachen. Sie fallen unter die Kategorie der psychischen Leiden, fÃ¼r die grundsÃ¤tzlich ein psychiatrisches Gutachten erforderlich ist, wenn es darum geht, Ã¼ber das Ausmass der durch sie bewirkten ArbeitsunfÃ¤higkeit zu befinden. In Anbetracht der sich mit Bezug auf Schmerzen naturgemÃ¤ss ergebenden Beweisschwierigkeiten genÃ¼gen mithin die subjektiven Schmerzangaben der versicherten Person fÃ¼r die BegrÃ¼ndung einer InvaliditÃ¤t allein nicht; vielmehr muss im Rahmen der sozialversicherungsrechtlichen LeistungsprÃ¼fung verlangt werden, dass die Schmerzangaben durch damit korrelierende, fachÃ¤rztlich schlÃ¼ssig feststellbare Befunde hinreichend erklÃ¤rbar sind, andernfalls sich eine rechtsgleiche Beurteilung der RentenansprÃ¼che nicht gewÃ¤hrleisten liesse (BGE 130 V 353 Erw. 2.2.2 mit zahlreichen Hinweisen).</w:t>
      </w:r>
    </w:p>
    <w:p>
      <w:r>
        <w:t>5.Â Â Â Â Â Â</w:t>
      </w:r>
    </w:p>
    <w:p>
      <w:r>
        <w:t>5.1Â Â Â Â  Im Einspracheentscheid vom 11./13. August 2004 stellte sich die Beschwerdegegnerin auf den Standpunkt, aufgrund des Gutachtens von Dr. B.___ kÃ¶nne der BeschwerdefÃ¼hrerin keine ErwerbstÃ¤tigkeit mehr zugemutet werden; sie sei als voll arbeitsunfÃ¤hig zu betrachten, und dies seit der Anmeldung zum Bezug von IV-Leistungen anfangs April 2003 (Urk. 2 S. 2 unten).</w:t>
      </w:r>
    </w:p>
    <w:p>
      <w:r>
        <w:t>5.2 Hausarzt Dr. med. C.___, FHM Innere Medizin, diagnostizierte am 24. April 2003 eine Psychopathie unklarer Art, bestehend seit Sommer 2001 (?), und empfahl eine psychiatrische AbklÃ¤rung im Kantonsspital D.___ (D.___). Die ArbeitsunfÃ¤higkeit hielt er damals medizinisch nicht fÃ¼r beurteilbar (Urk. 11/25/3).</w:t>
      </w:r>
    </w:p>
    <w:p>
      <w:r>
        <w:t>5.3Â Â Â Â  Die Ãrzte der Psychiatrischen Poliklinik am D.___ hielten nach eigenen AbklÃ¤rungen im Bericht vom 19. Mai 2003 zu Handen des Hausarztes fest, anamnestisch berichte die BeschwerdefÃ¼hrerin von seit dem 17. Lebensjahr bestehenden multiplen somatischen Beschwerden, die nach dem Tod des Bruders im Jahr 2000 zunehmend exazerbiert hÃ¤tten. Die FachÃ¤rzte stellten die Diagnose einer SomatisierungsstÃ¶rung (ICD-10: F45.0) und fÃ¼hrten aus, die Therapieversuche mit Antidepressiva hÃ¤tten zu keiner Verbesserung des Allgemeinzustandes gefÃ¼hrt. Die BeschwerdefÃ¼hrerin sei im Alltag eingeschrÃ¤nkt und insbesondere von der FÃ¼rsorge der Mutter massiv abhÃ¤ngig. Seit lÃ¤ngerem sei es ihr zudem nicht mehr mÃ¶glich, einer geregelten Arbeit nachzugehen. Die BeschwerdefÃ¼hrerin mache den Eindruck einer Frau mit guten intellektuellen FÃ¤higkeiten. Im Gegensatz dazu stÃ¼nden die schlechten beruflichen Perspektiven. Es sei zu vermuten, dass die BeschwerdefÃ¼hrerin als einziges Kind und entsprechend HoffnungstrÃ¤ger der Eltern mit ihrer Situation Ã¼berfordert sei. Die vermuteten psychodynamischen ZusammenhÃ¤nge sollten im Rahmen einer psychotherapeutischen Behandlung angegangen werden. Die BeschwerdefÃ¼hrerin sei dringend dazu angehalten worden, mÃ¶glichst ihrer normalen AlltagsbeschÃ¤ftigung nachzugehen; sie sei Ã¼ber die Gefahr einer Chronifizierung informiert worden (Urk. 11/23/3 S. 2).</w:t>
      </w:r>
    </w:p>
    <w:p>
      <w:r>
        <w:t>Â Â Â Â Â Â Â Â  Diese Beurteilungen bestÃ¤tigten Dr. med. E.___, Oberarzt, und Dr. med. F.___, Assistenzarzt, [Fachstelle] G.___ (G.___), im Bericht vom 27. Juni 2003 zu Handen der Beschwerdegegnerin und hielten zudem fest, von einer Invalidisierung sei zum Untersuchungszeitpunkt abzusehen; inwieweit die BeschwerdefÃ¼hrerin in der Lage sei, einer geregelten TÃ¤tigkeit nachzugehen, kÃ¶nne nicht schlÃ¼ssig beantwortet werden (Urk. 11/24/2 S. 2-3).</w:t>
      </w:r>
    </w:p>
    <w:p>
      <w:r>
        <w:t>5.4 GestÃ¼tzt auf diese fachÃ¤rztlichen Angaben diagnostizierte Dr. C.___ am 29. September 2003 seinerseits eine SomatisierungsstÃ¶rung seit Sommer 2001. Er attestierte eine medizinisch begrÃ¼ndete ArbeitsunfÃ¤higkeit von 0 %; objektiv erhob Dr. C.___ keine Befunde und bescheinigte, theoretisch kÃ¶nne die BeschwerdefÃ¼hrerin einer normalen TÃ¤tigkeit nachgehen. Sie selbst fÃ¼hle sich jedoch nicht einmal im Stande, die normalen Hausarbeiten auszufÃ¼hren (Urk. 11/23/2).Â</w:t>
      </w:r>
    </w:p>
    <w:p>
      <w:r>
        <w:t>5.5Â Â Â Â  Dr. med. H.___, Psychiatrie/Psychotherapie, bei dem die BeschwerdefÃ¼hrerin seit dem 4. Juni 2003 in Behandlung steht, bescheinigte am 5. Dezember 2003 ohne weitere BegrÃ¼ndung eine vollstÃ¤ndige ArbeitsunfÃ¤higkeit sowohl in der angestammten als auch in einer anderen TÃ¤tigkeit (Urk. 11/22).</w:t>
      </w:r>
    </w:p>
    <w:p>
      <w:r>
        <w:t>5.6Â Â Â Â  Am 10. MÃ¤rz 2004 erstattete Dr. B.___ sein Gutachten. Nach Einsicht in die vorhandenen medizinischen Akten (vgl. Urk. 11/21 S. 1-2) und aufgrund seiner Exploration vom Vortag diagnostizierte er eine anhaltende somatoforme SchmerzstÃ¶rung (ICD-10: F45.4), eine somatoforme autonome FunktionsstÃ¶rung des unteren Gastrointestinaltraktes, des respiratorischen und urogenitalen Systems (ICD-10: F45.32-34) sowie Angst und depressive StÃ¶rung gemischt (ICD-10: F41.2).</w:t>
      </w:r>
    </w:p>
    <w:p>
      <w:r>
        <w:t>Â Â Â Â Â Â Â Â  Dr. B.___ berichtete sodann, seit 1998 hÃ¤tten sich die kÃ¶rperlichen Beschwerden ausgeweitet und gleichzeitig hÃ¤tten sich depressive StÃ¶rungen mit SchwÃ¤che, MÃ¼digkeit, SchlafstÃ¶rungen, Lust- und Freudlosigkeit und neuerdings Angst mit Zukunfts-, aber auch TodesÃ¤ngsten entwickelt. Die BeschwerdefÃ¼hrerin habe eine regressive Haltung eingenommen und sich total in die Obhut ihrer Mutter begeben, von der sie sich in jeder Beziehung abhÃ¤ngig fÃ¼hle. Was zur psychischen Dekompensierung gefÃ¼hrt habe, bleibe unklar, wobei der Tod ihres Bruders ein Mitverursacher bilden dÃ¼rfte. Wie weit die berufliche Laufbahn beziehungsweise entsprechende Schwierigkeiten dabei mitwirkten, bleibe ungeklÃ¤rt.</w:t>
      </w:r>
    </w:p>
    <w:p>
      <w:r>
        <w:t>Â Â Â Â Â Â Â Â  Weiter fÃ¼hrte Dr. B.___ aus, in dieser psychischen Verfassung, aber auch dem kÃ¶rperlichen Zustand mit Kachexie, werde man der BeschwerdefÃ¼hrerin keine ErwerbstÃ¤tigkeit zumuten kÃ¶nnen. Sie sei als voll arbeitsunfÃ¤hig zu betrachten, und dies seit der Anmeldung zum Bezug von IV-Leistungen anfangs April 2003. Eine Wiedereingliederung sei in diesem Zustand nicht zumutbar (Urk. 11/21 S. 5-6).</w:t>
      </w:r>
    </w:p>
    <w:p>
      <w:r>
        <w:rPr>
          <w:b/>
        </w:rPr>
        <w:t>E. 6.1</w:t>
      </w:r>
    </w:p>
    <w:p>
      <w:r>
        <w:t>Aufgrund der medizinischen Aktenlage ist erstellt, dass die ArbeitsfÃ¤higkeit der BeschwerdefÃ¼hrerin aus somatischer Sicht nicht eingeschrÃ¤nkt ist.</w:t>
      </w:r>
    </w:p>
    <w:p>
      <w:r>
        <w:t>Â Â Â Â Â Â Â Â  Zu klÃ¤ren bleibt, ob von einer psychischen StÃ¶rung mit Krankheitswert gesprochen werden kann und ob sich eine solche auf die ArbeitsfÃ¤higkeit auswirkt.</w:t>
      </w:r>
    </w:p>
    <w:p>
      <w:r>
        <w:t>6.2Â Â Â Â  Das Vorliegen eines fachÃ¤rztlich ausgewiesenen psychischen Leidens mit Krankheitswert - worunter anhaltende somatoforme SchmerzstÃ¶rungen grundsÃ¤tzlich fallen - ist aus rechtlicher Sicht wohl Voraussetzung, nicht aber hinreichende Basis fÃ¼r die Annahme einer invalidisierenden EinschrÃ¤nkung der ArbeitsfÃ¤higkeit (Meyer-Blaser, Der Rechtsbegriff der ArbeitsunfÃ¤higkeit und seine Bedeutung in der Sozialversicherung, namentlich fÃ¼r den Einkommensvergleich in der InvaliditÃ¤tsbemessung, in: Schaffhauser/Schlauri, Schmerz und ArbeitsunfÃ¤higkeit, St. Gallen 2003, S. 64 f. mit Anm. 93). Namentlich vermag nach der Rechtsprechung eine diagnostizierte anhaltende somatoforme SchmerzstÃ¶rung als solche in der Regel keine lang dauernde, zu einer InvaliditÃ¤t fÃ¼hrende EinschrÃ¤nkung der ArbeitsfÃ¤higkeit im Sinne von Art. 4 Abs. 1 IVG zu bewirken (Meyer-Blaser, a.a.O., S. 76 ff., insb. S. 81 f.).</w:t>
      </w:r>
    </w:p>
    <w:p>
      <w:r>
        <w:t>Â Â Â Â Â Â Â Â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gar untragbar ist (BGE 130 V 355 Erw. 2.2.3 mit zahlreichen Hinweisen).</w:t>
      </w:r>
    </w:p>
    <w:p>
      <w:r>
        <w:t>Â Â Â Â Â Â Â Â  Die - nur in AusnahmefÃ¤llen anzunehmende - Unzumutbarkeit einer willentlichen SchmerzÃ¼berwindung und eines Wiedereinstiegs in den Arbeitsprozess setzt jedenfalls das Vorliegen einer mitwirkenden, psychisch ausgewiesenen KomorbiditÃ¤t von erheblicher Schwere, IntensitÃ¤t, AusprÃ¤gung und Dauer oder aber das Vorhandensein anderer qualifizierter, mit gewisser IntensitÃ¤t und Konstanz erfÃ¼llter Kriterien voraus. So sprechen unter UmstÃ¤nden (1) chronische kÃ¶rperliche Begleiterkrankungen und mehrjÃ¤hriger Krankheitsverlauf bei unverÃ¤nderter oder progredienter Symptomatik ohne lÃ¤ngerfristige Remission, (2) ein ausgewiesener sozialer RÃ¼ckzug in allen Belangen des Lebens, (3) ein verfestigter, therapeutisch nicht mehr angehbarer innerseelischer Verlauf einer an sich missglÃ¼ckten, psychisch aber entlastenden KonfliktbewÃ¤ltigung (primÃ¤rer Krankheitsgewinn, "Flucht in die Krankheit") oder schliesslich (4) unbefriedigende Behandlungsergebnisse trotz konsequent durchgefÃ¼hrter ambulanter und/oder stationÃ¤rer BehandlungsbemÃ¼hungen (auch mit unterschiedlichem therapeutischem Ansatz) und gescheiterte Rehabilitationsmassnahmen bei vorhandener Motivation und Eigenanstrengung der versicherten Person fÃ¼r die ausnahmsweise UnÃ¼berwindlichkeit der somatoformen SchmerzstÃ¶rung (BGE 130 V 355 Erw. 2.2.3 mit Hinweisen).</w:t>
      </w:r>
    </w:p>
    <w:p>
      <w:r>
        <w:t>6.3Â Â Â Â  GenÃ¼gt - bei weitgehendem Fehlen eines somatischen Befundes - die (rein) psychiatrische ErklÃ¤rbarkeit der Schmerzsymptomatik allein fÃ¼r eine sozialversicherungsrechtliche LeistungsbegrÃ¼ndung nicht, obliegt der begutachtenden Fachperson der Psychiatrie im Rahmen der - naturgemÃ¤ss mit ErmessenszÃ¼gen behafteten - Ã¤rztlichen Stellungnahme zur Arbeits(un)fÃ¤higkeit und der Darlegungen zu den einer versicherten Person aus medizinischer Sicht noch zumutbaren ArbeitsfÃ¤higkeit die Aufgabe, durch die zur VerfÃ¼gung stehenden diagnostischen MÃ¶glichkeiten fachkundiger Exploration der Verwaltung (und im Streitfall dem Gericht) aufzuzeigen, ob und inwiefern eine versicherte Person Ã¼ber psychische Ressourcen verfÃ¼gt, die es ihr - auch mit Blick auf die unter Erw. 6.2 hievor genannten Kriterien - erlauben, mit ihren Schmerzen umzugehen. Entscheidend ist, ob die betroffene Person, von ihrer psychischen Verfassung her besehen, objektiv an sich die MÃ¶glichkeit hat, trotz ihrer subjektiv erlebten Schmerzen einer Arbeit nachzugehen (BGE 130 V 355 Erw. 2.2.4).</w:t>
      </w:r>
    </w:p>
    <w:p>
      <w:r>
        <w:t>6.4Â Â Â Â  Die Ã¤rztlichen Stellungnahmen zum psychischen Gesundheitszustand und zu dem aus medizinischer Sicht (objektiv) vorhandenen Leistungspotential bilden unabdingbare Grundlage fÃ¼r die Beurteilung der Rechtsfrage, ob und gegebenenfalls inwieweit einer versicherten Person unter Aufbringung allen guten Willens die Ãberwindung ihrer Schmerzen und die Verwertung ihrer verbleibenden Arbeitskraft zumutbar ist. Im Rahmen der freien BeweiswÃ¼rdigung darf sich dabei die Verwaltung - und im Streitfall das Gericht - weder Ã¼ber die medizinischen Tatsachenfeststellungen hinwegsetzen noch sich die Ã¤rztlichen EinschÃ¤tzungen und Schlussfolgerungen zur (Rest-) ArbeitsfÃ¤higkeit unbesehen ihrer konkreten sozialversicherungsrechtlichen Relevanz und Tragweite zu eigen machen.</w:t>
      </w:r>
    </w:p>
    <w:p>
      <w:r>
        <w:t>Â Â Â Â Â Â Â Â  Letzteres gilt namentlich dann, wenn die begutachtende Fachperson allein aufgrund der Diagnose einer anhaltenden somatoformen SchmerzstÃ¶rung eine EinschrÃ¤nkung der ArbeitsfÃ¤higkeit attestiert. Die rechtsanwendenden BehÃ¶rden haben diesfalls mit besonderer Sorgfalt zu prÃ¼fen, ob die Ã¤rztliche EinschÃ¤tzung der ArbeitsunfÃ¤higkeit auch invaliditÃ¤tsfremde Gesichtspunkte (insbesondere psychosoziale und soziokulturelle Belastungsfaktoren) mit berÃ¼cksichtigt, welche vom sozialversicherungsrechtlichen Standpunkt aus unbeachtlich sind, und ob die von den Ãrzten anerkannte (Teil-)ArbeitsunfÃ¤higkeit auch im Lichte der fÃ¼r eine UnÃ¼berwindlichkeit der Schmerzsymptomatik massgebenden rechtlichen Kriterien (Erw. 6.2 hievor) standhÃ¤lt (BGE 130 V 356 Erw. 2.2.5).</w:t>
      </w:r>
    </w:p>
    <w:p>
      <w:r>
        <w:rPr>
          <w:b/>
        </w:rPr>
        <w:t>E. 7</w:t>
      </w:r>
    </w:p>
    <w:p>
      <w:r>
        <w:t>7.1Â Â Â Â  Die Beschwerdegegnerin stÃ¼tzte ihre Rentenzusprache allein auf das Gutachten von Dr. B.___, der eine vollstÃ¤ndige ArbeitsunfÃ¤higkeit attestierte (Urk. 11/21 S. 5-6).Â</w:t>
      </w:r>
    </w:p>
    <w:p>
      <w:r>
        <w:t>Â Â Â Â Â Â Â Â  Allerdings erfÃ¼llt das Gutachten von Dr. B.___ die vorstehend genannten hÃ¶chstgerichtlichen Anforderungen an eine medizinische EinschÃ¤tzung zur BegrÃ¼ndung einer InvaliditÃ¤t bei diagnostizierter SchmerzstÃ¶rung nicht. WÃ¤hrend die FachÃ¤rzte des D.___ aus objektiven GrÃ¼nden eine Invalidisierung ausschlossen und der BeschwerdefÃ¼hrerin das ErfÃ¼llen ihrer normalen AlltagsbeschÃ¤ftigungen (Arbeit/Haushalt) nahe legten (Urk. 11/24/2 S. 3), erlÃ¤uterte Dr. B.___ seine davon abweichende Meinung nicht. Er setzte sich auch in keiner Weise mit der Frage auseinander, ob seine Beurteilung allenfalls subjektiv begrÃ¼ndete EinschrÃ¤nkungen ausschliesst, die auf aggravatorisches Verhalten zurÃ¼ckgehen.</w:t>
      </w:r>
    </w:p>
    <w:p>
      <w:r>
        <w:t>Â Â Â Â Â Â Â Â  Die von der Rechtsprechung entwickelten Kriterien, die eine Unzumutbarkeit einer willentlichen SchmerzÃ¼berwindung und eines Wiedereinstieges in den Arbeitsprozess annehmen lassen, sind aufgrund der aufliegenden Akten nicht abschliessend zu beurteilen. Das Vorliegen der verlangten KomorbiditÃ¤t von erheblicher Schwere, IntensitÃ¤t, AusprÃ¤gung und Dauer kann aufgrund des Gutachtens von Dr. B.___ nicht ohne weiteres bejaht werden. Denn Dr. B.___ diagnostizierte Angst und eine depressive StÃ¶rung (Urk. 11/21 S. 5), obwohl er im Widerspruch dazu zuvor festgestellt hatte, die BeschwerdefÃ¼hrerin wirke eigentlich nicht depressiv (Urk. 11/21 S. 4 unten).</w:t>
      </w:r>
    </w:p>
    <w:p>
      <w:r>
        <w:t>Â Â Â Â Â Â Â Â  Auch die weiteren Kriterien lassen sich aufgrund der vorhandenen Akten nicht schlÃ¼ssig beurteilen. Chronische kÃ¶rperliche Begleiterkrankungen (1) sind nicht vorhanden. Sowohl die Ãrzte des D.___ als auch Dr. B.___ erwÃ¤hnten zwar die AbhÃ¤ngigkeit der BeschwerdefÃ¼hrerin von ihrer Mutter, doch bleibt unklar, ob damit von einem RÃ¼ckzug in allen Belangen des Lebens (2) gesprochen werden kann. Die BeschwerdefÃ¼hrerin steht stets in psychiatrischer Behandlung (vgl. Urk. 11/21 S. 5, Urk. 11/22, Urk. 11/23/2 Ziff. 6), so dass kein verfestigter, therapeutisch nicht mehr angehbarer innerseelischer Verlauf (3) anzunehmen ist. Ãber das Ergebnis der BehandlungsbemÃ¼hungen (4), namentlich von Dr. H.___, kann den vorhandenen Akten nichts entnommen werden.</w:t>
      </w:r>
    </w:p>
    <w:p>
      <w:r>
        <w:t>7.2Â Â Â Â  Da die Akten Ã¼ber diese BegleitumstÃ¤nde und damit Ã¼ber die Frage der Ãberwindbarkeit der Krankheit beziehungsweise deren Krankheitswert nicht hinreichend Aufschluss geben, ist die Sache zur ergÃ¤nzenden psychiatrischen Begutachtung an die Beschwerdegegnerin zurÃ¼ckzuweisen. Dieser bleibt es Ã¼berlassen, ob sie Dr. B.___ ergÃ¤nzende Fragen unterbreitet oder eine neue psychiatrische Begutachtung anordnet.</w:t>
      </w:r>
    </w:p>
    <w:p>
      <w:r>
        <w:t>Â Â Â Â Â Â Â Â  In diesem Sinne ist die Beschwerde in Aufhebung des angefochtenen Einspracheentscheides gutzuheissen und die Sache ist an die Beschwerdegegnerin zurÃ¼ckzuweisen, damit diese nach ergÃ¤nzenden AbklÃ¤rungen neu Ã¼ber den Rentenanspruch entscheide.</w:t>
      </w:r>
    </w:p>
    <w:p>
      <w:r>
        <w:rPr>
          <w:b/>
        </w:rPr>
        <w:t>E. 8.1</w:t>
      </w:r>
    </w:p>
    <w:p>
      <w:r>
        <w:t>Betreffend den von der BeschwerdefÃ¼hrerin beanstandeten Rentenbeginn bleibt zu bemerken, dass sich die Behauptung der BeschwerdefÃ¼hrerin, sie sei seit 12. Juli 2001 arbeitsunfÃ¤hig (Urk. 1), als offensichtlich aktenwidrig erweist.</w:t>
      </w:r>
    </w:p>
    <w:p>
      <w:r>
        <w:t>8.2Â Â Â Â  Dr. C.___ diagnostizierte zwar am 29. September 2003 unter Hinweis auf die Angaben der FachÃ¤rzte der G.___ (vgl. 11/23/3) eine seit Sommer 2001 bestehende SomatisierungsstÃ¶rung (Urk. 3/2 = Urk. 11/23/2). Aus medizinischen GrÃ¼nden attestierte er indes ausdrÃ¼cklich keine ArbeitsunfÃ¤higkeit, auch wenn sich die BeschwerdefÃ¼hrerin damals subjektiv fÃ¼r arbeitsunfÃ¤hig hielt (Urk. 11/23/2).</w:t>
      </w:r>
    </w:p>
    <w:p>
      <w:r>
        <w:t>Â Â Â Â Â Â Â Â  Dass auch Dr. B.___ eine seit 12. Juli 2001 bestehende ArbeitsunfÃ¤higkeit attestierte hÃ¤tte (vgl. Urk. 1 S. 1), findet in den Akten keine StÃ¼tze. Dr. B.___ zitierte eingangs zu seinem Gutachten lediglich die ihm vorliegenden Arztberichte, unter anderem den Bericht von Dr. C.___ vom 24. April 2003, worin dieser - wie auch im Bericht vom 29. September 2003 (Urk. 11/23/2) - eine seit Sommer 2001 bestehende StÃ¶rung nannte, doch entgegen den Behauptungen der BeschwerdefÃ¼hrerin keine ArbeitsunfÃ¤higkeit attestierte (Urk. 11/25/3). Dr. B.___ ging nach seiner Untersuchung vom 9. MÃ¤rz 2004 vielmehr davon aus, dass seit anfangs April 2003 eine vollstÃ¤ndige ArbeitsunfÃ¤higkeit bestehe (Urk. 11/21 S. 5), welche Beurteilung sich in zeitlicher Hinsicht im Wesentlichen mit der EinschÃ¤tzung von Dr. H.___ deckt, der seit seinem Behandlungsbeginn am 4. Juni 2003 eine ArbeitsunfÃ¤higkeit von 100 % bescheinigte (Urk. 11/22). Diese EinschÃ¤tzung legte die Beschwerdegegnerin ihrem Entscheid denn auch zu Grunde (Urk. 2 S. 2).</w:t>
      </w:r>
    </w:p>
    <w:p>
      <w:r>
        <w:t>Â Â Â Â Â Â Â Â  Damit finden sich in den medizinischen Akten keine Anhaltspunkte, um den Rentenbeginn auf den 12. Juli 2001 festzusetzen, zumal die BeschwerdefÃ¼hrerin in der Anmeldung zum Leistungsbezug selbst angab, die Beschwerden bestÃ¼nden seit Mitte 2002 (Urk. 11/49 Ziff. 7.3).</w:t>
      </w:r>
    </w:p>
    <w:p>
      <w:r>
        <w:t>9.Â Â Â Â Â Â  Nach stÃ¤ndiger Rechtsprechung gilt die RÃ¼ckweisung der Sache an die Verwaltung zur weiteren AbklÃ¤rung und neuem Entscheid als vollstÃ¤ndiges Obsiegen (vgl. ZAK 1987 S. 268 f. Erw. 5 mit Hinweisen). Nach Art. 61 lit. g ATSG hat die obsiegende BeschwerdefÃ¼hrerin Anspruch auf den vom Gericht ohne RÃ¼cksicht auf den Streitwert nach der Bedeutung der Streitsache und nach der Schwierigkeit des Prozesses festzusetzenden Ersatz der Parteikosten, deren HÃ¶he nach Massgabe des Obsiegens, dem Zeitaufwand und den getÃ¤tigten Barauslagen (Â§Â§ 8 und 9 der Verordnung Ã¼ber die sozialversicherungsgerichtlichen GebÃ¼hren, Kosten und EntschÃ¤digungen) richtet, und vorliegend auf Fr. 500.-- (inklusive Barauslagen und Mehrwertsteuer) festzusetzen ist.</w:t>
      </w:r>
    </w:p>
    <w:p>
      <w:r>
        <w:t>Das Gericht erkennt:</w:t>
      </w:r>
    </w:p>
    <w:p>
      <w:r>
        <w:t>1.Â Â Â Â Â Â Â Â  Die Beschwerde wird in dem Sinne gutgeheissen, dass der angefochtene Einspracheentscheid vom 11./13. August 2004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der BeschwerdefÃ¼hrerin eine ProzessentschÃ¤digung von Fr. 500.-- (inkl. Barauslagen und MWSt) zu bezahlen.</w:t>
      </w:r>
    </w:p>
    <w:p>
      <w:r>
        <w:t>4. Zustellung gegen Empfangsschein an:</w:t>
      </w:r>
    </w:p>
    <w:p>
      <w:r>
        <w:t>- Hans P. Meister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