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IV.2004.00021 vom 16. November 2004</w:t>
      </w:r>
    </w:p>
    <w:p>
      <w:r>
        <w:t>ZH Sozialversicherungsgericht, 2004-11-16, DE</w:t>
      </w:r>
    </w:p>
    <w:p>
      <w:r>
        <w:rPr>
          <w:b/>
        </w:rPr>
        <w:t xml:space="preserve">Quelle: </w:t>
      </w:r>
      <w:r>
        <w:t>https://mcp.opencaselaw.ch/entscheid/zh_sozialversicherungsgericht_IV.2004.00021</w:t>
      </w:r>
    </w:p>
    <w:p>
      <w:r>
        <w:t>FR: ZH_SOZIALVERSICHERUNGSGERICHT IV.2004.00021 du 16 novembre 2004</w:t>
      </w:r>
    </w:p>
    <w:p>
      <w:r>
        <w:t>IT: ZH_SOZIALVERSICHERUNGSGERICHT IV.2004.00021 del 16 novembre 2004</w:t>
      </w:r>
    </w:p>
    <w:p>
      <w:pPr>
        <w:pStyle w:val="Heading2"/>
      </w:pPr>
      <w:r>
        <w:t>Erwägungen</w:t>
      </w:r>
    </w:p>
    <w:p>
      <w:r>
        <w:rPr>
          <w:b/>
        </w:rPr>
        <w:t>E. 1.1</w:t>
      </w:r>
    </w:p>
    <w:p>
      <w:r>
        <w:t>C.___, geboren 1963, war seit 1. Mai 1991 als Hilfsarbeiter bei der A.___ tÃ¤tig (Urk. 17/83 Ziff. 1, Ziff. 5; Urk. 17/95 Ziff. 1, Ziff. 6), wobei er dort seit dem 9. Juli 2001 maximal zwei Stunden pro Tag arbeitete (Urk. 17/83/3). Am 17. Juli 1998 meldete er sich, vertreten durch Regula Schwaller, ZÃ¼rich, wegen eines chronischen paravertebralen Schmerzsyndroms und einer Diskusprotrusion auf HÃ¶he L5/S1 und Th7/Th8 bei der Invalidenversicherung zum Bezug von Leistungen (Berufsberatung, Umschulung auf eine neue TÃ¤tigkeit, Wiedereinschulung in die bisherige TÃ¤tigkeit und Arbeitsvermittlung) an (Urk. 17/96 Ziff. 7.8, S. 7). Die Sozialversicherungsanstalt des Kantons ZÃ¼rich, IV-Stelle, holte verschiedene medizinische Berichte (Urk. 17/34 - 47) sowie einen Arbeitgeberbericht (Urk. 17/95) ein und veranlasste eine Begutachtung durch die Medizinische AbklÃ¤rungsstelle (MEDAS) am Kantonsspital B.___ (Urk. 17/32, Urk. 17/45/1). Nach durchgefÃ¼hrtem Vorbescheidverfahren (Urk. 17/28, Urk. 17/88) sprach die IV-Stelle dem Versicherten mit VerfÃ¼gung vom 12. September 2000 (Urk. 17/24) bei einem InvaliditÃ¤tsgrad von 60 % eine halbe Rente mit Wirkung ab dem 1. Februar 1999, eine Zusatzrente fÃ¼r die Ehegattin sowie zwei Kinderrenten zu. Diese VerfÃ¼gung erwuchs unangefochten in Rechtskraft.</w:t>
      </w:r>
    </w:p>
    <w:p>
      <w:r>
        <w:rPr>
          <w:b/>
        </w:rPr>
        <w:t>E. 1.2</w:t>
      </w:r>
    </w:p>
    <w:p>
      <w:r>
        <w:t>Mit Schreiben vom 23. August 2001 (Urk. 17/84 = Urk. 17/85) stellte der Versicherte, weiterhin vertreten durch Regula Schwaller, ein Revisionsgesuch. Daraufhin veranlasste die IV-Stelle eine psychiatrische Begutachtung (Urk. 17/22, Urk. 17/38) und holte erneut einen Arbeitgeberbericht ein (Urk. 17/83). Nach durchgefÃ¼hrtem Vorbescheidverfahren (Urk. 17/17, Urk. 6/2 = Urk. 17/16 = Urk. 17/78) wies die IV-Stelle das Revisionsbegehren mit VerfÃ¼gung vom 24. Juli 2002 ab (Urk. 17/14 = Urk. 17/72). Auch diese VerfÃ¼gung erwuchs unangefochten in Rechtskraft.</w:t>
      </w:r>
    </w:p>
    <w:p>
      <w:r>
        <w:rPr>
          <w:b/>
        </w:rPr>
        <w:t>E. 1.3</w:t>
      </w:r>
    </w:p>
    <w:p>
      <w:r>
        <w:t>Mit Schreiben vom 29. Juli 2002 (Urk. 17/74) beantragte der Versicherte, weiterhin vertreten durch Regula Schwaller, wiedererwÃ¤gungsweise die Aufhebung der VerfÃ¼gung vom 24. Juli 2002. Daraufhin veranlasste die IV-Stelle eine erneute MEDAS - Begutachtung des Versicherten durch das Institut L.___ (Urk. 17/10, Urk. 17/35).</w:t>
      </w:r>
    </w:p>
    <w:p>
      <w:r>
        <w:rPr>
          <w:b/>
        </w:rPr>
        <w:t>E. 1.4</w:t>
      </w:r>
    </w:p>
    <w:p>
      <w:r>
        <w:t>Am 29. August 2002 wurde das ArbeitsverhÃ¤ltnis zwischen der A.___ und dem Versicherten in gegenseitigem Einvernehmen per 30. September 2002 aufgelÃ¶st (Urk. 17/69/2) und per 1. Oktober 2002 eine Teilpensionierung aus medizinischen GrÃ¼nden im Rahmen von 85 % vereinbart (Urk. 17/69/1).</w:t>
      </w:r>
    </w:p>
    <w:p>
      <w:r>
        <w:rPr>
          <w:b/>
        </w:rPr>
        <w:t>E. 1.5</w:t>
      </w:r>
    </w:p>
    <w:p>
      <w:r>
        <w:t>Mit VerfÃ¼gung vom 27. August 2003 hob die IV-Stelle die Rente des Versicherten per Ende September 2003 auf (Urk. 3 = Urk. 17/7 = Urk. 17/56). Dagegen erhob der Versicherte, weiterhin vertreten durch Regula Schwaller, am 3. September 2003 Einsprache (Urk. 17/61), welche am 29. September 2003 ergÃ¤nzt wurde (Urk. 6/4 = Urk. 17/57). Die IV-Stelle wies die Einsprache am 26. November 2003 ab (Urk. 2 = Urk. 17/1).</w:t>
      </w:r>
    </w:p>
    <w:p>
      <w:r>
        <w:t>2.Â Â Â Â Â Â  Gegen den Einspracheentscheid vom 26. November 2003 (Urk. 2) erhob der Versicherte, weiterhin vertreten durch Regula Schwaller, am 8. Januar 2004 Beschwerde mit dem Antrag auf Zusprache einer Rente von mindestens 60 %, rÃ¼ckwirkend ab Aufhebung der Rente, auf BerÃ¼cksichtigung weiterer Ã¤rztlicher Berichte und eventueller RÃ¼ckweisung der Sache zur Neubeurteilung (Urk. 1 S. 2). Mit Beschwerdeantwort vom 30. April 2004 beantragte die IV-Stelle die Abweisung der Beschwerde (Urk. 16). Daraufhin wurde der Schriftenwechsel mit VerfÃ¼gung vom 5. Mai 2004 geschlossen (Urk. 18).</w:t>
      </w:r>
    </w:p>
    <w:p>
      <w:r>
        <w:t>Das Gericht zieht in ErwÃ¤gung:</w:t>
      </w:r>
    </w:p>
    <w:p>
      <w:r>
        <w:t>1.Â Â Â Â Â Â</w:t>
      </w:r>
    </w:p>
    <w:p>
      <w:r>
        <w:t>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(vgl. BGE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(vgl. BGE 125 V 369 Erw. 2 mit Hinweis; AHI 2000 S. 309 Erw. 1b mit Hinweisen). Unerheblich unter revisionsrechtlichen Gesichtspunkten ist dagegen nach stÃ¤ndiger Rechtsprechung die unterschiedliche Beurteilung eines im Wesentlichen unverÃ¤ndert gebliebenen Sachverhaltes (vgl. BGE 112 V 372 Erw. 2b mit Hinweisen; SVR 1996 IV Nr. 70 S. 204 Erw. 3a).</w:t>
      </w:r>
    </w:p>
    <w:p>
      <w:r>
        <w:t>1.2Â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Sie ist verpflichtet, darauf zurÃ¼ckzukommen, wenn neue Tatsachen oder neue Beweismittel entdeckt werden, die geeignet sind, zu einer andern rechtlichen Beurteilung zu fÃ¼hren (vgl. BGE 110 V 178 Erw.2a, 292 Erw. 1 mit Hinweisen; seit 1. Januar 2003 Art. 53 Abs. 2 ATSG). Das Gericht kann eine zu Unrecht ergangene RevisionsverfÃ¼gung gegebenenfalls mit der substituierten BegrÃ¼ndung schÃ¼tzen, dass die ursprÃ¼ngliche RentenverfÃ¼gung zweifellos unrichtig und die Berichtigung von erheblicher Bedeutung ist (vgl. BGE 125 V 369 Erw. 2Â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 Strittig ist die Frage, ob die Beschwerdegegnerin die Rente des Beschwerdegegners zu Recht aufgehoben hat.</w:t>
      </w:r>
    </w:p>
    <w:p>
      <w:r>
        <w:t>2.2 Die Beschwerdegegnerin machte gestÃ¼tzt auf das im Revisionsverfahren eingeholte MEDAS-Gutachten des Instituts L.___ vom 13. Juni 2003 geltend, dass dem BeschwerdefÃ¼hrer auf Grund des aktuellen Gesundheitszustandes eine der Behinderung angepasste, leichte ErwerbstÃ¤tigkeit vollumfÃ¤nglich zumutbar wÃ¤re. In diesem MEDAS-Gutachten wÃ¼rden praktisch dieselben Befunde wie in den frÃ¼heren Arztberichten erhoben, jedoch werde die Beurteilung der ArbeitsfÃ¤higkeit anders gewichtet, da die vorliegenden Befunde keine wesentliche behinderungsbedingte EinschrÃ¤nkung belegen kÃ¶nnten. Entsprechend sei die Erzielung eines rentenausschliessenden Einkommens mÃ¶glich (Urk. 2 lit. g, h).</w:t>
      </w:r>
    </w:p>
    <w:p>
      <w:r>
        <w:t>2.3 Der BeschwerdefÃ¼hrer hielt dem entgegen, dass er keine MÃ¶glichkeit sehe, einer ErwerbstÃ¤tigkeit nachzugehen. Er habe 1993 einen Unfall mit HirnerschÃ¼tterung erlitten. Die mÃ¶glichen FolgeschÃ¤den aus diesem Unfall seien im MEDAS-Gutachten des Instituts L.___ nicht berÃ¼cksichtigt worden, weshalb ein Fachexperte die KausalitÃ¤t zwischen dem Unfall und der heutigen ArbeitsunfÃ¤higkeit untersuchen mÃ¼sse. Auch die frÃ¼heren Untersuchungen seien mangels Kenntnis dieses Unfalles in eine falsche Richtung geleitet worden (Urk. 1 S. 3).</w:t>
      </w:r>
    </w:p>
    <w:p>
      <w:r>
        <w:rPr>
          <w:b/>
        </w:rPr>
        <w:t>E. 3.1</w:t>
      </w:r>
    </w:p>
    <w:p>
      <w:r>
        <w:t>Mit Bericht vom 21. Juli 1998 (Urk. 17/47/2) diagnostizierten die Ãrzte der OrthopÃ¤dischen UniversitÃ¤tsklinik D.___ (Klinik D.___) ein panvertebrales Schmerzsyndrom ohne radikulÃ¤re Ausstrahlung. Der BeschwerdefÃ¼hrer leide seit Februar 1998 unter panvertebralen Schmerzen, die sich unter konservativer und symptomatischer Therapie nicht gebessert hÃ¤tten. Als A.___angestellter bestehe seit dem 16. Februar 1998 eine 100%ige ArbeitsunfÃ¤higkeit. Es handle sich um Dauerschmerzen mit Zunahme bei Belastung, Schmerzprovokation beim Gehen und lÃ¤ngeren Sitzen. Anamnestisch bestehe kein Husten-, Nies- oder Pressschmerz. Die klinische Untersuchung zeige einen Muskelhartspann paravertebral im Bereich der gesamten WirbelsÃ¤ule mit Punctum maximum am lumbosakralen Ãbergang. Eine radikulÃ¤re Problematik kÃ¶nne nicht nachgewiesen werden. Es bestehe eine ausgeprÃ¤gte BewegungseinschrÃ¤nkung der gesamten WirbelsÃ¤ule, wobei auch hier keine radikulÃ¤re Problematik nachgewiesen werden kÃ¶nne. Die MR-Tomographie zeige einerseits eine Diskusprotrusion Th7/8, wobei ein Kontakt zum Duralschlauch bestehe. Eine Kompression des Myelons werde nicht nachgewiesen. Andererseits bestehe eine Segmentdegeneration L5/S1 mit medianer Diskusprotrusion ohne Kontakt zur Nervenwurzel oder dem Duralschlauch. Die MRI-Beurteilung vom 16. MÃ¤rz 1998 beschreibe eine Diskushernie C7/C8. Aufgrund der vorliegenden MRI-Bilder und der Beschreibung C7/C8 handle es sich um einen Schreibfehler und es wÃ¼rden die Niveaus Th7 und Th8 beschrieben (Urk. 17/47/2 S. 1). Durch eine Operation kÃ¶nne die Situation des Patienten nicht wesentlich verbessert werden; man kÃ¶nne ihm aber ein stationÃ¤res Rehabilitationsprogramm auf der Rheumatologie im Hause anbieten. Vorgesehen wÃ¤re eine intensive RÃ¼ckenrehabilitation und Evaluation des Rehabilitationspotentials (Urk. 17/47/2 S. 2).</w:t>
      </w:r>
    </w:p>
    <w:p>
      <w:r>
        <w:rPr>
          <w:b/>
        </w:rPr>
        <w:t>E. 3.2</w:t>
      </w:r>
    </w:p>
    <w:p>
      <w:r>
        <w:t>Dr. med. E.___, FachÃ¤rztin FMH fÃ¼r Physikalische Medizin, beurteilte den Gesundheitszustand des BeschwerdefÃ¼hrers in ihrem Bericht vom 10. August 1998 (Urk. 17/46) als stationÃ¤r (Urk. 17/46 Ziff. 1.4). Es habe seit dem 16. Februar 1998 bis auf weiteres eine 100%ige ArbeitsunfÃ¤higkeit im bisherigen TÃ¤tigkeitsbereich bestanden (Urk. 17/46 Ziff. 1.5). Dr. E.___ diagnostizierte ein chronisches Cervico- und Lumbovertebralsyndrom sowie ein rezidivierendes cervicoradikulÃ¤res Reizsyndrom C7 beidseitig bei medialer Diskushernie C7/C8 sowie Protrusion L5/S1, ein beginnendes Fibromyalgiesyndrom sowie eine depressive Entwicklung (Urk. 17/46 Ziff. 3). Der BeschwerdefÃ¼hrer leide unter weitgehend therapieresistenten Schmerzen im Nacken-SchultergÃ¼rtel sowie im lumbosakralen Bereich mit vorwiegend spondylogenen Ausstrahlungen in beide Arme und Beine, Dauerschmerz im RÃ¼cken mit Zunahme bei Belastung und Provokation der Ausstrahlungen beim Gehen und lÃ¤ngeren Sitzen. Objektiv bestehe eine sehr stark eingeschrÃ¤nkte Beweglichkeit der gesamten WirbelsÃ¤ule, wobei sÃ¤mtliche forcierten Bewegungen heftige Schmerzen im ganzen RÃ¼cken auslÃ¶sten. Als Hilfsarbeiter bei der A.___ kÃ¶nne der BeschwerdefÃ¼hrer seine Arbeit nicht mehr aufnehmen, da die bisherigen Versuche nach einigen Stunden wegen akuter Exazerbation der Schmerzen gescheitert seien (Urk. 17/46 Ziff. 4.1). Langes Stehen oder Sitzen sowie das Heben und Tragen schwerer Lasten sei zu vermeiden. Leichtere Speditions- oder BÃ¼roarbeiten seien als TÃ¤tigkeit geeignet und zu zirka 50 % zumutbar; ab wann kÃ¶nne noch nicht gesagt werden (Urk. 17/46 S. 3 lit. b-e).</w:t>
      </w:r>
    </w:p>
    <w:p>
      <w:r>
        <w:rPr>
          <w:b/>
        </w:rPr>
        <w:t>E. 3.3</w:t>
      </w:r>
    </w:p>
    <w:p>
      <w:r>
        <w:t>In einem weiteren Bericht vom 12. Oktober 1998 (Urk. 17/44/2) stellten die Ãrzte der Klinik D.___ folgende Diagnose (Urk. 17/44/2 S. 1):</w:t>
      </w:r>
    </w:p>
    <w:p>
      <w:r>
        <w:t>"Panvertebralsyndrom</w:t>
      </w:r>
    </w:p>
    <w:p>
      <w:r>
        <w:t>- WirbelsÃ¤ulenfehlhaltung / -fehlform</w:t>
      </w:r>
    </w:p>
    <w:p>
      <w:r>
        <w:t>- Diskushernie Th7/8</w:t>
      </w:r>
    </w:p>
    <w:p>
      <w:r>
        <w:t>- Mediane Diskusprotrusion L5/S1</w:t>
      </w:r>
    </w:p>
    <w:p>
      <w:r>
        <w:t>SchmerzverarbeitungsstÃ¶rung bei depressiver Grundstimmung".</w:t>
      </w:r>
    </w:p>
    <w:p>
      <w:r>
        <w:t>Â Â Â Â Â Â Â Â  Seit Februar 1998 mÃ¼sse eine panvertebrale Symptomatik verzeichnet werden, wobei vorwiegend der thorakolumbale Ãbergang und tieflumbale Schmerzen angegeben wÃ¼rden. Es handle sich um einen Dauerschmerz, wobei keine Entlastungsstellung bestehe. Trotz medikamentÃ¶ser Behandlung trete keine Schmerzlinderung ein. Auch physiotherapeutische Behandlungsschritte seien effektlos geblieben. Zudem wÃ¼rden zervikale Schmerzen im Sinne eines zervikovertebralen Schmerzsyndroms angegeben, anscheinend ebenfalls dauernd. Es trÃ¤ten keine Ausstrahlungen in die Arme, keine Kopfschmerzen und keine Schwindelsensationen auf; die Beschwerden seien vorwiegend belastungsabhÃ¤ngig. Die freie Gehstrecke sei stark eingeschrÃ¤nkt, wobei sich der BeschwerdefÃ¼hrer nach 15 Minuten setzen mÃ¼sse (Urk. 17/44/2 S. 1).</w:t>
      </w:r>
    </w:p>
    <w:p>
      <w:r>
        <w:t>Â Â Â Â Â Â Â Â  Er sei am 22. September 1998 zur stationÃ¤ren Therapie bei Panvertebralsyndrom zugewiesen worden. Die angefertigten radiologischen und neurologischen Untersuchungen seien insgesamt unauffÃ¤llig gewesen. Gleichzeitig zeige sich eine gewisse Diskrepanz zwischen den objektivierbaren und den vom BeschwerdefÃ¼hrer angegebenen Befunden, so dass eine SchmerzverarbeitungsstÃ¶rung mit deutlich depressiver Komponente habe postuliert werden mÃ¼ssen. Es sei eine Therapie zur sanften Stabilisation und KrÃ¤ftigung der Muskulatur initialisiert und daneben eine analgetische und eine schmerzdistanzierende medikamentÃ¶se Therapie eingesetzt worden. Trotz dieser Massnahmen sei es zu einer ausgesprochenen Symptomausweitung gekommen. Eine adÃ¤quate Therapie sei nicht mÃ¶glich gewesen. Der BeschwerdefÃ¼hrer habe physikalische Ãbungen sehr schlecht toleriert und eher mit mehr Beschwerden reagiert. Er habe am 7. Oktober 1998 entlassen werden kÃ¶nnen; gegenÃ¼ber den Eintrittsbefunden und den geschilderten Beschwerden habe sich keine Ãnderung ergeben. Die therapeutischen Optionen seien in diesem Fall wohl ausgeschÃ¶pft; man empfehle bei dieser deutlichen SchmerzverarbeitungsstÃ¶rung und Depression eine psychiatrische Behandlung. Aus rheumatologischer Sicht sei der BeschwerdefÃ¼hrer fÃ¼r eine leichte kÃ¶rperliche Arbeit zu 100% arbeitsfÃ¤hig. Ein Arbeitsversuch solle primÃ¤r mit einem 50%igen Pensum erfolgen; anschliessend kÃ¶nnte eine schrittweise Steigerung der ArbeitsfÃ¤higkeit durchgefÃ¼hrt werden (Urk. 17/44/2 S. 3).</w:t>
      </w:r>
    </w:p>
    <w:p>
      <w:r>
        <w:rPr>
          <w:b/>
        </w:rPr>
        <w:t>E. 3.4</w:t>
      </w:r>
    </w:p>
    <w:p>
      <w:r>
        <w:t>Das Gutachten der MEDAS am Kantonsspital B.___ datiert vom 27. September 1999 (Urk. 17/45/1) und wurde unter Einbezug der vorhandenen Akten und nach DurchfÃ¼hrung einer internistischen, rheumatologischen und psychiatrischen Untersuchung erstellt (Urk. 17/45/1 S. 1, Ziff. 1.2). Die Diagnose ergab eine anhaltende somatoforme SchmerzstÃ¶rung mit deutlicher Aggravierung durch eine psychische Ãberlagerung bei einer eher einfach strukturierten PersÃ¶nlichkeit sowie ein chronisches panvertebrales Schmerzsyndrom mit multiplen vegetativen Begleitbeschwerden bei das Ã¼bliche Altersausmass nur wenig Ã¼bersteigenden degenerativen VerÃ¤nderungen (Urk. 17/45/1 Ziff. 3.1).</w:t>
      </w:r>
    </w:p>
    <w:p>
      <w:r>
        <w:t>Die MEDAS-Ãrzte am Kantonsspital B.___ hielten in ihrer interdisziplinÃ¤ren Beurteilung fest, dass der BeschwerdefÃ¼hrer bei der aktuellen Untersuchung weiterhin von dauernd vorhandenen, Ã¼ber den ganzen RÃ¼cken sich ausbreitenden Schmerzen berichtet habe, die mit multiplen vegetativen Begleitbeschwerden wie rascher ErmÃ¼dbarkeit, Kraftlosigkeit, Kopfschmerzen, SchlafstÃ¶rungen und gastrointestinalen Beschwerden einhergingen. Das ausgedehnte, vorwiegend panvertebrale Schmerzsyndrom sei klinisch, radiologisch und labormÃ¤ssig weiterhin wenig objektivierbar. Es fÃ¤nden sich viele Zeichen fÃ¼r nicht organisches Krankheitsverhalten. Zu nennen seien die dauernd vorhandenen, diffus ausgebreiteten Schmerzen, welche auf der Schmerzskala als sehr hoch angegeben wÃ¼rden; die aufgefÃ¼hrten simulierten Tests, das ausgesprochene Verdeutlichungsverhalten sowie die Erfolglosigkeit sÃ¤mtlicher Behandlungen. Psychiatrischerseits stehe weiterhin eine anhaltende somatoforme SchmerzstÃ¶rung im Vordergrund, mit deutlicher Aggravierung durch eine psychische Ãberlagerung bei einer eher einfach strukturierten PersÃ¶nlichkeit. Aus psychiatrischer Sicht sei dem BeschwerdefÃ¼hrer eine schwere Arbeit nicht mehr zumutbar (Urk. 17/45/1 Ziff. 4).</w:t>
      </w:r>
    </w:p>
    <w:p>
      <w:r>
        <w:t>Dessen ArbeitsfÃ¤higkeit werde subjektiv durch ein ausgedehntes chronisches Schmerzsyndrom mit multiplen Begleitbeschwerden bestimmt. Psychische Faktoren, welche mit den funktionellen Beschwerden eng verflochten seien, stÃ¼nden weit im Vordergrund. Unter Beachtung aller Aspekte sei fÃ¼r eine kÃ¶rperliche Schwerarbeit keine ArbeitsfÃ¤higkeit mehr gegeben. Die EinschrÃ¤nkung fÃ¼r eine kÃ¶rperlich eher leichtere, rÃ¼ckenadaptierte TÃ¤tigkeit wurde auf 50 % geschÃ¤tzt (Urk. 17/45/1 Ziff. 5.2). Eine psychiatrische Behandlung werde weiterhin nÃ¶tig sein, damit sich der Zustand des BeschwerdefÃ¼hrers zumindest nicht verschlechtere. Weitere somatische AbklÃ¤rungen und Behandlungen erschienen hingegen wenig sinnvoll und dÃ¼rften den BeschwerdefÃ¼hrer eher in seiner Auffassung bestÃ¤tigen, kÃ¶rperlich schwer krank zu sein (Urk. 17/45/1 Ziff. 5.3). Aufgrund der bisherigen Entwicklung mit Chronifizierung eines ausgebreiteten Schmerzsyndroms und Fixierung auf diese Beschwerden mÃ¼sse die Prognose mit Skepsis gesehen werden. Es spielten dabei auch wesentliche, IV-rechtlich nicht relevante Faktoren eine Rolle: Kaum vorhandene Deutschkenntnisse, minimale Schul- und fehlende Berufsausbildung, Emigrationsproblematik, familiÃ¤re Faktoren. Aus psychiatrischer Sicht werde empfohlen, Wiedereingliederungs- und Umschulungsmassnahmen in ErwÃ¤gung zu ziehen. Deren Erfolgsaussichten mÃ¼ssten allerdings aufgrund der aufgefÃ¼hrten Faktoren eher skeptisch gesehen werden (Urk. 17/45/1 Ziff. 5.4).</w:t>
      </w:r>
    </w:p>
    <w:p>
      <w:r>
        <w:rPr>
          <w:b/>
        </w:rPr>
        <w:t>E. 3.5</w:t>
      </w:r>
    </w:p>
    <w:p>
      <w:r>
        <w:t>Dr. med. F.___, Oberarzt an der Klinik D.___ (vgl. Urk. 17/44/2), hielt mit Zwischenbericht vom 9. Februar 2000 (Urk. 17/43) fest, dass der BeschwerdefÃ¼hrer seit seiner Spitalentlassung am 7. Oktober 1998 nicht mehr in der Klinik D.___ untersucht worden sei, weshalb man Ã¼ber die aktuelle ArbeitsfÃ¤higkeit keine Auskunft geben kÃ¶nne. Die Diagnose vom 12. Oktober 1998 (Urk. 17/44/2 S. 1) wurde wiederholt (Urk. 17/43 Ziff. 2):</w:t>
      </w:r>
    </w:p>
    <w:p>
      <w:r>
        <w:t>"Panvertebralsyndrom bei</w:t>
      </w:r>
    </w:p>
    <w:p>
      <w:r>
        <w:t>- WirbelsÃ¤ulenfehlhaltung / -fehlform</w:t>
      </w:r>
    </w:p>
    <w:p>
      <w:r>
        <w:t>- Diskushernie Th7/8</w:t>
      </w:r>
    </w:p>
    <w:p>
      <w:r>
        <w:t>- Mediane Diskusprotrusion L5/S1</w:t>
      </w:r>
    </w:p>
    <w:p>
      <w:r>
        <w:t>SchmerzverarbeitungsstÃ¶rung bei depressiver Grundstimmung".</w:t>
      </w:r>
    </w:p>
    <w:p>
      <w:r>
        <w:t>Â Â Â Â Â Â Â Â  Eine ergÃ¤nzende medizinische AbklÃ¤rung der ArbeitsunfÃ¤higkeit erachtete Dr. F.___ als nicht angezeigt, da diese bereits im August 1999 von der MEDAS B.___ durchgefÃ¼hrt worden sei (Urk. 17/43 Ziff. 6).</w:t>
      </w:r>
    </w:p>
    <w:p>
      <w:r>
        <w:rPr>
          <w:b/>
        </w:rPr>
        <w:t>E. 3.6</w:t>
      </w:r>
    </w:p>
    <w:p>
      <w:r>
        <w:t>Mit Zwischenbericht vom 11. Februar 2000 (Urk. 17/42)</w:t>
      </w:r>
    </w:p>
    <w:p>
      <w:r>
        <w:t>diagnostizierte Dr. E.___ ein chronisches cervicoradikulÃ¤res Reizsyndrom C7 beidseitig bei medialer Diskushernie C7/C8, ein chronisches lumbospondylogenes und rezidivierendes lumboradikulÃ¤res Reizsyndrom bei Protrusion L5/S1, ein Fibromyalgiesyndrom sowie eine depressive Entwicklung (Urk. 17/42 Ziff. 2). Als gegenwÃ¤rtige Behandlung wurden intermittierend Lokalinfiltrationen, Injektionen sowie physikalische und diverse medikamentÃ¶se Therapien angegeben, wobei sich der Gesundheitszustand des BeschwerdefÃ¼hrers in letzter Zeit nicht wesentlich verÃ¤ndert habe. Allerdings sei der Verlauf wechselhaft (Urk. 17/42 Ziff. 4). Es bestehe nach wie vor bis auf Weiteres eine 100%ige ArbeitsunfÃ¤higkeit (Urk. 17/42 Ziff. 5).</w:t>
      </w:r>
    </w:p>
    <w:p>
      <w:r>
        <w:rPr>
          <w:b/>
        </w:rPr>
        <w:t>E. 3.7</w:t>
      </w:r>
    </w:p>
    <w:p>
      <w:r>
        <w:t>Dr. med. G.___, Facharzt FMH fÃ¼r Psychiatrie und Psychotherapie, diagnostizierte in seinem Bericht vom 10. MÃ¤rz 2000 (Urk. 17/41) eine anhaltende somatoforme SchmerzstÃ¶rung mit depressiver Episode (Urk. 17/41/1 Ziff. 3). Der BeschwerdefÃ¼hrer bedÃ¼rfe seit 1999 und bis auf Weiteres der Psychotherapie. Dessen Gesundheitszustand sei stationÃ¤r (Urk. 17/41/1 Ziff. 1.3, Ziff. 1.4). Vom 16. Februar 1998 bis zum 5. April 1999 sei der BeschwerdefÃ¼hrer zu 100 %, vom 6. bis zum 30. April 1999 zu 70 %, vom 1. bis 22. Juni 1999 zu 85 % und sodann seit Juni 1999 bis heute wieder zu 100 % arbeitsunfÃ¤hig gewesen (Urk. 17/41/1 Ziff. 1.5). Die Dauerschmerzen und die gestÃ¶rte Konzentration sowie der Mangel an Schulbildung wirkten auf einen Schulbesuch hinderlich. Eine berufliche Reintegration sei jedoch lÃ¤ngerfristig aus psychosozialen GrÃ¼nden empfehlenswert (Urk. 17/41/1 Ziff. 2). Konzentration und AufnahmefÃ¤higkeit seien vermindert. Die Gedanken des BeschwerdefÃ¼hrers kreisten um die Schmerzen und um die existentiellen Sorgen, es bestÃ¼nden keine inhaltlichen StÃ¶rungen. Die Grundstimmung sei gesenkt, dysphorisch, Ã¤ngstlich, larmoyant, innerlich unruhig mit InsuffizienzgefÃ¼hlen. Der Antrieb sei vermindert (Urk. 17/41/1 Ziff. 4.3). Infolge der Dauerschmerzen und der Schmerzverarbeitungsschwierigkeiten werde eine lÃ¤ngerdauernde TÃ¤tigkeit, vor allem in derselben Position, unmÃ¶glich. Es solle eine leichte TÃ¤tigkeit mit Wechsel zwischen Stehen und Sitzen versucht werden; lÃ¤ngerfristig sei eine soziale Reintegration empfehlenswert. Genaue Angaben Ã¼ber den zeitlichen Umfang und den mÃ¶glichen Beginn einer ArbeitstÃ¤tigkeit seien nicht mÃ¶glich (Urk. 17/41/2 lit. d, e).</w:t>
      </w:r>
    </w:p>
    <w:p>
      <w:r>
        <w:rPr>
          <w:b/>
        </w:rPr>
        <w:t>E. 3.8</w:t>
      </w:r>
    </w:p>
    <w:p>
      <w:r>
        <w:t>Mit Schreiben vom 7. April 2000 (Urk. 17/87/2) informierte Dr. E.___ die Rechtsvertreterin des BeschwerdefÃ¼hrers Ã¼ber dessen aktuellen Zustand: WÃ¤hrend der letzten Monate sei es zur deutlichen Verschlechterung des Gesundheitszustandes gekommen; insbesondere seien vermehrt RÃ¼ckenschmerzen mit wiederholten Blockierungen sowohl im Nacken- als auch im Lendenbereich aufgetreten, wobei der BeschwerdefÃ¼hrer auf lÃ¤nger andauernde hochdosierte analgetische Therapie angewiesen gewesen sei. Aufgrund der therapeutisch kaum beeinflussbaren RÃ¼ckenschmerzen, die bei den bekannten radiologischen VerÃ¤nderungen der WirbelsÃ¤ule recht glaubhaft seien, bestehe auch eine deutliche depressive Entwicklung. Er sei sicher nicht mehr in der Lage, Arbeiten mit vermehrtem Pensum auszuÃ¼ben. Eine Revision mit ErfÃ¼llung der IV-Rente bis auf 80 % sei angebracht. Eine kÃ¶rperlich nicht belastende TÃ¤tigkeit wÃ¤re fÃ¼r maximal drei Stunden pro Tag zumutbar (Urk. 17/87/2 lit. d, e).</w:t>
      </w:r>
    </w:p>
    <w:p>
      <w:r>
        <w:rPr>
          <w:b/>
        </w:rPr>
        <w:t>E. 3.9</w:t>
      </w:r>
    </w:p>
    <w:p>
      <w:r>
        <w:t>Mit Bericht vom 24. September 2001 (Urk. 17/40) diagnostizierte Dr. E.___ ein chronisches lumboradikulÃ¤res Reizsyndrom bei medialer Diskushernie L5/S1 und extraforaminaler Diskushernie L4/5 links; ein chronisches Thorakovertebralsyndrom bei skoliotischer Fehlhaltung der WirbelsÃ¤ule und medialer Diskushernie Th7/8; ein chronisches zervikoradikulÃ¤res Reizsyndrom C7 beidseitig bei medialer Diskushernie C7/C8 sowie eine schwere depressive Entwicklung (Urk. 17/40 lit. A). Es sei eine deutliche Verschlechterung des Gesundheitszustandes eingetreten, insbesondere seien vermehrt Thorakalgien mit gÃ¼rtelfÃ¶rmigen, vorwiegend radikulÃ¤ren Ausstrahlungen bei radiologisch verifizierter medialer Diskushernie Th7 und 8 aufgetreten. Der psychische Zustand des BeschwerdefÃ¼hrers habe sich eher verschlechtert, obwohl er in psychiatrischer Betreuung stehe und antidepressive Medikamente erhalte. Die Wiedereingliederung bei der A.___ mit zwei Stunden Arbeit pro Tag sei ein Krampf fÃ¼r ihn. Seitdem er arbeite, brauche er mehr Analgetika sowie ein- bis zweimal pro Woche Spritzen, da er die RÃ¼ckenschmerzen kaum aushalten kÃ¶nne. Unter diesen UmstÃ¤nden sei eine weitere Verbesserung sowohl des Gesundheitszustandes wie auch der ArbeitsfÃ¤higkeit kaum zu erwarten; der InvaliditÃ¤tsgrad sei auf 80 % zu erhÃ¶hen (Urk. 17/40 lit. D). Das Konzentrations- und AuffassungsvermÃ¶gen sowie die Belastbarkeit seien eingeschrÃ¤nkt. In der bisherigen TÃ¤tigkeit seien dem BeschwerdefÃ¼hrer zwei Stunden Arbeit pro Tag zumutbar (Urk. 17/40 S. 4).</w:t>
      </w:r>
    </w:p>
    <w:p>
      <w:r>
        <w:rPr>
          <w:b/>
        </w:rPr>
        <w:t>E. 3.10</w:t>
      </w:r>
    </w:p>
    <w:p>
      <w:r>
        <w:t>Dr. med. H.___, Facharzt FMH fÃ¼r Psychiatrie und Psychotherapie, stÃ¼tzte sich in seinem Gutachten vom 29. MÃ¤rz 2002 (Urk. 17/38) auf die vorhandenen Akten und seine eigenen Befunde (Urk. 17/38 S. 1 f.). Zu seiner aktuellen Situation gebe der BeschwerdefÃ¼hrer unter ostentativem Griff in die Lumbalregion an, dass er wegen RÃ¼ckenbeschwerden nicht arbeiten kÃ¶nne. Diese seien sehr stark; er wisse nicht einmal, wie er liegen solle, und schlafe nachts zwei bis drei Stunden. Das linke Bein schmerze ihn und er habe oft sehr starke Kopfschmerzen (Urk. 17/38 S. 6). Wenn es ihm gesundheitlich besser ginge, wÃ¼rde er gerne eine Arbeit verrichten, die etwas leichter sei als die bisher durchgefÃ¼hrte. Welcher Art diese Arbeit sein kÃ¶nnte, wisse er nicht (Urk. 17/38 S. 7).</w:t>
      </w:r>
    </w:p>
    <w:p>
      <w:r>
        <w:t>In seinen Schilderungen sei der BeschwerdefÃ¼hrer vÃ¶llig auf das Somatische ausgerichtet. Er sei gar nicht in der Lage, seine psychische Befindlichkeit auch nur in AnsÃ¤tzen anschaulich zu schildern. Er prÃ¤sentiere sich, als ob er sich mit seinem ÂInvalidendaseinÂ abgefunden hÃ¤tte. Zukunftsperspektiven kÃ¶nne er keine erkennen, ausser dass er nach Portugal zurÃ¼ckkehren mÃ¶chte. Bei der Testuntersuchung gebe er sich dilatorisch, umstÃ¤ndlich und insbesondere ohne jegliche Motivation, sich mit einer Testaufgabe ernsthaft zu beschÃ¤ftigen (Urk. 17/38 S. 7).</w:t>
      </w:r>
    </w:p>
    <w:p>
      <w:r>
        <w:t>Bei der Begutachtung habe der BeschwerdefÃ¼hrer einen vÃ¶llig resignierten, dysthym-dysphorisch herabgestimmten Eindruck hinterlassen. Er habe eine verlangsamte Psychomotorik, eine schmerzgezeichnete Mimik, eine erschwerte Auffassung und nicht zuletzt eine vÃ¶llig fehlende Motivation mit Bezug auf die Tests gezeigt, wobei keinerlei Arbeitsmotivation erkennbar gewesen sei. Auch sonst habe er kaum eine Motivation erkennen lassen, etwas an seiner traurigen Situation verÃ¤ndern zu wollen. Er habe eine rein passiv-delegierende Heilserwartung gezeigt und schien Ã¼berhaupt nicht nachvollziehen zu kÃ¶nnen, dass auch von ihm ein Beitrag zur Ãberwindung der bereits erheblichen kÃ¶rperlichen Dekonditionierung gefordert werden kÃ¶nnte. Die Intelligenz liege auf tiefem Niveau; fÃ¼r eine Umschulung in eine mentale AnsprÃ¼che stellende TÃ¤tigkeit komme er nicht in Frage (Urk. 17/38 S. 12).</w:t>
      </w:r>
    </w:p>
    <w:p>
      <w:r>
        <w:t>Eine eigentliche klinische Depression liege nicht vor. Fatal sei die Tatsache, dass Dr. E.___ dem BeschwerdefÃ¼hrer wÃ¶chentlich Spritzen verabreiche, was diesen in der Annahme bekrÃ¤ftige, schwer krank und invalid zu sein. Damit werde die InvaliditÃ¤t des BeschwerdefÃ¼hrers zementiert. Diesem sei gemÃ¤ss eigener Aussagen daran gelegen, mit Rente in seine Heimat zu gehen, um dort sein weiteres Leben zu verbringen. Psychosozial sei er in der Schweiz nicht im Mindesten integriert, was sich sehr eindrÃ¼cklich an seinen mangelnden Deutschkenntnissen manifestiere (Urk. 17/38 S. 12). So, wie er sich anlÃ¤sslich der Begutachtung prÃ¤sentiert habe, sei er vernÃ¼nftigerweise keinem Arbeitgeber auch nur stundenweise zumutbar (Urk. 17/38 S. 13 oben).</w:t>
      </w:r>
    </w:p>
    <w:p>
      <w:r>
        <w:t>Diagnostisch sei von einer massiven psychischen Ãberlagerung kÃ¶rperlicher Beschwerden auszugehen, wobei im weitesten Sinne von einer anhaltenden somatoformen SchmerzstÃ¶rung im Sinne von ICD-10 F45.4 auszugehen sei. Es sei gerechtfertigt, im vorliegenden Fall auch von einer SchmerzverarbeitungsstÃ¶rung zu sprechen. Da die Beschwerden sich offensichtlich kontinuierlich ausweiteten, was sicher auch mit der zunehmenden kÃ¶rperlichen Dekonditionierung zusammenhÃ¤nge, kÃ¶nne auch von einer Symptomausweitung gesprochen werden. Darunter verstehe man ein invalidisierendes, unter dem Einfluss psychosozialer Faktoren erlerntes und aufrecht erhaltenes Ãberzeugungs- und Verhaltensmuster, bei welchem das meist aggravierte Beklagen und ostentative Zeigen von vorhandenen Symptomen dazu diene, Umfeld, LebensumstÃ¤nde und psychiatrisches Gleichgewicht unter Kontrolle zu halten (Urk. 17/38 S. 13).</w:t>
      </w:r>
    </w:p>
    <w:p>
      <w:r>
        <w:t>Es sei davon auszugehen, dass eine mittelgradige Aggravation vorliege, indem diffuse RÃ¼ckenbeschwerden, aber auch eine psychische BeeintrÃ¤chtigung aggraviert und ein globales Nicht-mehr-kÃ¶nnen zumindest vorgetÃ¤uscht werde (Urk. 17/38 S. 15 oben). Eine Einsicht in psychosomatische ZusammenhÃ¤nge sei nicht vorhanden, was die Situation zusÃ¤tzlich erschwere (Urk. 17/38 S. 15 unten).</w:t>
      </w:r>
    </w:p>
    <w:p>
      <w:r>
        <w:rPr>
          <w:b/>
        </w:rPr>
        <w:t>E. 3.11</w:t>
      </w:r>
    </w:p>
    <w:p>
      <w:r>
        <w:t>Am 26. April 2002 (Urk. 17/37) beantwortete Dr. H.___ in einem Nachtrag zu seinem Gutachten vom 29. MÃ¤rz 2002 die ErgÃ¤nzungsfrage der Beschwerdegegnerin nach der ArbeitsfÃ¤higkeit des BeschwerdefÃ¼hrers wie folgt: Es liege insgesamt weniger ein psychiatrisches als vielmehr ein motivationales Problem vor. Unter Ausklammerung der verschiedenen IV-fremden Faktoren sei dem BeschwerdefÃ¼hrer aus psychiatrischer Sicht nach wie vor eine 50%ige ArbeitsfÃ¤higkeit zumutbar (Urk. 17/37).</w:t>
      </w:r>
    </w:p>
    <w:p>
      <w:r>
        <w:rPr>
          <w:b/>
        </w:rPr>
        <w:t>E. 3.12</w:t>
      </w:r>
    </w:p>
    <w:p>
      <w:r>
        <w:t>Dr. med. I.___, Facharzt FMH fÃ¼r Neurologie, diagnostizierte in seinem zuhanden von Dr. E.___ erstatteten Bericht vom 17. September 2002 (Urk. 6/3) ein Âwahrscheinlich posttraumatisches cervico-cephales und lumbales Schmerzsyndrom bei Status nach Ãberdehnungstrauma der HWS und stumpfem Contusionstrauma der LWS am 21. 2. 1993 im Rahmen eines Autounfalls mit FrontalkollisionÂ (Urk. 6/3 S. 1). Das panvertebrale Schmerzsyndrom mit Schwerpunkten zervikal und lumbal beziehe der BeschwerdefÃ¼hrer auf den Autounfall vom 21. Februar 1993, bei dem er heftige SchlÃ¤ge im Nacken und im Kreuz erhalten habe. Er schildere Nacken- und Kopfschmerzen sowie lumbale Schmerzen, die einem solchen Trauma zwanglos zugeordnet werden kÃ¶nnten. Der Heilverlauf sei allerdings ungewÃ¶hnlich lang und es sei nicht bekannt, ob dieser auch ausreichend dokumentiert sei. Eine Stellungnahme zur UnfallkausalitÃ¤t sei daher nicht mÃ¶glich. Aus neurologischer Sicht bestÃ¼nden keine Hinweise fÃ¼r eine relevante SchÃ¤digung am Nervensystem. Betreffend ArbeitsfÃ¤higkeit sei die Situation ebenfalls schwierig einschÃ¤tzbar; die Motivation fÃ¼r eine Reintegration in den Arbeitsprozess scheine beim BeschwerdefÃ¼hrer eher gering zu sein. Eine gewisse RestarbeitsfÃ¤higkeit sei vorhanden und werde auf 20-30 % geschÃ¤tzt (Urk. 6/3 S. 3).</w:t>
      </w:r>
    </w:p>
    <w:p>
      <w:r>
        <w:rPr>
          <w:b/>
        </w:rPr>
        <w:t>E. 3.13</w:t>
      </w:r>
    </w:p>
    <w:p>
      <w:r>
        <w:t>Das MEDAS-Gutachten des Instituts L.___ wurde am 13. Juni 2003 erstattet (Urk. 17/35) und basierte auf den vorhandenen Akten und auf einer internistischen, einer psychiatrischen und einer rheumatologischen Untersuchung (Urk. 17/35 S. 1, Ziff. 2.1). Die Diagnose ergab folgendes (Urk. 17/35 Ziff. 5.1):</w:t>
      </w:r>
    </w:p>
    <w:p>
      <w:r>
        <w:t>"Chronisches Schmerzsyndrom mit massiver psychischer Ãberlagerung (ICD-10 F54)</w:t>
      </w:r>
    </w:p>
    <w:p>
      <w:r>
        <w:t>- zervikal- und lumbalbetontes Panvertebralsyndrom (ICD-10 M54.8) mit diffuser spondylogener Komponente sowie Generalisierungstendenz und Schmerzausweitung</w:t>
      </w:r>
    </w:p>
    <w:p>
      <w:r>
        <w:t>- chronische SchmerzverarbeitungsstÃ¶rung</w:t>
      </w:r>
    </w:p>
    <w:p>
      <w:r>
        <w:t>- mediolaterale Diskushernie L4/5 links sowie mediane Diskushernie L5/S1, Spondylarthrosen L5/S1, mediane Diskushernie C7/8 sowie Th7/8 ohne Neurokompression, Chondrosen C3-6</w:t>
      </w:r>
    </w:p>
    <w:p>
      <w:r>
        <w:t>- WirbelsÃ¤ulen-Fehlform, -Fehlhaltung und muskulÃ¤re Insuffizienz sowie Dysbalance, betont vom BeckengÃ¼rteltyp</w:t>
      </w:r>
    </w:p>
    <w:p>
      <w:r>
        <w:t>- differentialdiagnostisch: anhaltende somatoforme SchmerzstÃ¶rung (ICD-10 F45.4)".</w:t>
      </w:r>
    </w:p>
    <w:p>
      <w:r>
        <w:t>Hinsichtlich der ArbeitsfÃ¤higkeit des BeschwerdefÃ¼hrers in der angestammten TÃ¤tigkeit wurde festgehalten, dass dieser jahrelang eine kÃ¶rperlich belastende TÃ¤tigkeit im Paketdienst ausgeÃ¼bt habe, so dass bei ihm aufgrund der verminderten Belastbarkeit der WirbelsÃ¤ule in dieser TÃ¤tigkeit eine mindestens 50%ige ArbeitsunfÃ¤higkeit aus rheumatologischer Sicht bestehe. Diese EinschrÃ¤nkung kÃ¶nne ab dem 16. Februar 1998 angenommen werden (Urk. 17/35 Ziff. 6.1.2).</w:t>
      </w:r>
    </w:p>
    <w:p>
      <w:r>
        <w:t>Hinsichtlich der ArbeitsfÃ¤higkeit in anderen TÃ¤tigkeiten stehe entsprechend den geklagten Beschwerden die Evaluation aus Sicht des Bewegungsapparates im Vordergrund. Der 1993 erlittene Unfall sei ohne Relevanz. Aus rheumatologischer Sicht sei dem BeschwerdefÃ¼hrer eine adaptierte, leichte bis intermittierend mittelschwere TÃ¤tigkeit ohne Heben, Ziehen und Stossen von Lasten Ã¼ber 10 kg, durchgefÃ¼hrt in Wechselbelastung, ohne die repetitive Einnahme von Zwangshaltungen und ohne WirbelsÃ¤ulentorsionsfunktionen, uneingeschrÃ¤nkt zumutbar. Aus internistischer Sicht bestehe keine Diagnose, die die ArbeitsfÃ¤higkeit tangieren wÃ¼rde. Aus psychiatrischer Sicht kÃ¶nne keine affektive StÃ¶rung im Sinne einer Depression abgegrenzt werden. Aufgrund der Schmerzfehlverarbeitung seien dem BeschwerdefÃ¼hrer den allfÃ¤lligen somatischen EinschrÃ¤nkungen angepasste TÃ¤tigkeiten ganztags zumutbar. Es kÃ¶nne dabei eine gewisse Verlangsamung und Leistungseinbusse von allerhÃ¶chstens 20 % attestiert werden. In der Konsensbesprechung prÃ¤sentiere sich eine ausgeprÃ¤gte Krankheits- und BehinderungsÃ¼berzeugung, die aufgrund der vorliegenden, objektivierbaren Befunde aus somatischer wie auch aus psychiatrischer Sicht nicht nachvollziehbar sei. Aufgrund der objektivierbaren Befunde sei dem BeschwerdefÃ¼hrer eine kÃ¶rperlich leichte und adaptierte TÃ¤tigkeit, wie beispielsweise auch die zuletzt bei der A.___ nach der internen Umteilung durchgefÃ¼hrte, ganztÃ¤gig mit einer LeistungseinschrÃ¤nkung von maximal 20 % zumutbar (Urk. 17/35 Ziff. 6.1.3).</w:t>
      </w:r>
    </w:p>
    <w:p>
      <w:r>
        <w:t>Ob Ã¼berhaupt eine 20%ige EinschrÃ¤nkung attestiert werden kÃ¶nne und solle, sei durchaus diskussionswÃ¼rdig. Es gebe handfeste Hinweise auf eine Simulation, indem der BeschwerdefÃ¼hrer die von ihm angegebenen Medikamente - entgegen seiner Beteuerung - aufgrund des nicht nachweisbaren Serumspiegels objektiv gar nicht einnehme. Noch viel entscheidender sei die Tatsache, dass eine deutliche Hand- und Fingerbeschwielung beidseitig festgestellt werden kÃ¶nne, was mit der von ihm angegebenen NichttÃ¤tigkeit fÃ¼r sÃ¤mtliche Arbeiten nicht vereinbar sei. Vor diesem Hintergrund und den offensichtlichen Simulationshinweisen sei also die 20%ige Leistungseinbusse bei ganztÃ¤giger Zumutbarkeit durchaus als sehr grosszÃ¼gig zu erachten (Urk. 17/35 S. 20 unten).</w:t>
      </w:r>
    </w:p>
    <w:p>
      <w:r>
        <w:t>FÃ¼r die massive Diskrepanz zwischen der SelbsteinschÃ¤tzung des BeschwerdefÃ¼hrers und der medizinisch-theoretischen Zumutbarkeit einer ganztÃ¤gigen Arbeit mit 20%iger LeistungseinschrÃ¤nkung mÃ¼ssten IV-fremde GrÃ¼nde wie die sprachlichen, schulischen und beruflichen Voraussetzungen sowie insbesondere der massive sekundÃ¤re Krankheitsgewinn herangezogen werden, indem der BeschwerdefÃ¼hrer aus nicht nachvollziehbaren GrÃ¼nden eine 85%ige Berentung durch die A.___ und eine halbe Invalidenrente habe erwirken kÃ¶nnen (Urk. 17/35 Ziff. 6.1.4).</w:t>
      </w:r>
    </w:p>
    <w:p>
      <w:r>
        <w:t>Aus somatischer Sicht gebe es keine Differenzen zum letzten MEDAS-Gutachten von 1999 und psychiatrisch seien aktuell keine wesentlich von der frÃ¼heren Beurteilung abweichenden Befunde gegeben. Nie sei eine relevante affektive StÃ¶rung festgestellt worden; entsprechend kÃ¶nne auch die frÃ¼her attestierte ArbeitsunfÃ¤higkeit aus psychiatrischer Sicht nicht nachvollzogen werden. Dass bei der aktuellen Beurteilung eine mindestens partielle Simulation festgestellt worden sei, relativiere die frÃ¼heren Befunde zusÃ¤tzlich (Urk. 17/35 Ziff. 6.1.5).</w:t>
      </w:r>
    </w:p>
    <w:p>
      <w:r>
        <w:t>Auch rÃ¼ckwirkend kÃ¶nne die 50%ige Rente nicht nachvollzogen werden. Letztlich mÃ¼sse die Beschwerdegegnerin entscheiden, ab wann die 20%ige EinschrÃ¤nkung der LeistungsfÃ¤higkeit anzunehmen sei; mit Sicherheit ab dem 15. April 2003, dem Datum der aktuellen Untersuchung (Urk. 17/35 S. 21 f. Ziff. 6.1.7). Weder der Unfall von 1993 selbst noch die anschliessende 5jÃ¤hrige volle ArbeitsfÃ¤higkeit im kÃ¶rperlich doch schwer belastenden Paketdienst der A.___ liessen eine EinschrÃ¤nkung durch das Unfallereignis im Geringsten als nachvollziehbar erscheinen (Urk. 17/35 Ziff. 7.1).</w:t>
      </w:r>
    </w:p>
    <w:p>
      <w:r>
        <w:rPr>
          <w:b/>
        </w:rPr>
        <w:t>E. 3.14</w:t>
      </w:r>
    </w:p>
    <w:p>
      <w:r>
        <w:t>Dr. I.___ berichtete am 17. Oktober 2003 zuhanden der Rechtsvertreterin erneut Ã¼ber den Zustand des BeschwerdefÃ¼hrers (Urk. 6/5 = Urk. 17/54/1). Gegenstand seiner Untersuchung sei ein inzwischen chronisches und weitgehend therapieresistentes zerviko-zephales und lumbales Schmerzsyndrom, welches auf einen am 21. Februar 1993 erlittenen Autounfall zurÃ¼ckzufÃ¼hren sei. Dabei habe der BeschwerdefÃ¼hrer ein Ãberdehnungstrauma der HalswirbelsÃ¤ule, eine stumpfe Kontusion der LendenwirbelsÃ¤ule und gemÃ¤ss Akten eine HirnerschÃ¼tterung erlitten. Es habe sich bei dem Unfall um eine Frontalkollision gehandelt (Urk. 6/5 S. 1).</w:t>
      </w:r>
    </w:p>
    <w:p>
      <w:r>
        <w:t>Im L.___-Gutachten komme man zu einen vÃ¶llig unrealistischen Resultat. Aufgrund der aktuellen Befunde und Beschwerden sei eine solche EinschÃ¤tzung der ArbeitsfÃ¤higkeit nicht haltbar. Beim erlittenen Unfall seien erhebliche Verletzungen entstanden, die zu bleibenden GesundheitsschÃ¤den gefÃ¼hrt hÃ¤tten. Es seien dies die chronischen Schmerzen, die inzwischen entlang der gesamten WirbelsÃ¤ule mit Schwerpunkt zervikal und lumbal sowie mit zusÃ¤tzlichen Reizerscheinungen in den linken ExtremitÃ¤ten auftrÃ¤ten. Es bestehe eine erhebliche BewegungseinschrÃ¤nkung der gesamten WirbelsÃ¤ule mit deutlich verdickter und druckdolenter paravertebraler Muskulatur. Solche Beschwerden und Befunde liessen keine volle ArbeitsfÃ¤higkeit mehr zu, auch nicht im angepassten Bereich. Die ArbeitsfÃ¤higkeit betrage fÃ¼r leichte und somit der Behinderung adaptierte TÃ¤tigkeiten maximal 50 %. Im angestammten Bereich im Paketdienst der A.___ bestehe keine ArbeitsfÃ¤higkeit mehr (Urk. 6/5 S. 2).</w:t>
      </w:r>
    </w:p>
    <w:p>
      <w:r>
        <w:rPr>
          <w:b/>
        </w:rPr>
        <w:t>E. 3.15</w:t>
      </w:r>
    </w:p>
    <w:p>
      <w:r>
        <w:t>Dr. med. J.___, Spezialarzt fÃ¼r Neuroradiologie an der Klinik M.___, fÃ¼hrte in seinem Bericht vom 18. Oktober 2003 (Urk. 6/6 = Urk. 17/54/2) aus, dass sich weder zervikal noch lumbal eine radikulÃ¤re Kompression zeige. Die Osteochondrose und Spondylose sei bei C4/5 und C5/6 akzentuiert. Am eindrÃ¼cklichsten sei die zervikale Spondylarthrose bei C5/6 links. Eine ganz kleine Diskushernie intraforaminÃ¤r bestehe links, ohne radikulÃ¤re Kompression, sowie leichte Osteochondrosen L4/5 und L5/S1. Es fÃ¤nden sich erhebliche Scheuermann Residuen mit SekundÃ¤rdegeneration am thorakalen Ãbergang, dabei keine Einengung des dargestellten Spinalkanals (Urk. 6/6 S. 1 unten f.).</w:t>
      </w:r>
    </w:p>
    <w:p>
      <w:r>
        <w:rPr>
          <w:b/>
        </w:rPr>
        <w:t>E. 3.16</w:t>
      </w:r>
    </w:p>
    <w:p>
      <w:r>
        <w:t>Am 27. Oktober 2003 (Urk. 6/7 = Urk. 17/34) hielt Dr. E.___ zuhanden der Rechtsvertreterin des BeschwerdefÃ¼hrers fest, dass sich bei diesem radiologisch fortgeschrittene degenerative VerÃ¤nderungen auf der HÃ¶he C4/5 und C5/6 mit deutlichen Spondylarthrosen links zeigten, welche seine zum Teil spondylogenen, zum Teil radikulÃ¤ren Beschwerden am linken Arm hinreichend erklÃ¤rten. Zur Zeit stÃ¼nden die Lumboischialgien mit Ausstrahlungen ins linke Bein mit Wurzelbeteiligung L5 bei linksseitiger Diskushernie L4/5 und L5/S1 im Vordergrund. Da sich der Gesundheitszustand gegenÃ¼ber Voruntersuchungen nicht wesentlich verschlechtert habe, bestehe ein eher wechselnder Verlauf mit periodischen Exazerbationen der radikulÃ¤ren Zeichen, wobei die ArbeitsfÃ¤higkeit in ausschliesslich rÃ¼ckenschonender Arbeit im Maximum auf 50 % einzuschÃ¤tzen sei. UnabhÃ¤ngig von der psychiatrischen Beurteilung sei der BeschwerdefÃ¼hrer aus rheumatologischer Sicht zu 50 % auf Dauer arbeitsunfÃ¤hig und invalide (Urk. 6/7).</w:t>
      </w:r>
    </w:p>
    <w:p>
      <w:r>
        <w:rPr>
          <w:b/>
        </w:rPr>
        <w:t>E. 3.17</w:t>
      </w:r>
    </w:p>
    <w:p>
      <w:r>
        <w:t>Dr. med. K.___, Facharzt FMH fÃ¼r Psychiatrie und Psychotherapie, erstattete am 29. Januar 2004 zuhanden der Rechtsvertreterin des BeschwerdefÃ¼hrers und gestÃ¼tzt auf vorhandene Akten sowie seine eigenen Befunde ein psychiatrisches Gutachten (Urk. 12 S. 1). Der BeschwerdefÃ¼hrer leide seit einem Verhebetrauma im Februar 1998 an einem chronifizierten Panvertebralsyndrom mit Erstmanifestation der lumbalen Schmerzen ca. 1990, Verschlechterung der lumbalen sowie Erstmanifestation der cervicalen Schmerzen seit dem Autounfall 1993 und seit 1998 mit zusÃ¤tzlicher Erstmanifestation der Schmerzen thorakal. Seit 1998 hÃ¤tten die Beschwerden trotz intensiver ambulanter Therapie tendenziell zugenommen, das Zustandsbild habe sich seit zirka 1999 in einem invalidisierenden chronischen lumbal- und zervikalbetonten Schmerzsyndrom des RÃ¼ckens mit Ausbreitung in andere KÃ¶rperregionen, insbesondere in die oberen und unteren ExtremitÃ¤ten sowie in den Kopf stabilisiert (Urk. 12 S. 8 unten f.).</w:t>
      </w:r>
    </w:p>
    <w:p>
      <w:r>
        <w:t>Aufgrund der Divergenz zwischen den offenbar geringen objektiven Befunden und dem angegebenen, mindestens seit sechs Monaten kontinuierlichen, an den meisten Tagen anhaltenden Schmerz in einem KÃ¶rperteil, der nicht adÃ¤quat durch den Nachweis eines physiologischen Prozesses oder einer kÃ¶rperlichen StÃ¶rung erklÃ¤rt werden kÃ¶nne und der anhaltend der Hauptfokus fÃ¼r die Aufmerksamkeit eines Patienten sei, handle es sich aus psychiatrischer Sicht um eine anhaltende somatoforme SchmerzstÃ¶rung (ICD-10 F45.4); insbesondere deshalb, weil sonst keine andere psychiatrische StÃ¶rung gleichzeitig auftrete. Die im MEDAS-Gutachten des Instituts L.___ erwÃ¤hnte Bedingung, dass fÃ¼r die Diagnose einer somatoformen StÃ¶rung zusÃ¤tzlich eine Verbindung zu einem emotionalen Konflikt oder psychosozialen Problem bestehen mÃ¼sse, werde im klinischen Alltag seit Jahren nicht mehr angewendet (Urk. 12 S. 9).</w:t>
      </w:r>
    </w:p>
    <w:p>
      <w:r>
        <w:t>Es bestÃ¼nden Hinweise fÃ¼r eine Aggravation im Sinne einer Verdeutlichung und Verschlimmerung einer bestehenden Symptomatik, die zum Teil auf dem Boden unbewusster, zum Teil bewusster Motivation entstehe und in einem engen Zusammenhang mit dem Krankheitsbild stehe. Die im MEDAS-Gutachten des Instituts L.___ angeblich festgestellten ÂhandfestenÂ Hinweise fÃ¼r eine Simulation hÃ¤tten nicht konstatiert und absolut nicht nachvollzogen werden kÃ¶nnen. Das Verhalten des BeschwerdefÃ¼hrers kÃ¶nne durchaus aufgrund seiner Schmerzwahrnehmung verstanden werden. Insbesondere habe keine deutliche beidseitige Hand- und Fingerbeschwielung konstatiert werden kÃ¶nnen. DarÃ¼ber hinaus habe der BeschwerdefÃ¼hrer darauf hingewiesen, dass er die antidepressiven Medikamente wegen Magen-Darm-Beschwerden phasenweise abgesetzt habe, was wahrscheinlich auch vor der MEDAS-Begutachtung in L.___ geschehen sei, weshalb der entsprechende Serumspiegel offenbar nicht im messbaren Bereich gewesen sei. Die Inkonsistenzen bezÃ¼glich der anamnestischen Angaben des BeschwerdefÃ¼hrers stÃ¼nden weniger im Zusammenhang mit einer Aggravation als viel mehr mit seiner mangelhaften Intelligenz sowie den herabgesetzten kognitiven und mnestischen Funktionen (Urk. 12 S. 9 f.).</w:t>
      </w:r>
    </w:p>
    <w:p>
      <w:r>
        <w:t>Aufgrund der aktuellen Beschwerden und Befunde sei der Explorand fÃ¼r eine schwere und mittelschwere Arbeit, auch fÃ¼r die Arbeit im angestammten Beruf im Paketdienst der A.___, infolge seiner RÃ¼ckenproblematik zu 100 % arbeitsunfÃ¤hig. Die ArbeitsfÃ¤higkeit fÃ¼r leichte, der Behinderung angepasste TÃ¤tigkeiten betrage medizinisch-theoretisch aus psychiatrischer Sicht allerhÃ¶chstens 40 %. Aus praktischer Sicht sei es jedoch illusorisch anzunehmen, dass eine solche ArbeitsfÃ¤higkeit erreicht werden kÃ¶nne, da vor einigen Jahren eine ArbeitsfÃ¤higkeit von 20 % fÃ¼r leichte Arbeiten nicht realisierbar gewesen sei und das Schmerzsyndrom sich seither weiter in Richtung einer andauernden PersÃ¶nlichkeitsverÃ¤nderung im Sinne von ICD-10 F62 chronifiziert habe. Die Differenz zwischen medizinisch-theoretischer und tatsÃ¤chlicher ArbeitsfÃ¤higkeit fÃ¼r leichte Arbeiten sei mit IV-fremden Faktoren, insbesondere mit der einfachen PersÃ¶nlichkeitsstruktur, der mangelnden Intelligenz sowie der spÃ¤rlichen Ausbildung des BeschwerdefÃ¼hrers, und nicht mit einem sekundÃ¤ren Krankheitsgewinn zu erklÃ¤ren, da dieser insgesamt mehr verloren als gewonnen habe. Von einer psychiatrischen Behandlung sei keine gÃ¼nstige VerÃ¤nderung des Zustandsbildes zu erwarten (Urk. 12 S. 10).</w:t>
      </w:r>
    </w:p>
    <w:p>
      <w:r>
        <w:t>Obschon Ã¤hnliche UnfÃ¤lle mit SchÃ¤del-Hirntrauma und Distorsion der HalswirbelsÃ¤ule wie der 1993 vom BeschwerdefÃ¼hrer erlittene auch nach einer Latenzzeit zu chronisch-rezidivierenden Nacken- und Kopfschmerzen fÃ¼hren kÃ¶nnten, sei es aufgrund des langen und unzureichend dokumentierten Verlaufs nicht mÃ¶glich, dazu Stellung zu nehmen (Urk. 12 S. 10).</w:t>
      </w:r>
    </w:p>
    <w:p>
      <w:r>
        <w:rPr>
          <w:b/>
        </w:rPr>
        <w:t>E. 4.1</w:t>
      </w:r>
    </w:p>
    <w:p>
      <w:r>
        <w:t>Die Beschwerdegegnerin stÃ¼tzte sich bei ihrer ursprÃ¼nglichen Rentenzusprache vom 12. September 2000 (Urk. 17/24) auf die Beurteilungen der Klinik D.___, von Dr. E.___, der MEDAS B.___ und des behandelnden Psychiaters Dr. G.___ (Urk. 17/25 S. 2; vgl. vorstehend Erw. 3.1-8).</w:t>
      </w:r>
    </w:p>
    <w:p>
      <w:r>
        <w:rPr>
          <w:b/>
        </w:rPr>
        <w:t>E. 4.2</w:t>
      </w:r>
    </w:p>
    <w:p>
      <w:r>
        <w:t>Die ArbeitsunfÃ¤higkeit des BeschwerdefÃ¼hrers in seiner angestammten TÃ¤tigkeit als Mitarbeiter im Paketdienst der A.___ wurde vor der Rentenzusprache vom 12. September 2000 aus Ã¤rztlicher Sicht auf 100 % geschÃ¤tzt (Urk. 17/46 Ziff. 4.1, Urk. 17/45/1 Ziff. 5.2). Zur Frage der ArbeitsfÃ¤higkeit in angepasster TÃ¤tigkeit wurden, wie nachfolgend zu zeigen ist, unterschiedliche Angaben gemacht.</w:t>
      </w:r>
    </w:p>
    <w:p>
      <w:r>
        <w:rPr>
          <w:b/>
        </w:rPr>
        <w:t>E. 4.3</w:t>
      </w:r>
    </w:p>
    <w:p>
      <w:r>
        <w:t>In ihrem Bericht vom 21. Juli 1998 (Urk. 17/47/2) machten die Ãrzte der Klinik D.___ keine Angaben zur ArbeitsfÃ¤higkeit des BeschwerdefÃ¼hrers, da die Beurteilung eines Anspruchs auf Rente erst nach DurchfÃ¼hrung der stationÃ¤ren AbklÃ¤rung mit RÃ¼ckenrehabilitation vorgenommen werden kÃ¶nne (Urk. 17/47/1). Am 12. Oktober 1998 (Urk. 17/44/2) wurde aus rheumatologischer Sicht eine 100%ige ArbeitsfÃ¤higkeit in kÃ¶rperlich leichter TÃ¤tigkeit attestiert, wobei zunÃ¤chst ein 50%iges Pensum - mit spÃ¤terer Steigerung - aufgenommen werden sollte (Urk. 17/44/2 S. 3).</w:t>
      </w:r>
    </w:p>
    <w:p>
      <w:r>
        <w:rPr>
          <w:b/>
        </w:rPr>
        <w:t>E. 4.4</w:t>
      </w:r>
    </w:p>
    <w:p>
      <w:r>
        <w:t>Dr. E.___ hielt in ihrem Bericht vom 10. August 1998 leichtere Speditions- und BÃ¼roarbeiten zu zirka 50 % zumutbar, konnte aber nicht sagen, ab wann (Urk. 17/46 S. 3 lit. c-e). Am 11. Februar 2000 gab Dr. E.___ an, dass nach wie vor bis auf Weiteres eine 100%ige ArbeitsunfÃ¤higkeit bestehe, liess aber offen, welche TÃ¤tigkeit dies betrifft (Urk. 17/42 Ziff. 5). Das Schreiben vom 7. April 2000 (Urk. 17/87/2) enthielt sodann die Angabe, dass eine kÃ¶rperlich nicht belastende TÃ¤tigkeit fÃ¼r maximal drei Stunden am Tag zumutbar wÃ¤re.</w:t>
      </w:r>
    </w:p>
    <w:p>
      <w:r>
        <w:rPr>
          <w:b/>
        </w:rPr>
        <w:t>E. 4.5</w:t>
      </w:r>
    </w:p>
    <w:p>
      <w:r>
        <w:t>Das Gutachten der MEDAS B.___ vom 27. September 1999 (Urk. 17/45/1) attestierte dem BeschwerdefÃ¼hrer in einer kÃ¶rperlich leichten, rÃ¼ckenangepassten TÃ¤tigkeit eine 50%ige ArbeitsfÃ¤higkeit, wobei die EinschrÃ¤nkung vorwiegend auf psychische Faktoren zurÃ¼ckgefÃ¼hrt wurde (Urk. 17/45/1 Ziff. 5.2).</w:t>
      </w:r>
    </w:p>
    <w:p>
      <w:r>
        <w:rPr>
          <w:b/>
        </w:rPr>
        <w:t>E. 4.6</w:t>
      </w:r>
    </w:p>
    <w:p>
      <w:r>
        <w:t>Dr. G.___ war in seinem Bericht vom 10. MÃ¤rz 2000 (Urk. 17/41) der Meinung, es solle eine leichte TÃ¤tigkeit mit Wechsel zwischen Stehen und Sitzen versucht werden, machte aber keine Angaben zum zeitlichen Umfang und dem mÃ¶glichen Beginn einer ArbeitsfÃ¤higkeit (Urk. 17/41/2 lit. d-e).</w:t>
      </w:r>
    </w:p>
    <w:p>
      <w:r>
        <w:rPr>
          <w:b/>
        </w:rPr>
        <w:t>E. 4.7</w:t>
      </w:r>
    </w:p>
    <w:p>
      <w:r>
        <w:t>Die Beschwerdegegnerin ging von einer RestarbeitsfÃ¤higkeit in angepasster TÃ¤tigkeit von 50 % aus und errechnete entsprechend einen IV-Grad von 60 % (Urk. 17/25 S. 2 unten f.). Dies ist nicht zu beanstanden, insbesondere da eine MEDAS-Begutachtung veranlasst wurde, bei der unter Einbezug aller vorhandener Akten und nach einer umfangreichen rheumatologischen wie auch psychiatrischen Untersuchung des BeschwerdefÃ¼hrers dessen ArbeitsfÃ¤higkeit in angepasster TÃ¤tigkeit auf 50 % festgelegt worden war. Dieses Gutachten entsprach den praxisgemÃ¤ssen Erfordernissen (vgl. vorstehend Erw. 1.4) und vermag von den weiteren Arztberichten nicht entkrÃ¤ftet zu werden: Den Berichten von Dr. E.___ (vgl. vorstehend Erw. 4.4) mangelte es an einer hinreichend aussagekrÃ¤ftigen Beurteilung der ArbeitsfÃ¤higkeit, indem der zeitliche Beginn einer allenfalls verbleibenden RestarbeitsfÃ¤higkeit nicht festgelegt und eine Konkretisierung der angegebenen vollstÃ¤ndigen ArbeitsunfÃ¤higkeit - fÃ¼r die bisherige oder eine behinderungsangepasste TÃ¤tigkeit - offengelassen wurde. Was das Schreiben von Dr. E.___ vom 7. April 2000 (Urk. 17/87/2) angeht, so handelt es sich dabei lediglich um ein Informationsschreiben zuhanden der Rechtsvertreterin des BeschwerdefÃ¼hrers, das den praxisgemÃ¤ssen Anforderungen an einen Arztbericht nicht zu genÃ¼gen vermag (vgl. vorstehend Erw. 1.4). Dr. G.___ Ã¤usserte sich sodann nicht klar zum zeitlichen Umfang und mÃ¶glichen Beginn der ArbeitsfÃ¤higkeit des BeschwerdefÃ¼hrers (vgl. vorstehend Erw. 4.6), und die Ãrzte der Klinik D.___ hatten lediglich - wenn auch eine psychiat-rische Behandlung empfohlen wurde (vgl. Urk. 17/44/2 S. 3) - eine EinschÃ¤tzung der ArbeitsfÃ¤higkeit aus rheumatologischer Sicht vorzunehmen (vgl. vorstehend Erw. 4.3).</w:t>
      </w:r>
    </w:p>
    <w:p>
      <w:r>
        <w:rPr>
          <w:b/>
        </w:rPr>
        <w:t>E. 5.1</w:t>
      </w:r>
    </w:p>
    <w:p>
      <w:r>
        <w:t>Im Rahmen des vom BeschwerdefÃ¼hrer am 23. August 2001 infolge mÃ¶glicher Verschlechterung seines Gesundheitszustandes veranlassten Revisionsverfahrens (Urk. 17/84) holte die Beschwerdegegnerin ein neues psychiatrisches Gutachten ein (Urk. 17/22). Darin kam Dr. H.___ nach der DurchfÃ¼hrung verschiedener Tests und unter Einbezug der Akten zum Schluss, dass unter Ausklammerung der verschiedenen IV-fremden Faktoren dem BeschwerdefÃ¼hrer aus psychiatrischer Sicht nach wie vor eine 50%ige ArbeitsfÃ¤higkeit zumutbar sei (Urk. 17/37). Dem im Vorbescheidverfahren ergangenen Hinweis des BeschwerdefÃ¼hrers auf ein 1993 bei einem Autounfall mÃ¶glicherweise erlittenes Schleudertrauma (Urk. 17/16) entgegnete die Beschwerdegegnerin, dass allfÃ¤llige Auswirkungen dieses Unfalles im MEDAS-Gutachten von 1999 auch ohne direkte Kenntnis des Vorfalls berÃ¼cksichtigt worden seien (Urk. 17/14 S. 1). In diesem MEDAS-Gutachten wurde ein solcher Unfall jedoch bereits ausdrÃ¼cklich erwÃ¤hnt, indem der BeschwerdefÃ¼hrer selbst angab, dass ihm 1993 wegen ÂTrunkenheit am Steuer bzw. AutounfallÂ fÃ¼r vier Monate der FÃ¼hrerschein entzogen worden sei (Urk. 17/45/2 S. 2 unten). Dennoch wies er - obwohl bereits juristisch vertreten (vgl. Urk. 17/32) - anlÃ¤sslich der MEDAS-Begutachtung nicht auf mÃ¶gliche Folgen dieses Unfalls hin. Es erscheint deshalb wenig Ã¼berzeugend, dass sich der BeschwerdefÃ¼hrer erst im Mai 2002 (Urk. 17/16), nach Erhalt des Vorbescheids der IV-Stelle, wonach seine Rente nicht erhÃ¶ht werde (Urk. 17/17), daran erinnert.</w:t>
      </w:r>
    </w:p>
    <w:p>
      <w:r>
        <w:t>In der Folge wies die Beschwerdegegnerin in BestÃ¤tigung der bisher zugesprochenen halben Rente das Revisionsbegehren mit VerfÃ¼gung vom 24. Juli 2002 ab, da die ÃberprÃ¼fung des InvaliditÃ¤tsgrades des BeschwerdefÃ¼hrers keine rentenbeeinflussende Ãnderung ergeben habe (Urk. 17/14 S. 2).</w:t>
      </w:r>
    </w:p>
    <w:p>
      <w:r>
        <w:rPr>
          <w:b/>
        </w:rPr>
        <w:t>E. 5.2</w:t>
      </w:r>
    </w:p>
    <w:p>
      <w:r>
        <w:t>Aufgrund des am 29. Juli 2002 gestellten WiedererwÃ¤gungsgesuches, in dem nochmals AbklÃ¤rungen bezÃ¼glich allfÃ¤lliger Folgen eines mÃ¶glicherweise erlittenen Schleudertraumas beantragt wurden (Urk. 17/74), veranlasste die Beschwerdegegnerin erneut eine MEDAS-Begutachtung des BeschwerdefÃ¼hrers (Urk. 17/10). In der Zwischenzeit nahm Dr. I.___ am 17. September 2002 zuhanden von Dr. E.___ Stellung zum mÃ¶glichen Schleudertrauma (Urk. 6/3) und hielt fest, dass der Heilverlauf ungewÃ¶hnlich lang und wohl nicht ausreichend dokumentiert sei, weshalb nichts zur UnfallkausalitÃ¤t gesagt werden kÃ¶nne. Auch die ArbeitsfÃ¤higkeit sei schwierig einzuschÃ¤tzen. Es ist nicht nachvollziehbar, weshalb Dr. I.___ trotz dieser Erkenntnisse eine RestarbeitsfÃ¤higkeit von 20-30 % annimmt (Urk. 6/3 S. 3).</w:t>
      </w:r>
    </w:p>
    <w:p>
      <w:r>
        <w:rPr>
          <w:b/>
        </w:rPr>
        <w:t>E. 5.3</w:t>
      </w:r>
    </w:p>
    <w:p>
      <w:r>
        <w:t>Das MEDAS-Gutachten des Instituts L.___ vom 13. Juni 2003 (Urk. 17/35) vermag den praxisgemÃ¤ssen Anforderungen grundsÃ¤tzlich zu genÃ¼gen (vgl. vorstehend Erw.1.4). Darin wurde festgehalten, dass aus somatischer Sicht keine Differenzen zum MEDAS-Gutachten von 1999 bestÃ¼nden und psychiatrisch keine wesentlich von der frÃ¼heren Beurteilung abweichende Befunde gegeben seien (Urk. 17/35 Ziff. 6.1.5). Der 1993 erlittene Unfall sei ohne Relevanz; weder der Unfall selbst noch die anschliessende fÃ¼nfjÃ¤hrige volle ArbeitsfÃ¤higkeit im Paketdienst liessen eine EinschrÃ¤nkung durch das Unfallereignis als nachvollziehbar erscheinen (Urk. 17/35 S. 20 oben, Ziff. 7.1). Hingegen wurde die ArbeitsfÃ¤higkeit abweichend beurteilt, indem in der angestammten TÃ¤tigkeit ab dem 16. Februar 1998 eine 50%ige ArbeitsunfÃ¤higkeit und in angepasster TÃ¤tigkeit ab dem 15. April 2003 eine maximal 20%ige ArbeitsunfÃ¤higkeit attestiert wurde (Urk. 17/35 Ziff. 6.1.8).</w:t>
      </w:r>
    </w:p>
    <w:p>
      <w:r>
        <w:rPr>
          <w:b/>
        </w:rPr>
        <w:t>E. 5.4</w:t>
      </w:r>
    </w:p>
    <w:p>
      <w:r>
        <w:t>Aufgrund des MEDAS-Gutachtens des Instituts L.___ verfÃ¼gte die Beschwerdegegnerin am 27. August 2003 die Aufhebung der halben Rente per Ende September 2003, da der aktuelle Gesundheitszustand des BeschwerdefÃ¼hrers eine behinderungsangepasste TÃ¤tigkeit ganztags mit einer maximalen LeistungseinschrÃ¤nkung von 20 % erlaube (Urk. 3 S. 1 unten). Errechnet wurde ein rentenausschliessender InvaliditÃ¤tsgrad von 27 % (Urk. 3 S. 2). Dabei wurde folgendes ausgefÃ¼hrt (Urk. 3 S. 1):</w:t>
      </w:r>
    </w:p>
    <w:p>
      <w:r>
        <w:t>ÂBei einer Verbesserung der ErwerbsfÃ¤higkeit wird die Leistung von dem Zeitpunkt an herabgesetzt oder aufgehoben, in dem angenommen werden kann, dass die Verbesserung voraussichtlich lÃ¤nger andauern wird. Sie muss auf jeden Fall berÃ¼cksichtigt werden, wenn sie ohne wesentlichen Unterbruch drei Monate gedauert hat und voraussichtlich weiterhin andauern wird (Art. 88a Abs. 1 der Verordnung zum Bundesgesetz Ã¼ber die Invalidenversicherung (IVV)).Â</w:t>
      </w:r>
    </w:p>
    <w:p>
      <w:r>
        <w:t>Art. 88a IVV betrifft den Revisionsfall. Anlass zur Rentenrevision gibt jede wesentliche Ãnderung in den tatsÃ¤chlichen VerhÃ¤ltnissen, die geeignet ist, den InvaliditÃ¤tsgrad und damit den Rentenanspruch zu beeinflussen. Auch eine erhebliche VerÃ¤nderung der erwerblichen Auswirkungen des an sich gleich gebliebenen Gesundheitszustandes kann einen Revisionsgrund darstellen; nicht jedoch die unterschiedliche Beurteilung eines im Wesentlichen unverÃ¤ndert gebliebenen Sachverhaltes (vgl. vorstehend Erw. 1.1).</w:t>
      </w:r>
    </w:p>
    <w:p>
      <w:r>
        <w:t>5.5Â Â Â Â  Im MEDAS-Gutachten des Instituts L.___ 2003 wird festgehalten, dass sich die erhobenen Befunde im Vergleich zum MEDAS-Gutachten 1999 nicht verÃ¤ndert hÃ¤tten (Urk. 17/35 S. 21 Ziff. 6.1.5) und dass das Unfallereignis vom 21. Februar 1993 fÃ¼r diese Beurteilung irrelevant sei (Urk. 17/35 S. 13 Ziff. 4.1.4). Damit ist bereits gesagt, dass lediglich eine andere EinschÃ¤tzung des im Wesentlichen gleich gebliebenen Sachverhalts vorlag: Der Gesundheitszustand und somit auch die ErwerbsfÃ¤higkeit des BeschwerdefÃ¼hrers haben sich nicht verÃ¤ndert, letztere wird aber von den Ãrzten des Instituts L.___ anders eingeschÃ¤tzt (vgl. auch Urk. 17/6 S. 2). Dieser Auffassung war auch die Beschwerdegegnerin, indem sie im angefochtenen Entscheid darauf hinwies, dass praktisch dieselben Befunde erhoben wÃ¼rden, jedoch die ArbeitsfÃ¤higkeit anders beurteilt werde, da die vorliegenden Befunde keine wesentliche behinderungsbedingte EinschrÃ¤nkung belegen kÃ¶nnten (Urk. 2 S. 2 lit. h). Aus revisionsrechtlicher Sicht ist eine lediglich andere Beurteilung eines an sich gleich gebliebenen Sachverhalts jedoch unerheblich (vgl. vorstehend Erw. 1.1).</w:t>
      </w:r>
    </w:p>
    <w:p>
      <w:r>
        <w:t>5.6Â Â Â Â  ErgÃ¤nzend ist festzuhalten, dass das MEDAS-Gutachten des Instituts L.___ im Vergleich mit den Ã¼brigen medizinischen Akten nicht Ã¼berzeugt. Eine ins Gewicht fallende abweichende Beurteilung liegt nur bezÃ¼glich der psychisch bedingten ArbeitsunfÃ¤higkeit vor, wÃ¤hrend in somatischer Hinsicht Ã¼ber eine volle ArbeitsfÃ¤higkeit in einer behinderungsangepassten TÃ¤tigkeit Ãbereinstimmung herrscht. Psychiatrisch wurde der BeschwerdefÃ¼hrer durch die MEDAS B.___ (Urk. 17/45/2) und - vertieft - durch Dr. H.___ (Urk. 17/37 und 38)Â  abgeklÃ¤rt, wobei in beiden Gutachten eine Aggravierung festgestellt und in die Beurteilung der Ã¼bereinstimmend auf 50 % festgelegten ArbeitsunfÃ¤higkeit aus psychiatrischer Sicht einbezogen wurde (vgl. vorstehende ErwÃ¤gungen 3.4 und 3.10). Diese EinschÃ¤tzung der ArbeitsfÃ¤higkeit deckt sich weitgehend mit den weiteren psychiatrischen Beurteilungen. WÃ¤hrend der behandelnde Psychiater Dr. G.___ zum Umfang der ArbeitsunfÃ¤higkeit aus psychiatrischer Sicht nicht Stellung nahm, diese aber im Grundsatz bestÃ¤tigte (vgl. vorstehend ErwÃ¤gung 3.7), hat Dr. K.___ - unter besonderer BerÃ¼cksichtigung der Aggravation - im Privatgutachten vom 29. Januar 2004 eine psychisch bedingte ArbeitsunfÃ¤higkeit von 60 % attestiert (vgl. vorstehende ErwÃ¤gung 3.17). Gegen diese im Kern Ã¼bereinstimmenden fachÃ¤rztlichen Beurteilungen kommt das MEDAS-Gutachten des Instituts L.___ nicht an. Denn in diesem Gutachten wird nicht Ã¼berzeugend dargelegt, warum aus psychiatrischer Sicht trotz gleichen Befunden von einer hÃ¶chstens 20%igen ArbeitsunfÃ¤higkeit auszugehen sei. Der Umstand der angenommenen (teilweisen) Simulation vermag zwar die EinschÃ¤tzung der L.___-Gutachter zu erklÃ¤ren, doch kann dies die anderen fachÃ¤rztlichen Beurteilungen, die unter BerÃ¼cksichtigung der Aggravation beziehungsweise der Simulation Ã¼bereinstimmend eine hÃ¶here ArbeitsunfÃ¤higkeit feststellten, nicht entkrÃ¤ften. Eine GesamtwÃ¼rdigung der psychiatrischen Beurteilungen fÃ¼hrt daher zum Schluss, dass im massgebenden Zeitpunkt des Einspracheentscheides in psychiatrischer Hinsicht bei im Wesentlichen unverÃ¤nderten GesundheitsverhÃ¤ltnissen weiterhin eine 50%ige ArbeitsunfÃ¤higkeit des BeschwerdefÃ¼hrers gegeben war.Â</w:t>
      </w:r>
    </w:p>
    <w:p>
      <w:r>
        <w:t>Damit sind revisionsrechtlich die Voraussetzungen weder fÃ¼r eine Aufhebung noch fÃ¼r eine ErhÃ¶hung der bisherigen halben Rente gegeben.</w:t>
      </w:r>
    </w:p>
    <w:p>
      <w:r>
        <w:rPr>
          <w:b/>
        </w:rPr>
        <w:t>E. 6</w:t>
      </w:r>
    </w:p>
    <w:p>
      <w:r>
        <w:t>6.1Â Â Â Â Â  Liegen keine RevisionsgrÃ¼nde vor, so kann eine RentenverfÃ¼gung nur nach den fÃ¼r die WiedererwÃ¤gung rechtskrÃ¤ftiger VerwaltungsverfÃ¼gungen geltenden Regeln abgeÃ¤ndert werden. Voraussetzung fÃ¼r eine WiedererwÃ¤gung ist, dass die fragliche VerfÃ¼gung zweifellos unrichtig und ihre Berichtigung von erheblicher Bedeutung ist. Wenn neue Tatsachen oder neue Beweismittel entdeckt werden, die geeignet sind, zu einer andern rechtlichen Beurteilung zu fÃ¼hren, so muss eine WiedererwÃ¤gung vorgenommen werden (vgl. vorstehend Erw. 1.2).</w:t>
      </w:r>
    </w:p>
    <w:p>
      <w:r>
        <w:t>6.2Â Â Â Â Â  Nachdem sich ergeben hat, dass die SchÃ¤tzung der ArbeitsunfÃ¤higkeit durch die Gutachter der MEDAS des Instituts L.___ nicht wegen verÃ¤nderter VerhÃ¤ltnisse anders ausfiel als die frÃ¼heren Ã¤rztlichen Stellungnahmen, sondern wegen einer andern WÃ¼rdigung des an sich gleichgebliebenen Sachverhalts, und sich daher die frÃ¼here Rentenzusprache nicht als zweifellos unrichtig erweist, kommt auch eine wiedererwÃ¤gungsweise Aufhebung der ursprÃ¼nglichen RentenverfÃ¼gung vom 12. September 2000 nicht in Frage.</w:t>
      </w:r>
    </w:p>
    <w:p>
      <w:r>
        <w:t>Â Â Â Â Â Â Â Â  Die Aufhebung der Rente erweist sich auch bei dieser Betrachtungsweise als unzulÃ¤ssig. Der Einspracheentscheid vom 26. November 2003 ist daher aufzuheben mit der Feststellung, dass der BeschwerdefÃ¼hrer ab September 2003 weiterhin Anspruch auf eine halbe Rente hat.</w:t>
      </w:r>
    </w:p>
    <w:p>
      <w:r>
        <w:t>7.Â Â Â Â Â Â  Nach Art. 61 lit. g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sowie Â§Â§ 8 und 9 der Verordnung Ã¼ber die sozialversicherungsgerichtlichen GebÃ¼hren, Kosten und EntschÃ¤digungen) den Zeitaufwand und die Barauslagen. Unter BerÃ¼cksichtigung der massgeblichen Kriterien ist die ProzessentschÃ¤digung beim praxisgemÃ¤ssen Stundenansatz vom Fr. 135.-- (zuzÃ¼glich Mehrwertsteuer) auf Fr. 1'400.-- (inklusive Mehrwertsteuer und Barauslagen) festzulegen.</w:t>
      </w:r>
    </w:p>
    <w:p>
      <w:r>
        <w:t>Die Kosten eines Privatgutachtens werden ersetzt, wenn sich der Rechtsmittelentscheid darauf abstÃ¼tzt (BGE 115 V 62). Die vom BeschwerdefÃ¼hrer veranlassten Gutachten und Berichte (Urk. 6/5-7, Urk. 12) erweisen sich nach dem Gesagten als nicht entscheidrelevant, weshalb von einem Kostenersatz abgesehen werden kann.</w:t>
      </w:r>
    </w:p>
    <w:p>
      <w:r>
        <w:t>Das Gericht erkennt:</w:t>
      </w:r>
    </w:p>
    <w:p>
      <w:r>
        <w:t>1.Â Â Â Â Â Â Â Â  Die Beschwerde wird in dem Sinne gutgeheissen, dass der Einspracheentscheid vom 26. November 2003 aufgehoben wird mit der Feststellung, dass der BeschwerdefÃ¼hrer ab September 2003 weiterhin Anspruch auf ein halbe Invalidenrente hat.</w:t>
      </w:r>
    </w:p>
    <w:p>
      <w:r>
        <w:t>2. Das Verfahren ist kostenlos.</w:t>
      </w:r>
    </w:p>
    <w:p>
      <w:r>
        <w:t>3. Die Beschwerdegegnerin wird verpflichtet, dem BeschwerdefÃ¼hrer eine ProzessentschÃ¤digung von Fr. 1Â400.-- (inklusive Barauslagen und Mehrwertsteuer) zu bezahlen.</w:t>
      </w:r>
    </w:p>
    <w:p>
      <w:r>
        <w:t>4.Â Â Â Â Â Â Â Â  Zustellung gegen Empfangsschein an:</w:t>
      </w:r>
    </w:p>
    <w:p>
      <w:r>
        <w:t>- Regula Schwaller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