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IV.2003.00485 vom 28. September 2004</w:t>
      </w:r>
    </w:p>
    <w:p>
      <w:r>
        <w:t>ZH Sozialversicherungsgericht, 2004-09-28, DE</w:t>
      </w:r>
    </w:p>
    <w:p>
      <w:r>
        <w:rPr>
          <w:b/>
        </w:rPr>
        <w:t xml:space="preserve">Quelle: </w:t>
      </w:r>
      <w:r>
        <w:t>https://mcp.opencaselaw.ch/entscheid/zh_sozialversicherungsgericht_IV.2003.00485</w:t>
      </w:r>
    </w:p>
    <w:p>
      <w:r>
        <w:t>FR: ZH_SOZIALVERSICHERUNGSGERICHT IV.2003.00485 du 28 septembre 2004</w:t>
      </w:r>
    </w:p>
    <w:p>
      <w:r>
        <w:t>IT: ZH_SOZIALVERSICHERUNGSGERICHT IV.2003.00485 del 28 settembre 2004</w:t>
      </w:r>
    </w:p>
    <w:p>
      <w:pPr>
        <w:pStyle w:val="Heading2"/>
      </w:pPr>
      <w:r>
        <w:t>Erwägungen</w:t>
      </w:r>
    </w:p>
    <w:p>
      <w:r>
        <w:rPr>
          <w:b/>
        </w:rPr>
        <w:t>E. 3</w:t>
      </w:r>
    </w:p>
    <w:p>
      <w:r>
        <w:t>3.1Â Â Â Â Â  Mit Bericht vom 12. Januar 1999 stellten die Ãrzte der Medizinischen Poliklinik des UniversitÃ¤tsspitals H.___, Departement fÃ¼r Innere Medizin (Poliklinik), folgende Diagnose (Urk. 11/17/3 S. 1 oben):</w:t>
      </w:r>
    </w:p>
    <w:p>
      <w:r>
        <w:t>- Zervikospondylogenes Syndrom links und thorakolumbovertebrales Syndrom mit WirbelsÃ¤ulenfehlform und -fehlhaltung, Haltungsinsuffizienz, muskulÃ¤rer Dysbalance, globaler Muskelinsuffizienz bei Deconditioning-Syndrom</w:t>
      </w:r>
    </w:p>
    <w:p>
      <w:r>
        <w:t>- Zervikovertebrales Syndrom mit segmentalen Dysfunktionen</w:t>
      </w:r>
    </w:p>
    <w:p>
      <w:r>
        <w:t>- Leichte Coxarthrose beidseits</w:t>
      </w:r>
    </w:p>
    <w:p>
      <w:r>
        <w:t>- Status nach erosiver Antritis, Ulcus duodeni sowie Ã¶dematÃ¶ser Bulbitis</w:t>
      </w:r>
    </w:p>
    <w:p>
      <w:r>
        <w:t>Â Â Â Â Â Â Â Â  Der BeschwerdefÃ¼hrer werde von seinem Hausarzt zur weiteren Therapie der multiplen rheumatologischen Beschwerden zugewiesen. Dazu habe man den BeschwerdefÃ¼hrer an die Rheumatologische Poliklinik Ã¼berwiesen. Er sei einer Physiotherapie zugefÃ¼hrt worden und solle anschliessend zunÃ¤chst unter Anleitung und danach alleine eine medizinische Trainingstherapie durchfÃ¼hren. Die ArbeitsunfÃ¤higkeit sei dabei bis auf Weiteres auf 50 % festgelegt worden (Urk. 11/17/3).</w:t>
      </w:r>
    </w:p>
    <w:p>
      <w:r>
        <w:t>3.2Â Â Â Â  Die Ãrzte der Rheumaklinik des UniversitÃ¤tsspitals H.___ (Rheumaklinik) stellten in ihrem Bericht vom 1. Juni 1999 folgende Diagnose (Urk. 11/17/2 Mitte):</w:t>
      </w:r>
    </w:p>
    <w:p>
      <w:r>
        <w:t>- generalisiertes Schmerzsyndrom</w:t>
      </w:r>
    </w:p>
    <w:p>
      <w:r>
        <w:t>- Initial Panvertebralsyndrom bei</w:t>
      </w:r>
    </w:p>
    <w:p>
      <w:r>
        <w:t>- Haltungsinsuffizienz und WirbelsÃ¤ulenfehlform mit S-fÃ¶rmiger Kyphosko- liose der BrustwirbelsÃ¤ule</w:t>
      </w:r>
    </w:p>
    <w:p>
      <w:r>
        <w:t>- Klinisch und radiologisch leichter Coxarthrose beidseits</w:t>
      </w:r>
    </w:p>
    <w:p>
      <w:r>
        <w:t>- massiver Symptomausweitung bei psychosozialer Problemkonstellation Â Â Â Â  (Arbeitslosigkeit, AbhÃ¤ngigkeit vom Sozialamt, fehlende Zukunftsperspek-Â Â Â Â  tive)</w:t>
      </w:r>
    </w:p>
    <w:p>
      <w:r>
        <w:t>- Status nach Ulcus duodeni bei Nachweis von Helicobacter pylori</w:t>
      </w:r>
    </w:p>
    <w:p>
      <w:r>
        <w:t>Â Â Â Â Â Â Â Â  Mit der durchgefÃ¼hrten ambulanten Physiotherapie hÃ¤tten die beklagten Beschwerden nicht richtungsweisend beeinflusst werden kÃ¶nnen, vielmehr seien im Verlauf zunehmend und stark wechselnd beklagte Beschwerden an anderen Lokalisationen aufgetreten. Bei jeweils fehlendem organischem Korrelat und somit deutlich absehbarer Symptomausweitung sei im Februar 1999 eine schmerzdistanzierende Therapie initiiert worden. In den abschliessenden Kontrollen hÃ¤tten Zeichen einer depressiven Reaktion sowie der Symptomausweitung im Vordergrund gestanden. Es seien keine radikulÃ¤ren neurologischen Defizite nachweisbar gewesen. In Anbetracht der deutlichen Chronifizierung erschienen primÃ¤r aktivierende Massnahmen im Sinne eines selbststÃ¤ndig durchzufÃ¼hrenden Heimprogramms und kÃ¶rperlicher AktivitÃ¤t vorzugsweise in Gruppensituationen wie medizinische Trainingstherapie im Fitnesscenter empfehlenswert. Die Behandlung in der Rheumaklinik sei wegen mangelndem Ansprechen abgeschlossen worden. Als primÃ¤res Ziel wÃ¤re eine baldestmÃ¶gliche Reintegration in den Arbeitsprozess unter hausÃ¤rztlicher FÃ¼hrung anzustreben. Aus rheumatologischer Sicht bestehe fÃ¼r jede leichte bis mittelschwere wechselbelastende TÃ¤tigkeit ohne schweres Heben eine 100%ige ArbeitsfÃ¤higkeit (Urk. 11/17/2).</w:t>
      </w:r>
    </w:p>
    <w:p>
      <w:r>
        <w:t>3.3Â Â Â Â  In einem weiteren Bericht der Ãrzte der Rheumaklinik vom 5. April 2001 (Urk. 11/15/16 = Urk. 11/16/4) wurden ein generalisiertes Schmerzsyndrom mit Panvertebralsyndrom bei WirbelsÃ¤ulenfehlform mit S-fÃ¶rmiger Kyphoskoliose der BrustwirbelsÃ¤ule, Schulterhochstand links und Haltungsinsuffizienz sowie ausgeprÃ¤gten Zeichen der somatoformen SchmerzstÃ¶rung diagnostiziert (Urk. 11/15/16 S. 1 Mitte).</w:t>
      </w:r>
    </w:p>
    <w:p>
      <w:r>
        <w:t>Â Â Â Â Â Â Â Â  Der BeschwerdefÃ¼hrer sei insbesondere zur Beurteilung der ArbeitsunfÃ¤higkeit zugewiesen worden. Er gebe an, seit lÃ¤ngerer Zeit an generalisierten Schmerzen zu leiden, und beschreibe diese am ganzen RÃ¼cken, insbesondere lumbal, jedoch auch im Nacken und Kopf, assoziiert mit Schwindel und Augendruck, zudem Schmerzen beidseits in den Armen mit rezidivierend einschiessenden Schmerzsensationen, insbesondere in der linken Schulter und in beiden HÃ¤nden. Auch in den Beinen verspÃ¼re der BeschwerdefÃ¼hrer Schmerzen, insbesondere in den Knien und FÃ¼ssen. Er gebe eine GefÃ¼hllosigkeit der Unterschenkel ventral beidseits an und schildere diese Beschwerden ausfÃ¼hrlich. Auf die Arbeitssituation angesprochen sei er der Meinung, dass er aufgrund der Schmerzen und des Schwindels auf keinen Fall arbeiten kÃ¶nne. Aktuell werde eine physiotherapeutische Behandlung sowie eine analgetische Behandlung durchgefÃ¼hrt (Urk. 11/15/6 S. 1).</w:t>
      </w:r>
    </w:p>
    <w:p>
      <w:r>
        <w:t>Â Â Â Â Â Â Â Â  UnverÃ¤ndert zur Beurteilung vom 1. Juni 1999 bestehe weiterhin ein generalisiertes Schmerzsyndrom mit deutlichen Zeichen der somatoformen SchmerzstÃ¶rung. Erfreulicherweise habe der damals arbeitslose BeschwerdefÃ¼hrer wieder eine neue Arbeit als Chauffeur und Lagerist gefunden. Seit dem 15. Januar 2001 bestehe eine erneute ArbeitsunfÃ¤higkeit und der BeschwerdefÃ¼hrer fÃ¼hle sich nicht in der Lage, dieser Arbeit weiterhin nachzugehen. Die Schmerzerkrankung nehme einen grossen Stellenwert ein. In dieser Situation empfehle man am ehesten ein interdisziplinÃ¤res Vorgehen. Zur AbklÃ¤rung, ob ein rehabilitatives Potenzial bestehe, habe man den BeschwerdefÃ¼hrer fÃ¼r ein Arbeitsassessment im Hause angemeldet. Dort werde auch definitiv zur ArbeitsunfÃ¤higkeit Stellung genommen werden. Aufgrund der jetzigen Untersuchung bestehe jedoch fÃ¼r eine leichte bis mittelschwere wechselbelastende TÃ¤tigkeit ohne schweres Heben eine 100%ige ArbeitsfÃ¤higkeit. BezÃ¼glich der aktuellen Arbeit als Lagerist habe man in einem Ã¤rztlichen Zeugnis an den Arbeitgeber die Zuweisung von kÃ¶rperlich leichter Arbeit ohne Heben von Lasten Ã¼ber 15 kg vorgeschlagen (Urk. 11/15/6 S. 2).</w:t>
      </w:r>
    </w:p>
    <w:p>
      <w:r>
        <w:t>3.4Â Â Â Â  Am 1. Juni 2001 fÃ¼hrten die Ãrzte der Rheumaklinik in ihrem Bericht Ã¼ber die Teilevaluation der arbeitsbezogenen funktionellen LeistungsfÃ¤higkeit aus, dass eine sehr starke Fixierung auf die Schmerzen, aber auch ein Kraftverlust diverser KÃ¶rperabschnitte die arbeitsbezogen relevanten Probleme des BeschwerdefÃ¼hrers bildeten. Ein Grossteil seiner Aufmerksamkeit gelte seinen Schmerzen, was sich zeige, indem er das GesprÃ¤ch immer wieder auf seine Schmerzen lenke, auch wenn das GesprÃ¤ch von der Testperson auf andere Themen gebracht werde. Bei den Tests bewege er sich teilweise verlangsamt, was er auf die Schmerzen zurÃ¼ckfÃ¼hre, auch breche er Tests wegen Schmerzen selbstlimitiert ab. Kraftdefizite gebe es vor allem in der Schultermuskulatur, links mehr als rechts, in der Arm- und Handgelenkmuskulatur, aber auch im Rumpf und in den Beinen (Urk. 11/16/5 S. 2 oben).</w:t>
      </w:r>
    </w:p>
    <w:p>
      <w:r>
        <w:t>Â Â Â Â Â Â Â Â  Die Leistungsbereitschaft des BeschwerdefÃ¼hrers wurde im Wesentlichen als schlecht beurteilt, da er sehr viele Tests abgebrochen habe und auch der Einsatz bei der Handkraft fraglich gewesen sei. Er begrÃ¼nde dies mit seinen Schmerzen. Ein Training zur Verbesserung der LeistungsfÃ¤higkeit mit dem Ziel, wieder an die gleiche Arbeit zurÃ¼ckzukehren, kÃ¶nne er sich nicht vorstellen. Er habe keine klaren Vorstellungen, wie es weitergehen solle. Die Konsistenz kÃ¶nne aufgrund der begrenzten Testauswahl nicht abschliessend beurteilt werden (Urk. 11/16/5 S. 2 Mitte).</w:t>
      </w:r>
    </w:p>
    <w:p>
      <w:r>
        <w:t>Â Â Â Â Â Â Â Â  Die Zumutbarkeit der angestammten beruflichen TÃ¤tigkeit als Lagerist kÃ¶nne aufgrund der Evaluation der kÃ¶rperlichen LeistungsfÃ¤higkeit nur teilweise beurteilt werden, sei aber im Minimum halbtags gegeben. Dabei bestehe eine Belastungsreduktion: Gewichtslimiten bestÃ¼nden bei 20 bis 25 kg fÃ¼r das Heben, fÃ¼r das Ziehen und Stossen von Paletten bis 300 kg oder schwerere Paletten zu zweit bis 600 kg, fÃ¼r das Heben Ã¼ber Kopf bis 10 kg. Die TÃ¤tigkeit als Chauffeur sei von der Fahrtauglichkeit abhÃ¤ngig, die man aufgrund dieser Evaluation nicht beurteilen kÃ¶nne. FÃ¼r andere berufliche TÃ¤tigkeiten sei eine mittelschwere Arbeit zumutbar, wobei der zeitliche Umfang aufgrund des gewÃ¤hlten abgekÃ¼rzten Testverfahrens nicht schlÃ¼ssig beurteilt werden kÃ¶nne (Urk. 11/16/5 S. 2 unten).</w:t>
      </w:r>
    </w:p>
    <w:p>
      <w:r>
        <w:t>Â Â Â Â Â Â Â Â  BezÃ¼glich beruflicher Eingliederung wurde eine reduzierte TÃ¤tigkeit am gleichen Arbeitsplatz mit bisheriger TÃ¤tigkeit empfohlen. Der BeschwerdefÃ¼hrer solle wieder sportliche EigenaktivitÃ¤ten aufnehmen. Falls er sich deutlich fÃ¼r eine arbeitsbezogene Rehabilitation entscheiden kÃ¶nne, sollte diese Chance genutzt werden (Urk. 11/16/5 S. 3).</w:t>
      </w:r>
    </w:p>
    <w:p>
      <w:r>
        <w:t>3.5Â Â Â Â  Mit Bericht vom 29. Juni 2001 hielten die Ãrzte der Rheumaklinik im Hinblick auf das durchgefÃ¼hrte Testverfahren fest, dass in den dynamischen Tests eine Belastbarkeit im mittelschweren Gewichtsbereich habe erhoben werden kÃ¶nnen. Bei schon lÃ¤nger bestehendem generalisiertem undifferenziertem Schmerzsyndrom sei der BeschwerdefÃ¼hrer stark schmerzfixiert und kÃ¶nne sich eine ambulante arbeitsbezogene Rehabilitation an der Rheumaklinik Ã¼berhaupt nicht vorstellen. Obwohl die Arbeitsstelle noch vorhanden sei, glaube er weder zum jetzigen Zeitpunkt noch in naher Zukunft an eine Reintegration als Lagerist, auch nicht als Mitarbeiter im Transportdienst. Aktuell sehe man deshalb keine MÃ¶glichkeit fÃ¼r eine erfolgsversprechende berufsorientierte Rehabilitation. In der angestammten beruflichen TÃ¤tigkeit als Lagerist sollte jedoch mit folgenden Gewichtslimiten mindestens halbtags eine BeschÃ¤ftigung mÃ¶glich sein: Heben Boden-Taille maximal 22,5 kg, Heben Taille-KopfhÃ¶he maximal 10 kg und Heben horizontal maximal 27,5 kg (Urk. 11/15/5 = 11/16/3).</w:t>
      </w:r>
    </w:p>
    <w:p>
      <w:r>
        <w:t>Â Â Â Â Â Â Â Â  Empfohlen wurde eine sukzessive RÃ¼ckfÃ¼hrung des BeschwerdefÃ¼hrers an den bisherigen Arbeitsplatz mit den genannten Gewichtslimiten. Falls sich im Schmerzverhalten oder an der mangelnden Bereitschaft fÃ¼r ein arbeitsbezogenes Rehabilitationstraining eine grundlegende Ãnderung ergebe, kÃ¶nne er zu einem spÃ¤teren Zeitpunkt zur diesbezÃ¼glichen Reevaluation angemeldet werden (Urk. 11/15/5 unten).</w:t>
      </w:r>
    </w:p>
    <w:p>
      <w:r>
        <w:t>3.6Â Â Â Â  Dr. med. C.___, FachÃ¤rztin FMH fÃ¼r Neurologie, nahm in ihrem Bericht vom 24. September 2001 folgende Beurteilung vor: Klinisch und elektroneurographisch sei eine Reiz- und Ausfallsymptomatik des sensiblen, oberflÃ¤chlichen Endastes des Nervus radialis links zu finden, am ehesten bedingt durch eine Druckneuropathie an der radialen Vorderseite links, allenfalls im - mÃ¶glicherweise durch Alkohol bedingten - vertieften Schlaf. Infolge sehr diffuser und zum Teil nicht ganz glaubwÃ¼rdiger anamnestischer Angaben, bei denen jeglicher Alkoholkonsum trotz deutlichem Foetor aethylicus verneint werde, sei die Ursache letztlich schwierig festzustellen. Wegen leichter Zeichen einer Polyneuropathie empfahl Dr. C.___, auf Alkohol zu verzichten und behandelbare Ursachen laborchemisch ausschliessen zu lassen. Eine Besserung der Symptomatik sei im Laufe von Wochen zu erwarten (Urk. 11/15/3 S. 2).</w:t>
      </w:r>
    </w:p>
    <w:p>
      <w:r>
        <w:t>Â Â Â Â Â Â Â Â  In einem weiteren Bericht vom 21. November 2001 stellte Dr. C.___ zwischenzeitlich eine in etwa konstante HypÃ¤sthesie und Missempfindung im Versorgungsbereich des Ramus superfizialis des linken Nervus radialis fest. Ganz im Vordergrund klage der BeschwerdefÃ¼hrer aber Ã¼ber ein generalisiertes Schmerzsyndrom. Die Laborkontrolle habe bis auf leicht erhÃ¶htes Bilirubin im Normbereich liegende Werte ergeben. Aus neurologischer Sicht finde sich unverÃ¤ndert eine sensible Reiz- und Ausfallsymptomatik des sensiblen Endastes des Nervus radialis links, am ehesten bedingt durch eine lokale Druckirritation. Es ergebe sich keine kausal angehbare Grunderkrankung; spezifische Massnahmen seien nicht mÃ¶glich. Symptomatisch empfehle sich, eine weitere Druckeinwirkung zu vermeiden. Eine Besserung beziehungsweise eine Erholung von der StÃ¶rung sei im Laufe von Wochen bis Monaten zu erwarten (Urk. 11/15/4).</w:t>
      </w:r>
    </w:p>
    <w:p>
      <w:r>
        <w:t>3.7Â Â Â Â  Der Hausarzt des BeschwerdefÃ¼hrers, Dr. med. D.___ (vgl. Urk. 11/17/1 S. 2 lit. D1), diagnostizierte mit Bericht vom 7. Mai 2002 ein generalisiertes Schmerzsyndrom mit Panvertebralsyndrom bei WirbelsÃ¤ulenfehlform mit S-fÃ¶rmiger Kyphoskoliose der BrustwirbelsÃ¤ule, Schulterhochstand links und Haltungsinsuffizienz, sowie ausgeprÃ¤gte Zeichen der somatoformen SchmerzstÃ¶rung. Der BeschwerdefÃ¼hrer sei von August bis Oktober 1998 sowie von MÃ¤rz bis April 2001 zu 100 % arbeitsunfÃ¤hig gewesen (Urk. 11/17/1 S. 1 lit. A-B). Sein Gesundheitszustand sei stationÃ¤r. Er leide seit 1994 unter RÃ¼ckenbeschwerden und seit Jahren an einem teils stechenden DruckgefÃ¼hl tief lumbal mit intermittierenden Ausstrahlungen in das linke Bein (Urk. 11/17/1 S. 2 lit. D). In psychischer Hinsicht seien das KonzentrationsvermÃ¶gen, die AnpassungsfÃ¤higkeit und die Belastbarkeit eingeschrÃ¤nkt. Eine behinderungsangepasste TÃ¤tigkeit sei ab sofort zu 100 % zumutbar (Urk. 11/17/1 S. 4).</w:t>
      </w:r>
    </w:p>
    <w:p>
      <w:r>
        <w:t>3.8Â Â Â Â  Die Ãrzte der Rheumaklinik stellten mit einem weiteren Bericht vom 24. Mai 2002 folgende Diagnose (Urk. 11/16/1 S. 1 lit. A):</w:t>
      </w:r>
    </w:p>
    <w:p>
      <w:r>
        <w:t>- Generalisiertes Schmerzsyndrom</w:t>
      </w:r>
    </w:p>
    <w:p>
      <w:r>
        <w:t>- Panvertebralsyndrom bei leichter WirbelsÃ¤ulenfehlform und Haltungsinsuffizienz</w:t>
      </w:r>
    </w:p>
    <w:p>
      <w:r>
        <w:t>- Zeichen der somatoformen SchmerzstÃ¶rung</w:t>
      </w:r>
    </w:p>
    <w:p>
      <w:r>
        <w:t>- Anamnestisch Neuropathie des Nervus radialis links unklarer Aetiologie</w:t>
      </w:r>
    </w:p>
    <w:p>
      <w:r>
        <w:t>- Verdacht auf depressive Episode</w:t>
      </w:r>
    </w:p>
    <w:p>
      <w:r>
        <w:t>Â Â Â Â Â Â Â Â  Der BeschwerdefÃ¼hrer klage unverÃ¤ndert Ã¼ber belastungsunabhÃ¤ngige Schmerzen am ganzen KÃ¶rper, insbesondere im Bereich der WirbelsÃ¤ule mit Ausstrahlung in beide Arme und Beine mit brennenden Schmerzen beider Vorderarme und Unterschenkel, zudem klage er Ã¼ber wenig GefÃ¼hl beider HÃ¤nde und beider Unterschenkel. Hinsichtlich der Waddell-Zeichen (4 von 5 positiv) wurden Achsenstossschmerzen, Schmerzen beim Drehen en bloc, ausgeprÃ¤gte tiefe und oberflÃ¤chliche Druckdolenz lumbal, aber auch panvertebral, nicht dermatombezogene HyposensibilitÃ¤t und ausgeprÃ¤gtes Schmerzverhalten festgestellt (Urk. 11/16/1 S. 2).</w:t>
      </w:r>
    </w:p>
    <w:p>
      <w:r>
        <w:t>Â Â Â Â Â Â Â Â  In der angestammten beruflichen TÃ¤tigkeit als Lagerist sei eine BeschÃ¤ftigung halbtags mit folgenden Gewichtslimiten mÃ¶glich: Heben Boden-Taille maximal 22,5 kg, Heben Taille-KopfhÃ¶he maximal 10 kg und Heben horizontal maximal 27,5 kg. Aus rein rheumatologischer Sicht bestehe fÃ¼r eine leichte bis mittelschwere TÃ¤tigkeit eine 100%ige ArbeitsunfÃ¤higkeit (richtig: ArbeitsfÃ¤higkeit). Hierin sei eine psychiatrische Beurteilung nicht eingeschlossen, werde aber aufgrund einer mÃ¶glichen depressiven Verstimmung und deswegen mÃ¶glicher BeeintrÃ¤chtigung der ArbeitsfÃ¤higkeit empfohlen (Urk. 11/16/1 S. 1, Spalte links). Als Lagerist und Chauffeur sei der BeschwerdefÃ¼hrer seit 15. Januar 2001 bis auf Weiteres zu 50 % arbeitsunfÃ¤hig (Urk. 11/16/1 S. 1 lit. B), in behinderungsangepasster TÃ¤tigkeit zu 100 % arbeitsfÃ¤hig (Urk. 11/16/2 S. 2).</w:t>
      </w:r>
    </w:p>
    <w:p>
      <w:r>
        <w:t>3.9Â Â Â Â  Dr. med. E.___, der den BeschwerdefÃ¼hrer seit 4. April 2001 behandelte (vgl. Urk. 11/15/1 S. 2 lit. D1), erachtete diesen in seinem Bericht vom 29. Juni 2002 als bis auf weiteres zu 100 % arbeitsunfÃ¤hig seit 2. April 2001. Er diagnostizierte ein generalisiertes Schmerzsyndrom bei WirbelsÃ¤ulenfehlform, Kyphoskoliose, Schulterhochstand und Haltungsinsuffizienz, eine somatoforme SchmerzstÃ¶rung mit Symptomausweitung, eine depressive StÃ¶rung in Form einer gegenwÃ¤rtig mittelgradigen Episode mit somatischen Symptomen und eine Reiz- und Anfallsymptomatik des Nervus radialis links (Urk. 11/15/1 S. 1).</w:t>
      </w:r>
    </w:p>
    <w:p>
      <w:r>
        <w:t>Â Â Â Â Â Â Â Â  Der Gesundheitszustand sei stationÃ¤r beziehungsweise sich verschlechternd. Beim BeschwerdefÃ¼hrer sei seit mehren Jahren ein generalisiertes Schmerzsyndrom bekannt. Trotz Einsatz von nichtsteroidalen Antirheumatika, Psychopharmaka, intensiver Physiotherapie, und arbeitsbezogener Rehabilitation in der Rheumaklinik sei es zu keiner wesentlichen Besserung gekommen. Aufgrund des bisherigen Verlaufs mÃ¼sse bis auf unabsehbare Zeit mit einem Persistieren der Symptome gerechnet werden (Urk. 11/15/1 S. 2).</w:t>
      </w:r>
    </w:p>
    <w:p>
      <w:r>
        <w:t>Â Â Â Â Â Â Â Â  Das KonzentrationsvermÃ¶gen, die AnpassungsfÃ¤higkeit und die Belastbarkeit des BeschwerdefÃ¼hrers seien deutlich eingeschrÃ¤nkt. Er sei in der freien Wirtschaft weder arbeits- noch eingliederungsfÃ¤hig; es sei keine TÃ¤tigkeit mehr zumutbar (Urk. 11/15/2 S. 2).</w:t>
      </w:r>
    </w:p>
    <w:p>
      <w:r>
        <w:t>3.10Â Â  Dr. med. F.___, Facharzt FMH fÃ¼r Innere Medizin und Rheumatologie, gab in seinem unter Einbezug der vorhandenen Akten erstellten Gutachten vom 8. Oktober 2002 zunÃ¤chst die subjektiven Angaben des BeschwerdefÃ¼hrers wieder. Dieser habe Schmerzen; nicht nur der RÃ¼cken tue weh, sondern der ganze KÃ¶rper. Die Knochen und Muskeln schmerzten und er habe auch in den Armen und FÃ¼ssen stechende Schmerzen. Er kÃ¶nne sich kaum bewegen. Die Schmerzen seien Tag und Nacht immer gleich. So kÃ¶nne er unmÃ¶glich arbeiten. Er werde von seinem Hausarzt verlangen, in der RÃ¶hre untersucht zu werden, wo man herausfinden solle, was er habe. So wie hier sei er schon oft untersucht worden und man habe nichts gefunden (Urk. 11/14 S. 4).</w:t>
      </w:r>
    </w:p>
    <w:p>
      <w:r>
        <w:t>Â Â Â Â Â Â Â Â  Dr. F.___ diagnostizierte ein generalisiertes Schmerzsyndrom mit chronisch lumbovertebralem Syndrom, WirbelsÃ¤ulenfehlform mit thorakaler Hyperkyphose und leichter Skoliose, muskulÃ¤rer Insuffizienz sowie sekundÃ¤rer Symptomausweitung (Urk. 11/14 S. 5 unten). Der BeschwerdefÃ¼hrer prÃ¤sentiere das eindrÃ¼ckliche Bild einer generalisierten Schmerzkrankheit. Als Ausdruck der Symptomausweitung befasse er sich ausschliesslich mit seinen Schmerzen. Deutlich seinen die Waddell-Zeichen als Hinweis auf nicht organisch begrÃ¼ndete Schmerzen am Bewegungsapparat (Ãberreaktion, geringere Schmerzangabe bei Ablenkung, Schmerzprovokation durch ScheinmanÃ¶ver, Schmerzreaktion bei blosser BerÃ¼hrung). Die Diskrepanz zwischen den objektiven Befunden am Bewegungsapparat und der Schmerzwahrnehmung sei ein Zeichen der somatoformen SchmerzstÃ¶rung. Der wenig krÃ¤ftige Habitus mit den Zeichen der muskulÃ¤ren Insuffizienz und Dekonditionierung bedinge heute eine ArbeitsunfÃ¤higkeit in einem kÃ¶rperlich schweren Beruf wie Bauarbeiter. Eine leichte bis mÃ¤ssig schwere Arbeit sei dem BeschwerdefÃ¼hrer aus rheumatologischer Sicht auch heute voll zumutbar, wenn sie einigermassen wechselbelastend sei. Die gleichlautende Beurteilung der Rheumaklinik sei insofern konsistent mit dem Resultat der Evaluation der arbeitsbezogenen LeistungsfÃ¤higkeit, da letztere bei fehlender Kooperation keine schlÃ¼ssige Beurteilung der LeistungsfÃ¤higkeit zulasse. Die EinschÃ¤tzung der ArbeitsfÃ¤higkeit erfolge indessen aufgrund der Anamnese und der erhobenen klinischen Befunde (Urk. 11/14 S. 6).</w:t>
      </w:r>
    </w:p>
    <w:p>
      <w:r>
        <w:t>Â Â Â Â Â Â Â Â  In der zuletzt ausgeÃ¼bten TÃ¤tigkeit als Chauffeur ohne wesentliches Lastenheben sei der BeschwerdefÃ¼hrer aus rein somatisch-rheumatologischer Sicht uneingeschrÃ¤nkt arbeitsfÃ¤hig. FÃ¼r die Arbeit als Lagerist ergebe die muskulÃ¤re Insuffizienz eine EinschrÃ¤nkung; so sei das wiederholte Heben von Lasten Ã¼ber 15 - 20 kg nicht mÃ¶glich und wÃ¼rde zu somatischen RÃ¼ckenschmerzen fÃ¼hren. Eine Verbesserung der LeistungsfÃ¤higkeit wÃ¤re mÃ¶glich, wenn der BeschwerdefÃ¼hrer das empfohlene Trainingsprogramm aufnehmen kÃ¶nnte. Die aktuelle Exploration ergebe deutliche Hinweise, dass nicht somatische UmstÃ¤nde fÃ¼r die BefindlichkeitsstÃ¶rungen massgebend seien (Urk. 11/14 S. 6 Ziff. 5).</w:t>
      </w:r>
    </w:p>
    <w:p>
      <w:r>
        <w:t>3.11Â Â  Dr. med. G.___, Spezialarzt fÃ¼r Psychiatrie und Psychotherapie, stellte in seinem unter Beizug der vorhandenen Akten verfassten Gutachten vom 15. Februar 2003 folgende Diagnose:</w:t>
      </w:r>
    </w:p>
    <w:p>
      <w:r>
        <w:t>- Probleme der KrankheitsbewÃ¤ltigung bei einem chronifizierten Schmerzsyndrom (F54 ICD-10)</w:t>
      </w:r>
    </w:p>
    <w:p>
      <w:r>
        <w:t>- Atypische Depression (F32.8 ICD-10)</w:t>
      </w:r>
    </w:p>
    <w:p>
      <w:r>
        <w:t>- Verdacht auf eine somatoforme SchmerzstÃ¶rung (F45.4 ICD-10)</w:t>
      </w:r>
    </w:p>
    <w:p>
      <w:r>
        <w:t>Â Â Â Â Â Â Â Â  WÃ¤hrend der psychiatrischen Exploration habe der BeschwerdefÃ¼hrer gut kooperiert. Sein Verhalten habe der Situation entsprochen; es habe ein VertrauensverhÃ¤ltnis geherrscht. Er habe oftmals wiederholt und detailliert von seinen Beschwerden berichtet und scheine auf die kÃ¶rperlichen Sensationen fixiert worden zu sein (Urk. 11/13 S. 5).</w:t>
      </w:r>
    </w:p>
    <w:p>
      <w:r>
        <w:t>Â Â Â Â Â Â Â Â  Die Exploration habe eine Anspannung, Gereiztheit, Neigung zu impulsiven Verhalten und schliesslich Neigung zum RÃ¼ckzug ergeben. Im Zusammenhang mit der Diskussion Ã¼ber eine Wiedereingliederung sei der BeschwerdefÃ¼hrer kategorisch und kompromisslos in seiner Meinung gewesen, absolut arbeitsunfÃ¤hig zu sein. Er sei sehr aufgeregt gewesen, als ihm Dr. G.___ erÃ¶ffnete, dass diese Meinung von somatischer Seite nicht gestÃ¼tzt werde. Der BeschwerdefÃ¼hrer sei sogar in eine Erregung geraten, habe Forderungen nach weiteren kÃ¶rperlichen Untersuchungen, aber auch Drohungen gegenÃ¼ber anderen nicht bezeichneten Personen bis hin zu Selbstmorddrohungen geÃ¤ussert.</w:t>
      </w:r>
    </w:p>
    <w:p>
      <w:r>
        <w:t>Â Â Â Â Â Â Â Â  Die gebotene Symptomatik vermittle den Eindruck, dass in diesem Fall eine atypische Depression im Spiel sein kÃ¶nnte. Es handle sich um wechselnde Mischbilder depressiver Symptome, vor allem somatischer Art (Urk. 11/13 S. 5).</w:t>
      </w:r>
    </w:p>
    <w:p>
      <w:r>
        <w:t>Â Â Â Â Â Â Â Â  Der BeschwerdefÃ¼hrer klage Ã¼ber Schmerzen im ganzen KÃ¶rper, die mit dem kÃ¶rperlichen Befund nicht korrelierten. Dieser Zustand sei als eine SchmerzverarbeitungsstÃ¶rung zu interpretieren und erst an zweiter Stelle als eine anhaltende somatoforme SchmerzstÃ¶rung zu erklÃ¤ren. Letztere sei als neurotische StÃ¶rung zu verstehen und fÃ¼r ihre Diagnosestellung brauche es eine spezifische positive Anamnese, die im konkreten Fall fehle. Die chronischen Ãberforderungs- und Belastungssituationen, seelischen Krisen und so weiter liessen sich nicht feststellen. Die Schmerzen hÃ¤tten in diesem Fall eher mit den unterdrÃ¼ckten Affekten zu tun (Urk. 11/13 S. 6).</w:t>
      </w:r>
    </w:p>
    <w:p>
      <w:r>
        <w:t>Â Â Â Â Â Â Â Â  Die psychischen StÃ¶rungen seien nicht so stark ausgeprÃ¤gt, dass man mit ihnen allein die vom Patienten postulierte volle ArbeitsunfÃ¤higkeit begrÃ¼nden kÃ¶nne. Aus psychischen GrÃ¼nden kÃ¶nne man eine ArbeitsunfÃ¤higkeit im Umfang von hÃ¶chstens 40 % bestÃ¤tigen.</w:t>
      </w:r>
    </w:p>
    <w:p>
      <w:r>
        <w:t>Â Â Â Â Â Â Â Â  Es sei eine psychotherapeutische Behandlung indiziert; leider habe man dafÃ¼r bisher viel Zeit verpasst. Der Zustand habe sich chronifiziert und der BeschwerdefÃ¼hrer sei auf seine Beschwerden fixiert, was eine Behandlung enorm erschwere. Die Prognose sei vÃ¶llig ungewiss. Das sture, kompromisslose Beharren des BeschwerdefÃ¼hrers, an einer kÃ¶rperlichen Krankheit zu leiden, werde die Therapie erschweren und den Genesungsprozess verlangsamen (Urk. 11/13 S. 6).</w:t>
      </w:r>
    </w:p>
    <w:p>
      <w:r>
        <w:rPr>
          <w:b/>
        </w:rPr>
        <w:t>E. 4</w:t>
      </w:r>
    </w:p>
    <w:p>
      <w:r>
        <w:t>4.1Â Â Â Â  Der BeschwerdefÃ¼hrer legte mit Eingabe vom 28. April 2004 dem Gericht weitere Arztberichte vor (Urk. 13, Urk. 14/1-3). Diese wurden nach Abschluss des Schriftenwechsels vom 10. MÃ¤rz 2004 (Urk. 12) eingereicht. Nach Abschluss des Schriftenwechsels eingereichte Beweismittel, namentlich Gutachten, sind nur insoweit zu berÃ¼cksichtigen, als sie etwas zur Feststellung des rechtlich massgebenden Sachverhalts beizutragen vermÃ¶gen (RKUV 1985 Nr. K 646 S. 239 Erw. 3b = ZAK 1986 S. 190 Erw. 3b; Gygi, Bundesverwaltungsrechtspflege, 2. Aufl., Bern 1983, S. 194). Die fraglichen Arztberichte (Urk. 14/1-3) vermÃ¶gen mangels Angaben zur ArbeitsfÃ¤higkeit des BeschwerdefÃ¼hrers nichts zur Beurteilung der strittigen Frage nach dessen InvaliditÃ¤tsgrad beizutragen, es kann somit auf sie nicht abgestellt werden.</w:t>
      </w:r>
    </w:p>
    <w:p>
      <w:r>
        <w:t>4.2Â Â Â Â  Der Bericht der Ãrzte der Poliklinik vom Januar 1999 (Urk. 11/17/3) enthÃ¤lt zwar hinsichtlich des Gesundheitszustandes des BeschwerdefÃ¼hrers eine Diagnose, die Beurteilung beschrÃ¤nkt sich jedoch im Wesentlichen auf die vorgesehene Therapie und den weiteren Verlauf der Behandlung. Zwar hielten die Ãrzte fest, dass die ArbeitsunfÃ¤higkeit des BeschwerdefÃ¼hrers bis auf Weiteres auf 50 % festgelegt worden sei (Urk. 11/17/3 S. 2). Es ist jedoch nicht ersichtlich, ob sie selbst oder der zuweisende Hausarzt von einer 50%igen ArbeitsunfÃ¤higkeit ausgingen. Ferner fehlen Angaben zur ArbeitsfÃ¤higkeit in leidensangepasster TÃ¤tigkeit. Der Bericht ist deshalb nur beschrÃ¤nkt aussagekrÃ¤ftig.</w:t>
      </w:r>
    </w:p>
    <w:p>
      <w:r>
        <w:t>Â Â Â Â Â Â Â Â  Die Berichte von Dr. C.___ (Urk. 11/15/3-4) betreffen eine spezialÃ¤rztliche neurologische AbklÃ¤rung, die in die Beurteilung von Dr. E.___ einfloss (Urk. 15/1 S. 1). Zwar finden sich darin Hinweise, dass innert Wochen oder Monaten eine Besserung zu erwarten sei (Urk. 11/15/3 S. 2, 11/15/4). Die Berichte enthalten jedoch keine konkreten Angaben zur ArbeitsfÃ¤higkeit des BeschwerdefÃ¼hrers und sind deshalb diesbezÃ¼glich nicht aufschlussreich.</w:t>
      </w:r>
    </w:p>
    <w:p>
      <w:r>
        <w:t>4.3Â Â Â Â  Die Berichte der Ãrzte der Rheumaklinik (Urk. 11/17/2, Urk. 11/15/6, Urk. 11/16/5, Urk. 11/15/5 und Urk. 11/16/1) sind unterschiedlich zu beurteilen.</w:t>
      </w:r>
    </w:p>
    <w:p>
      <w:r>
        <w:t>Â Â Â Â Â Â Â Â  Was die an der Rheumaklinik durchgefÃ¼hrte Teilevaluation der arbeitsbezogenen funktionellen LeistungsfÃ¤higkeit angeht (Urk. 11/16/5), so kommt deren Ergebnissen nur begrenzte Aussagekraft zu: Mangels Leistungsbereitschaft oder -fÃ¤higkeit des BeschwerdefÃ¼hrers konnten nicht alle Tests durchgefÃ¼hrt werden. Dies erschwerte die Beurteilung der Zumutbarkeit der angestammten beruflichen TÃ¤tigkeit als Lagerist. Die Tauglichkeit als Chauffeur konnte mangels Fahrtauglichkeitsevaluation nicht abgeklÃ¤rt werden, und hinsichtlich einer behinderungsangepassten TÃ¤tigkeit wurde zwar festgehalten, dass eine mittelschwere Arbeit zumutbar sei, dass aber der zeitliche Umfang infolge des abgekÃ¼rzten Testverfahrens nicht festgelegt werden kÃ¶nne (Urk. 11/16/5 S. 2). Insgesamt kann deshalb auf diesen Bericht nicht abgestellt werden. Entsprechend vermÃ¶gen auch die nachfolgenden, sich massgeblich auf das durchgefÃ¼hrte Testverfahren stÃ¼tzenden rheumatologischen Berichte vom 29. Juni 2001 und vom 24. Mai 2002 hinsichtlich der darin enthaltenen Angaben zur ArbeitsfÃ¤higkeit des BeschwerdefÃ¼hrers nicht genÃ¼gend zu Ã¼berzeugen (Urk. 11/15/5, Urk. 11/16/1 S. 3).</w:t>
      </w:r>
    </w:p>
    <w:p>
      <w:r>
        <w:t>Â Â Â Â Â Â Â Â  Die in den frÃ¼heren rheumatologischen Berichten vorgenommene Beurteilung ergab, dass dem BeschwerdefÃ¼hrer aus rheumatologischer Sicht jede leichte bis mittelschwere wechselbelastende TÃ¤tigkeit ohne schweres Heben zu 100 % zugemutet werden kann (Urk. 11/17/2, Urk. 11/15/6 S. 2). Diese Berichte sind in der Darlegung der medizinischen ZusammenhÃ¤nge und in der Beurteilung der medizinischen Situation einleuchtend und fÃ¼r die streitigen Belange umfassend, insbesondere da darin, wie auch in den nachfolgenden Berichten (vgl. Urk. 11/16/5 S. 2, Urk. 11/16/3), auch die psychische Komponente der Leiden des BeschwerdefÃ¼hrers berÃ¼cksichtigt wurde. So hielten die Ãrzte 1999 fest, dass in den abschliessenden Kontrollen Zeichen einer depressiven Reaktion sowie der Symptomausweitung im Vordergrund gestanden hÃ¤tte (Urk. 11/17/2). Im Jahr 2001 wurde festgestellt, dass die Schmerzerkrankung des BeschwerdefÃ¼hrers einen grossen Stellenwert einnehme (Urk. 11/15/6 S. 2). Es wurde in der Folge eine psychiatrische Evaluation empfohlen (Urk. 11/16/1 S. 4), die von Dr. G.___ am 14. Februar 2002 durchgefÃ¼hrt wurde (Urk. 11/13; dazu nachfolgend Erw. 4.8). Dieser Einbezug steht - obwohl zur Erstellung dieser Berichte keine psychiatrische Meinung eingeholt wurde - einer aussagekrÃ¤ftigen Beurteilung der physischen ArbeitsfÃ¤higkeit des BeschwerdefÃ¼hrers nicht entgegen, bildet die AbklÃ¤rung der somatischen Beschwerden doch bei Schmerzpatienten eine wichtige Grundlage, um die Ursache der Schmerzen zu erforschen. Es kann deshalb bereits gestÃ¼tzt auf die genannten Berichte der Rheumaklinik zumindest in behinderungsangepasster TÃ¤tigkeit von einer 100%igen physischen ArbeitsfÃ¤higkeit des BeschwerdefÃ¼hrers ausgegangen werden.</w:t>
      </w:r>
    </w:p>
    <w:p>
      <w:r>
        <w:t>4.4Â Â Â Â  Auch Dr. D.___, Hausarzt des BeschwerdefÃ¼hrers, hielt diesen in behinderungsangepasster TÃ¤tigkeit zu 100 % arbeitsfÃ¤hig (Urk. 17/1 S. 4). Dabei stÃ¼tzte er sich auf die von den Ãrzten der Poliklinik und der Rheumaklinik verfassten Berichte sowie auf seine eigenen Befunde (Urk. 11/17/3 S. 2). Allerdings beantwortete Dr. D.___ die Fragen nach konkret mÃ¶glichen physischen Funktionen des BeschwerdefÃ¼hrers (Urk. 17/1/S. 3) nicht abschliessend, was nicht nachvollziehbar ist. Insbesondere wÃ¼rden Angaben hinsichtlich der verbleibenden MÃ¶glichkeiten des Hebens und Tragens RÃ¼ckschlÃ¼sse auf die Ãbereinstimmung von Diagnose und entsprechender EinschÃ¤tzung der ArbeitsfÃ¤higkeit in angepasster TÃ¤tigkeit zulassen.</w:t>
      </w:r>
    </w:p>
    <w:p>
      <w:r>
        <w:t>4.5Â Â Â Â  Zu einem ganz anderen Schluss kam Dr. E.___ in seinem Bericht vom 29. Juni 2002 (Urk. 11/15/1), der knapp zwei Monate nach demjenigen von Dr. D.___ (Urk. 11/17/3) verfasst wurde. Dr. E.___ hielt den BeschwerdefÃ¼hrer fÃ¼r in der freien Wirtschaft weder arbeits- noch eingliederungsfÃ¤hig. KonzentrationsvermÃ¶gen, AnpassungsfÃ¤higkeit und Belastbarkeit seien deutlich eingeschrÃ¤nkt und es sei keine TÃ¤tigkeit mehr zumutbar (Urk. 11/15/1 S. 4). Eine schlÃ¼ssige BegrÃ¼ndung fÃ¼r diese EinschÃ¤tzung ist jedoch nicht ersichtlich; auch bei angeblich eingeschrÃ¤nkten psychischen Funktionen - was von Dr. E.___ als Allgemeinpraktiker nicht abschliessend beurteilt werden kann - ist eine behinderungsangepasste TÃ¤tigkeit grundsÃ¤tzlich vorstellbar. Zudem basiert die Anamnese auf unrichtigen Annahmen (Urk. 11/15/1 S. 2 Ziff. 3): Die arbeitsbezogene Rehabilitation im USZ konnte keine Besserung bringen, weil sie aufgrund der fehlenden Bereitschaft des BeschwerdefÃ¼hrers nicht stattfand (Urk. 11/15/5). Der Bericht von Dr. E.___ vermag somit nicht zu Ã¼berzeugen.</w:t>
      </w:r>
    </w:p>
    <w:p>
      <w:r>
        <w:t>4.6Â Â Â Â  Das unter Einbezug der vorhandenen Akten erstellte Gutachten von Dr. F.___ (Urk. 11/14) genÃ¼gt den praxisgemÃ¤ssen Anforderungen (vgl. vorstehend Erw. 1.5). Darin wird deutlich, dass dem BeschwerdefÃ¼hrer eine wechselbelastende leichte bis mittelschwere TÃ¤tigkeit zu 100 % zugemutet werden kann (Urk. 11/14 S. 6 Ziff. 4.1). Die von Dr. F.___ vorgenommene EinschÃ¤tzung der verbleibenden zumutbaren ArbeitsfÃ¤higkeit stimmt entgegen der Auffassung des BeschwerdefÃ¼hrers (Urk. 1 S. 4 Ziff. 4) mit derjenigen der Ãrzte der Rheumaklinik Ã¼berein (vgl. vorstehend Erw. 4.4). Dr. F.___ hielt weiter fest, dass eine Verbesserung der LeistungsfÃ¤higkeit mÃ¶glich wÃ¤re, wenn der BeschwerdefÃ¼hrer ein Trainingsprogramm aufnehmen wÃ¼rde. Die Untersuchung habe deutliche Hinweise ergeben, dass nicht somatische UmstÃ¤nde fÃ¼r die BefindlichkeitsstÃ¶rung des BeschwerdefÃ¼hrers massgeblich seien (Urk. 11/14 S. 6 Ziff. 5). Dementsprechend veranlasste die IV-Stelle eine psychiatrische Begutachtung durch Dr. G.___ (Urk. 11/31).</w:t>
      </w:r>
    </w:p>
    <w:p>
      <w:r>
        <w:t>4.7Â Â Â Â  Auch das psychiatrische Gutachten von Dr. G.___ (Urk. 11/13) genÃ¼gt den praxisgemÃ¤ssen Anforderungen (vgl. vorstehend Erw. 1.5). Dr. G.___ stellte unter Einbezug der vorhandenen IV-Akten (Urk. 11/31 lit. D) fest, dass die psychischen StÃ¶rungen des BeschwerdefÃ¼hrers nicht so stark ausgeprÃ¤gt seien, dass mit ihnen allein die postulierte volle ArbeitsunfÃ¤higkeit begrÃ¼ndet werden kÃ¶nne. Eine ArbeitsunfÃ¤higkeit aus psychischen GrÃ¼nden sei hÃ¶chstens zu 40 % gegeben, wovon auszugehen ist. Dr. G.___ empfiehlt eine psychotherapeutische Behandlung (Urk. 11/13 S. 6).</w:t>
      </w:r>
    </w:p>
    <w:p>
      <w:r>
        <w:t>Â Â Â Â Â Â Â Â  Der BeschwerdefÃ¼hrer bringt nichts vor, was das Gutachten von Dr. G.___ zu entkrÃ¤ften vermag. Da Dr. G.___ insbesondere das rheumatologische Gutachten von Dr. F.___ in seine Beurteilung mit einbezog (Urk. 11/13 S. 1, 2), wurden die somatischen BeeintrÃ¤chtigungen des BeschwerdefÃ¼hrers gebÃ¼hrend berÃ¼cksichtigt. FÃ¼r die Einholung eines zusÃ¤tzlichen interdisziplinÃ¤ren Gutachtens besteht kein Anlass. Was die beanstandete Beurteilung eines bosnischen Muslimen durch einen serbischen Gutachter angeht (Urk. 1 S. 4 Ziff. II. 4), so ist weder die Herkunft des Gutachters Dr. G.___ noch diejenige des BeschwerdefÃ¼hrers fÃ¼r die Beurteilung der InvaliditÃ¤t des BeschwerdefÃ¼hrers relevant (vgl. Entscheid des EidgenÃ¶ssischen Versicherungsgerichts in Sachen I. vom 19. September 2000, I 196/00, Erw. 2b, mit zahlreichen Hinweisen).</w:t>
      </w:r>
    </w:p>
    <w:p>
      <w:r>
        <w:t>4.8Â Â Â Â  Nach dem Gesagten ist die Annahme einer 60%igen ArbeitsfÃ¤higkeit in angepasster TÃ¤tigkeit nicht zu beanstanden, insbesondere da nach rheumatologischer EinschÃ¤tzung eine 100%ige ArbeitsfÃ¤higkeit in angepasster TÃ¤tigkeit und nach psychiatrischer EinschÃ¤tzung hÃ¶chstens eine ArbeitsunfÃ¤higkeit von 40 % vorliegt. Weiter ist aufgrund der Ã¤rztlichen Aussagen davon auszugehen, dass sich die ArbeitsfÃ¤higkeit des BeschwerdefÃ¼hrers mit der Aufnahme medizinischer Therapien verbessern liesse (Urk. 11/14 S. 6 Ziff. 5, Urk. 11/13 S. 6). Der BeschwerdefÃ¼hrer ist aufgrund der im Sozialversicherungsrecht geltenden Schadenminderungs- und Mitwirkungspflicht gehalten, das ihm Zumutbare zur Verbesserung der ArbeitsfÃ¤higkeit vorzukehren und eine solche Therapie aufzunehmen (vgl. Urk. 11/7). Entsprechend handelt es sich bei Annahme einer 60%igen ArbeitsfÃ¤higkeit um einen Minimalwert; es ist nicht ausgeschlossen, dass der BeschwerdefÃ¼hrer im Stande ist, sein Arbeitspensum therapiebegleitet zu erhÃ¶hen.</w:t>
      </w:r>
    </w:p>
    <w:p>
      <w:r>
        <w:rPr>
          <w:b/>
        </w:rPr>
        <w:t>E. 5</w:t>
      </w:r>
    </w:p>
    <w:p>
      <w:r>
        <w:t>5.1Â Â Â Â  Die Beschwerdegegnerin stÃ¼tzte sich fÃ¼r die Berechnung des Valideneinkommens auf den bei der A.___ im Jahr 2000 erzielten Lohn von Fr. 60'244.50 (Urk. 11/8 S. 1, Urk. 11/41 S. 2 Ziff. 20) und errechnete einen Validenlohn von Fr. 63'929.-- (Urk. 11/8 S. 2).</w:t>
      </w:r>
    </w:p>
    <w:p>
      <w:r>
        <w:t>5.2Â Â Â Â  FÃ¼r die Ermittlung des Valideneinkommens stellt sich die Frage, was der BeschwerdefÃ¼hrer aufgrund seiner beruflichen FÃ¤higkeiten und persÃ¶nlichen UmstÃ¤nde zu erwarten gehabt hÃ¤tte, wenn er nicht invalid geworden wÃ¤re. Dabei entspricht es empirischer Erfahrung, dass die bisherige TÃ¤tigkeit im Gesundheitsfall weitergefÃ¼hrt worden wÃ¤re, weshalb AnknÃ¼pfungspunkt fÃ¼r die Bestimmung des Valideneinkommens hÃ¤ufig der zuletzt erzielte, der Teuerung sowie der realen Einkommensentwicklung angepasste Verdienst ist (RKUV 1993 Nr. U 168 S. 100 f. Erw. 3b).</w:t>
      </w:r>
    </w:p>
    <w:p>
      <w:r>
        <w:t>5.3Â Â Â Â  Ausgehend vom letztmalig bei der A.___ im Jahr 2000 erzielten Lohn des BeschwerdefÃ¼hrers von Fr. 60'244.50 ergibt sich unter BerÃ¼cksichtigung der nominellen Lohnentwicklung fÃ¼r das Jahr 2001 und 2002 in HÃ¶he von 1,6 % und 2,0 % (Die Volkswirtschaft 9/2004, S. 87, Tabelle B10.2, lit. I ein Valideneinkommen von Fr. 62'433.-- (Fr. 60'244.-- x 1,016 x 1,02).</w:t>
      </w:r>
    </w:p>
    <w:p>
      <w:r>
        <w:t>5.4Â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Stunden (Die Volkswirtschaft 4/2004 S. 86 Tabelle B9.2; BGE 129 V 484 Erw. 4.3.2, 126 V 77 f. Erw. 3b/bb, 124 V 322 Erw. 3b/aa; AHI 2000 S. 81 Erw. 2a).</w:t>
      </w:r>
    </w:p>
    <w:p>
      <w:r>
        <w:t>5.5Â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5.6Â Â Â Â  Zur Berechnung des Invalideneinkommens fÃ¼hrte die Beschwerdegegnerin einen Prozentvergleich durch und nahm entsprechend ein Invalideneinkommen von Fr. 38'357.40 an (Fr. 63'929.-- x 0,6; Urk. 11/8 S. 2).</w:t>
      </w:r>
    </w:p>
    <w:p>
      <w:r>
        <w:t>Â Â Â Â Â Â Â Â Der Einkommensvergleich gemÃ¤ss Art. 28 Abs. 2 IVG (seit 1. Januar 2003 Art. 16 ATSG)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(vgl. BGE 128 V 30 Erw. 1; AHI 2000 S. 309 Erw. 1a mit Hinweisen).</w:t>
      </w:r>
    </w:p>
    <w:p>
      <w:r>
        <w:t>Â Â Â Â Â Â Â Â  Vorliegend besteht kein Anlass zur Vornahme eines Prozentvergleiches, da sowohl das hypothetische Validen- wie Invalideneinkommen des BeschwerdefÃ¼hrers ziffernmÃ¤ssig genau ermittelt werden kÃ¶nnen.</w:t>
      </w:r>
    </w:p>
    <w:p>
      <w:r>
        <w:t>5.7Â Â Â Â  Angesichts der gesundheitsbedingten EinschrÃ¤nkungen und der zumutbaren ArbeitstÃ¤tigkeit von mindestens 60 % (vgl. vorstehend Erw. 4.9) steht dem BeschwerdefÃ¼hrer eine breite Palette von TÃ¤tigkeiten offen. Es rechtfertigt sich daher, fÃ¼r die Bemessung des Invalideneinkommens auf den standardisierten Durchschnittslohn fÃ¼r einfache und repetitive TÃ¤tigkeiten in sÃ¤mtlichen Wirtschaftszweigen des privaten Sektors abzustellen (LSE 2002 Tabellengruppe A, Rubrik ÂTotalÂ, Niveau 4, www.bfs.admin.ch). Wenn der BeschwerdefÃ¼hrer behinderungsbedingt nur ein Teilzeitpensum erfÃ¼llt, so ist der Tatsache Rechnung zu tragen, dass sich Teilzeitarbeit bei MÃ¤nnern - im Gegensatz zu Teilzeit arbeitenden Frauen - lohnmÃ¤ssig verringernd auswirken kann (vgl. LSE 2000 S. 24 Tabelle 9).</w:t>
      </w:r>
    </w:p>
    <w:p>
      <w:r>
        <w:t>5.8Â Â Â Â  Das im Jahr 2002 von MÃ¤nnern im Durchschnitt aller einfachen und repetitiven TÃ¤tigkeiten erzielte Einkommen betrug Fr. 4'557.-- pro Monat (LSE 2002 TA 1 Total, Niveau 4), mithin Fr. 54'684.-- im Jahr (Fr. 4'557.-- x 12). Der durchschnittlichen Arbeitszeit von 41,7 Stunden angepasst ergibt dies den Betrag von Fr. 57'008.-- (Fr. 54'684.-- : 40 x 41,7) und auf ein 60%iges Arbeitspensum bezogen Fr. 34'205.-- (Fr. 57'008.-- x 0,6). Da mit der angenommenen ArbeitsfÃ¤higkeit von lediglich 60 % das - zumutbarerweise ausschÃ¶pfbare - mit medizinischen Therapien realisierbare Steigerungspotential zu Gunsten des BeschwerdefÃ¼hrers nicht berÃ¼cksichtigt wurde, (vgl. vorstehend Erw. 4.9) erscheint ein Abzug von 5 % als insgesamt angemessen. Somit resultiert ein hypothetisches Invalideneinkommen von Fr. 32'495.-- (Fr. 34'205.-- x 0,95).</w:t>
      </w:r>
    </w:p>
    <w:p>
      <w:r>
        <w:t>5.9Â Â Â Â  Der Vergleich des hypothetischen Valideneinkommens von Fr. 62'433.-- (vgl. vorstehend Erw. 5.3) mit dem hypothetischen Invalideneinkommen von Fr. 32'495.-- (vgl. vorstehend Erw. 5.5) ergibt eine Einkommenseinbusse von Fr. 29'938.--. Dies entspricht einem InvaliditÃ¤tsgrad von 47,95 %, was praxisgemÃ¤ss auf 48 % aufzurunden ist (BGE 130 V 121).</w:t>
      </w:r>
    </w:p>
    <w:p>
      <w:r>
        <w:t>6.Â Â Â Â Â Â  Zusammenfassend bleibt festzuhalten, dass sich die von der Beschwerdegegnerin per 2. April 2002 zugesprochene Viertelsrente als rechtens erweist. Dies fÃ¼hrt zur Abweisung der Beschwerde.</w:t>
      </w:r>
    </w:p>
    <w:p>
      <w:r>
        <w:t>7.Â Â Â Â Â Â  Nachdem der unentgeltliche Rechtsbeistand des BeschwerdefÃ¼hrers auf Anfrage auf Einreichung einer Honorarnote verzichtete (vgl. Urk. 17), ist er in WÃ¼rdigung der Bedeutung der Streitsache, nach dem Schwierigkeitsgrad des Prozesses und beim praxisgemÃ¤ssen Stundenansatz von Fr 200.-- (zuzÃ¼glich Mehrwertsteuer) mit Fr. 1'900.-- (inklusive Barauslagen und Mehrwertsteuer) aus der Gerichtskasse zu entschÃ¤digen.</w:t>
      </w:r>
    </w:p>
    <w:p>
      <w:r>
        <w:t>Das Gericht beschliesst:</w:t>
      </w:r>
    </w:p>
    <w:p>
      <w:r>
        <w:t>Â Â Â Â Â Â Â Â Â Â  HinsichtlichÂ  der VerfÃ¼gung vom 11. November 2003 betreffend VerbeistÃ¤ndung im Einspracheverfahren wird der Prozess als gegenstandslos geworden abgeschrieben.</w:t>
      </w:r>
    </w:p>
    <w:p>
      <w:r>
        <w:t>und erkennt:</w:t>
      </w:r>
    </w:p>
    <w:p>
      <w:r>
        <w:t>1.Â Â Â Â Â Â Â Â  Die Beschwerde wird abgewiesen.</w:t>
      </w:r>
    </w:p>
    <w:p>
      <w:r>
        <w:t>2.Â Â Â Â Â Â Â Â  Das Verfahren ist kostenlos.</w:t>
      </w:r>
    </w:p>
    <w:p>
      <w:r>
        <w:t>3.Â Â Â Â Â Â Â Â  Der unentgeltliche Rechtsvertreter des BeschwerdefÃ¼hrers, Rechtsanwalt JÃ¼rg Maron, ZÃ¼rich, wird mit Fr. 1'900.-- (Honorar und Auslagenersatz inklusive Mehrwertsteuer) aus der Gerichtskasse entschÃ¤digt.</w:t>
      </w:r>
    </w:p>
    <w:p>
      <w:r>
        <w:t>4.Â Â Â Â Â Â Â Â  Zustellung gegen Empfangsschein an:</w:t>
      </w:r>
    </w:p>
    <w:p>
      <w:r>
        <w:t>- Rechtsanwalt JÃ¼rg Maron</w:t>
      </w:r>
    </w:p>
    <w:p>
      <w:r>
        <w:t>- Sozialversicherungsanstalt des Kantons ZÃ¼rich, IV-Stelle</w:t>
      </w:r>
    </w:p>
    <w:p>
      <w:r>
        <w:t>- Bundesamt fÃ¼r Sozialversicherung</w:t>
      </w:r>
    </w:p>
    <w:p>
      <w:r>
        <w:t>Â Â Â Â Â Â Â Â Â Â  sowie</w:t>
      </w:r>
    </w:p>
    <w:p>
      <w:r>
        <w:t>- an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