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IV.2003.00310 vom 16. März 2004</w:t>
      </w:r>
    </w:p>
    <w:p>
      <w:r>
        <w:t>ZH Sozialversicherungsgericht, 2004-03-16, DE</w:t>
      </w:r>
    </w:p>
    <w:p>
      <w:r>
        <w:rPr>
          <w:b/>
        </w:rPr>
        <w:t xml:space="preserve">Quelle: </w:t>
      </w:r>
      <w:r>
        <w:t>https://mcp.opencaselaw.ch/entscheid/zh_sozialversicherungsgericht_IV.2003.00310</w:t>
      </w:r>
    </w:p>
    <w:p>
      <w:r>
        <w:t>FR: ZH_SOZIALVERSICHERUNGSGERICHT IV.2003.00310 du 16 mars 2004</w:t>
      </w:r>
    </w:p>
    <w:p>
      <w:r>
        <w:t>IT: ZH_SOZIALVERSICHERUNGSGERICHT IV.2003.00310 del 16 marzo 2004</w:t>
      </w:r>
    </w:p>
    <w:p>
      <w:pPr>
        <w:pStyle w:val="Heading2"/>
      </w:pPr>
      <w:r>
        <w:t>Erwägungen</w:t>
      </w:r>
    </w:p>
    <w:p>
      <w:r>
        <w:rPr>
          <w:b/>
        </w:rPr>
        <w:t>E. 1</w:t>
      </w:r>
    </w:p>
    <w:p>
      <w:r>
        <w:t>1.1Â Â Â Â  Den Begriff der InvaliditÃ¤t gemÃ¤ss Art. 8 Abs. 1 des Bundesgesetzes Ã¼ber den allgemeinen Teil des Sozialversicherungsrechts (ATSG) und Art. 4 des Bundesgesetzes Ã¼ber die Invalidenversicherung (IVG), die allgemeinen Voraussetzungen Ã¼ber die Zusprechung einer Invalidenrente bei einer teilweise erwerbstÃ¤tigen und teilweise im Haushalt tÃ¤tigen versicherten Person gemÃ¤ss Art. 16 ATSG, Art. 28 IVG (in seiner bis 31. Dezember 2003 in Kraft stehenden Fassung), Art. 29 IVG und Art. 27 bis der Verordnung Ã¼ber die Invalidenversicherung sowie die hierzu beachtlichen GrundsÃ¤tze hat die Beschwerdegegnerin im angefochtenen Einspracheentscheid zutreffend dargelegt (Urk. 2 S. 1 f.). Darauf ist zu verweisen.</w:t>
      </w:r>
    </w:p>
    <w:p>
      <w:r>
        <w:rPr>
          <w:b/>
        </w:rPr>
        <w:t>E. 1.2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In der VerfÃ¼gung vom 16. Januar 2003 fÃ¼hrte die Beschwerdegegnerin zur Verneinung des Anspruchs auf eine Invalidenrente aus, die medizinischen AbklÃ¤rungen hÃ¤tten ergeben, dass die BeschwerdefÃ¼hrerin in einer kÃ¶rperlich leichten bis mittelschweren TÃ¤tigkeit zu 50 %, das heisst wÃ¤hrend rund 4 Stunden pro Tag arbeiten kÃ¶nnte. Die HaushaltabklÃ¤rung habe ergeben, dass sie im Aufgabenbereich im Umfang von 36,4 % eingeschrÃ¤nkt sei. Insgesamt ergebe sich ein InvaliditÃ¤tsgrad von 24 % (Urk. 3 S. 1 f.).</w:t>
      </w:r>
    </w:p>
    <w:p>
      <w:r>
        <w:t>2.2Â Â Â Â  Im Einspracheverfahren brachte die BeschwerdefÃ¼hrerin dagegen vor, gemÃ¤ss der Beurteilung des Spitals X.___ im Bericht vom 3. April 2001 (vgl. Urk. 7/21) liege eine starke SomatisierungsstÃ¶rung bei Depression, ein Thorako- und Zervikovertebralsyndrom und eine Hypothermie der rechten Hand vor, was zu einer schweren Invalidisierung von mindestens 70 % fÃ¼hre. Dr. B.___ sei im Bericht vom 22. Dezember 2001 (vgl. Urk. 7/18) ebenfalls zum Schluss gekommen, dass beim zur Chronifizierung neigenden Krankheitsverlauf eine ArbeitsunfÃ¤higkeit von 70 % bestehe. Im Bericht vom 5. September 2002 sei Dr. B.___ (vgl. Urk. 7/26/4) sogar zum Schluss gekommen, es bestehe eine vollstÃ¤ndige ArbeitsunfÃ¤higkeit. Die EinschÃ¤tzung der Beschwerdegegnerin, dass im Erwerbsbereich keine EinschrÃ¤nkung bestehe, wiederspreche auch dem C.___-Gutachten. Dort werde aus somatischen GrÃ¼nden zumindest eine EinschrÃ¤nkung von 20 % als Putzfrau erwÃ¤hnt sowie aus psychischen GrÃ¼nden eine EinschrÃ¤nkung von 50 %. Im Gutachten seien zudem zusÃ¤tzliche radiologische Untersuchungen empfohlen worden, welche die Beschwerdegegnerin aber nicht habe durchfÃ¼hren lassen. Dass bis jetzt keine Arbeit habe vermittelt werden kÃ¶nnen, lasse darauf schliessen, dass die ErwerbsfÃ¤higkeit eben nicht in vollem Umfang gegeben sei. Sollte die Beschwerdegegnerin darauf bestehen, so habe sie eine Arbeitsstelle zu vermitteln (Urk. 7/26/1 S. 2 f.).</w:t>
      </w:r>
    </w:p>
    <w:p>
      <w:r>
        <w:t>2.3Â Â Â Â  Im Einspracheentscheid hielt die Beschwerdegegnerin fest, in der Einsprache seien keine neuen Diagnosen oder Sachverhalte vorgebracht worden. BezÃ¼glich der beanstandeten mangelhaften AbklÃ¤rungen sei zu beachten, dass deren Ergebnisse gemÃ¤ss C.___-Gutachten als nicht relevant fÃ¼r die Beurteilung der erwerblichen LeistungsfÃ¤higkeit bezeichnet worden seien. Somit habe kein zusÃ¤tzlicher AbklÃ¤rungsbedarf bestanden. Das Gutachten sei in sich schlÃ¼ssig und widerspreche in der Darstellung der GesundheitsstÃ¶rung auch nicht den vorgÃ¤ngigen Arztberichten, wenn es auch, jedoch auf nachvollziehbare Weise, zu einer anderen Beurteilung der ArbeitsfÃ¤higkeit komme. Es treffe nicht zu, dass gemÃ¤ss der VerfÃ¼gung die BeschwerdefÃ¼hrerin Ã¼berhaupt nicht eingeschrÃ¤nkt sei. Wie im Gutachten festgehalten worden sei, mÃ¼sse fÃ¼r eine leichte bis mittelschwere ausserhÃ¤usliche TÃ¤tigkeit von einer EinschrÃ¤nkung von 50 % ausgegangen werden. Putzarbeit stelle eine mittelschwere TÃ¤tigkeit dar. Diese wÃ¤re der BeschwerdefÃ¼hrerin wÃ¤hrend 4 Stunden pro Tag zumutbar. Da sie im Umfang von 34 % einer ErwerbstÃ¤tigkeit nachgehen wÃ¼rde, bestehe fÃ¼r diesen Bereich (im Ergebnis) jedoch keine EinschrÃ¤nkung. Der Haushaltbereich sei vor Ort abgeklÃ¤rt und die dortige EinschrÃ¤nkung mit 36 % beziffert worden. Dies stehe in Ãbereinstimmung mit der SchÃ¤tzung im Gutachten. Betreffend Arbeitsvermittlung gelte es zu berÃ¼cksichtigen, dass sich die BeschwerdefÃ¼hrerin selber fÃ¼r nicht mehr arbeitsfÃ¤hig halte, weshalb Massnahmen beruflicher Art ausser Betracht fielen (Urk. 2 S. 3).</w:t>
      </w:r>
    </w:p>
    <w:p>
      <w:r>
        <w:t>2.4Â Â Â Â  In der BeschwerdebegrÃ¼ndung wies die BeschwerdefÃ¼hrerin erneut auf die in der EinsprachebegrÃ¼ndung zitierten beziehungsweise eingereichten Berichte des Spitals X.___ und von Dr. B.___ hin und kritisierte wiederholt die unterlassenen, im C.___-Gutachten empfohlenen weiteren Ã¤rztlichen AbklÃ¤rungen (Urk. 1 S. 4 Ziff. III und S. 9 ff. Ziff. VII und VIII).</w:t>
      </w:r>
    </w:p>
    <w:p>
      <w:r>
        <w:t>Â Â Â Â Â Â Â Â  Des Weiteren fÃ¼hrte die BeschwerdefÃ¼hrerin aus, im C.___-Gutachten heisse es, die allfÃ¤lligen EinschrÃ¤nkungen aus somatischer Sicht kÃ¶nnten in denselben Zeitabschnitten zum Einlegen von Pausen beziehungsweise zum Wahrnehmen eines verlangsamten Arbeitstempos verwendet werden, wie die EinschrÃ¤nkung bereits aus psychiatrischer Sicht vorgegeben sei. Die Auffassung der Beschwerdegegnerin sei unrichtig, angesichts des ausserhÃ¤uslichen Arbeitspensums von 33,6 % wirke sich die EinschrÃ¤nkung von 50 %, welche nach wie vor ein tÃ¤gliches Arbeitspensum von 4 Stunden zulasse, tatsÃ¤chlich gar nicht aus. Wenn bei den 2,68 Arbeitsstunden tÃ¤glich Pausen eingelegt oder ein verlangsamtes Arbeitstempo an den Tag gelegt werde, resultiere sehr wohl eine EinschrÃ¤nkung, diese sei mit 25 % zu veranschlagen, was gesamthaft eine EinschrÃ¤nkung von 8,4 % ergebe. Hinzu komme, dass infolge der Behinderung in der angestammten TÃ¤tigkeit gewisse Arbeiten nicht mehr ausgefÃ¼hrt werden kÃ¶nnten. Aus diesem Grund sei von einer zusÃ¤tzlichen EinschrÃ¤nkung von 25 % auszugehen, was gesamthaft eine EinschrÃ¤nkung von wiederum 8,4 % ergebe. Ein weiterer Abzug von 20 %, das heisst gesamthaft von 6,7 %, sei gerechtfertigt, weil eine teilzeitbeschÃ¤ftigte Person Ã¼berproportional weniger verdiene als eine VollbeschÃ¤ftigte. Insgesamt ergebe sich somit fÃ¼r den ausserhÃ¤uslichen Bereich eine EinschrÃ¤nkung von 23,5%. Auch zu berÃ¼cksichtigen sei, dass eine gesunde TeilerwerbstÃ¤tige mit Kindern im Verlauf der Zeit das vorerst kleine ausserhÃ¤usliche Pensum mit der Zeit auf 70 % steigere, was gerichtsnotorisch sei (Urk. 1 S. 5 f. Ziff. IV).</w:t>
      </w:r>
    </w:p>
    <w:p>
      <w:r>
        <w:t>Â Â Â Â Â Â Â Â  Schliesslich kritisierte die BeschwerdefÃ¼hrerin das Ergebnis der HaushaltabklÃ¤rung. In den einzelnen Aufgabenbereichen sei von einer zu geringen EinschrÃ¤nkung ausgegangen worden. Insgesamt sei fÃ¼r den Haushalt von einer EinschrÃ¤nkung von 81,6 % und nicht von einer solchen von 36,4 % auszugehen. Der TeilinvaliditÃ¤tsgrad fÃ¼r diesen Bereich betrage somit 54 %. Gesamthaft, fÃ¼r den Erwerbsbereich und den Aufgabenbereich zusammen, ergebe sich mithin ein InvaliditÃ¤tsgrad von 77,7 % (Urk. 1 S. 6 ff. Ziff. V und Ziff. VI).</w:t>
      </w:r>
    </w:p>
    <w:p>
      <w:r>
        <w:t>2.5Â Â Â Â  In der Beschwerdeantwort hielt die Beschwerdegegnerin fest, dem Einwand, die BeschwerdefÃ¼hrerin hÃ¤tte im Zuge des GrÃ¶sserwerdens der Kinder die ErwerbstÃ¤tigkeit ausgedehnt, kÃ¶nne nicht gefolgt werden. Dies widerspreche ihren expliziten Angaben bei der HaushaltabklÃ¤rung. Im Ãbrigen verwies die Beschwerdegegnerin auf das von ihr bereits AusgefÃ¼hrte (Urk. 6 S. 1).</w:t>
      </w:r>
    </w:p>
    <w:p>
      <w:r>
        <w:rPr>
          <w:b/>
        </w:rPr>
        <w:t>E. 3</w:t>
      </w:r>
    </w:p>
    <w:p>
      <w:r>
        <w:t>3.1Â Â Â Â  Die C.___-Gutachter (Dr. med. D.___, Arzt fÃ¼r Innere Medizin; Dr. med. E.___, FMH fÃ¼r Psychiatrie und Psychotherapie; Dr. med. F.___, FMH Neurologie) gelangten gestÃ¼tzt auf die Vorakten und eine ausfÃ¼hrliche Anamnese (vgl. Urk. 7/16/1 S. 2 ff.) sowie nach einer internistischen sowie einer neurologischen und psychiatrischen Untersuchung zusammenfassend zum Schluss (Urk. 7/16/1 S. 9 ff. Ziff. 3.3 und Ziff. 4, Urk. 7/16/2-3), die BeschwerdefÃ¼hrerin leide mit Auswirkung auf die ArbeitsfÃ¤higkeit an einer anhaltenden somatoformen SchmerzstÃ¶rung (ICD-10 F45.4) und damit im Zusammenhang an einer armbetonten Hemisymptomatik rechts bei unklarer Genese mit Zervikobrachialgie rechts (ICD-10 M53.0) mit Angabe einer HemihypÃ¤sthesie rechts, diskreter Hypothermie der rechten Hand distal, leichtem Zervikobrachialsyndrom ohne radikulÃ¤re und/oder spinale Symptome und mit leichtem Lumbovertebralsyndrom ohne radikulÃ¤re Symptome (ICD-10 M54.5). Des Weiteren leide die BeschwerdefÃ¼hrerin an einer AnpassungsstÃ¶rung (ICD-10 F46.23) mit Wechselwirkung auf die vorgenannten Leiden und die psychosoziale Situation. Ohne Auswirkungen auf die LeistungsfÃ¤higkeit seien die Adipositas, die unbehandelte HypertriglyceridÃ¤mie, der Verdacht auf Diabetes mellitus, die rezidivierenden gastritischen Beschwerden und der Status nach Strumektomie (Urk. 7/16/1 S. 12 f. Ziff. 5.1-2).</w:t>
      </w:r>
    </w:p>
    <w:p>
      <w:r>
        <w:t>Â Â Â Â Â Â Â Â  Aus somatisch neurologischer Sicht kÃ¶nne bei der BeschwerdefÃ¼hrerin lediglich beschreibend von einer armbetonten Hemisymptomatik rechts unklarer Aetiologie mit den erwÃ¤hnten Symptomen ausgegangen werden. Von den angegebenen Beschwerden objektivierbar sei lediglich eine diskrete Hypothermie der rechten Hand. Auch ausgedehnte vorangehende Untersuchungen, unter anderem eine angiologische Untersuchung im Spital X.___, hÃ¤tten zu keinen anderen Ergebnissen gefÃ¼hrt respektive die Situation nicht erklÃ¤ren kÃ¶nnen. Angesichts der eher diskreten Seitenasymmetrie sei auch die pathologische Relevanz des Befundes nicht sicher einzuordnen. Obschon aus neurologischer Sicht noch einige Zusatzuntersuchungen empfehlenswert seien, sei von derartigen Massnahmen keine relevante Beeinflussung der Beurteilung der ArbeitsfÃ¤higkeit zu erwarten. Sie dienten lediglich zum sicheren Ausschluss einer weiteren Diagnose.</w:t>
      </w:r>
    </w:p>
    <w:p>
      <w:r>
        <w:t>Â Â Â Â Â Â Â Â  Aus neurologischer Sicht sei nicht nachvollziehbar, weshalb die BeschwerdefÃ¼hrerin fÃ¼r sich keine ArbeitsfÃ¤higkeit mehr sehe. Es bestehe eine deutliche funktionelle Ãberlagerung. Eine leichte bis mittelschwere, wechselbelastende TÃ¤tigkeit sei ihr aus somatisch-neurologischer Sicht zumutbar, mit einer maximalen EinschrÃ¤nkung der LeistungsfÃ¤higkeit hinsichtlich des nicht sicher ausschliessbaren organischen Kerns von 20 %.</w:t>
      </w:r>
    </w:p>
    <w:p>
      <w:r>
        <w:t>Â Â Â Â Â Â Â Â  Im Vordergrund stehe die EinschrÃ¤nkung aus psychiatrischer Sicht. Bei der BeschwerdefÃ¼hrerin sei die Situation sicher schwierig, da die Ressourcen gering seien. Wohl seien alle Untersuchungen fÃ¼r das Gutachten mit tÃ¼rkisch sprechenden Dolmetschern gefÃ¼hrt worden, jedoch sei die BeschwerdefÃ¼hrerin als Analphabetin auch in ihrer Heimat bereits eingeschrÃ¤nkt gewesen. Aus diesem Grund sei die Kontaktnahme mit der Umwelt, wie sie sich in der westlichen Welt prÃ¤sentiere, begrenzt. Aus psychiatrischer Sicht kÃ¶nne bei der BeschwerdefÃ¼hrerin eine somatoforme SchmerzstÃ¶rung diagnostiziert werden, bei Beschwerden, die aus somatischer Sicht nicht ausreichend erklÃ¤rt werden kÃ¶nnten und bei vorhandener psychosozialer Belastungssituation. Hierzu in Wechselwirkung stehe eine gewisse affektive Betroffenheit im Sinne zeitweiser depressiver Verstimmungen, die am ehesten einer AnpassungsstÃ¶rung zuzuordnen seien. Das Ausmass sei allerdings gering, es gelinge der BeschwerdefÃ¼hrerin, sich abzulenken, und es bestÃ¼nden aufbauende soziale Kontakte. Die BeschwerdefÃ¼hrerin werde von verschiedener Seite umsorgt und mÃ¼sse keine Haushaltsarbeiten mehr besorgen. Es bestehe mithin ein ausgesprochener sekundÃ¤rer Krankheitsgewinn. Aus psychiatrischer Sicht bestehe, bei bereits durchgefÃ¼hrter adÃ¤quater psychotherapeutischer und medikamentÃ¶ser Behandlung, ein Leiden von Krankheitswert, aus dem sich die BeschwerdefÃ¼hrerin aus eigener Kraft nicht befreien kÃ¶nne. Es bestehe mithin eine verminderte Belastbarkeit, aus welcher aus psychiatrischer Sicht bezÃ¼glich den kÃ¶rperlichen Leiden angepassten TÃ¤tigkeiten eine LeistungseinschrÃ¤nkung von 40 % bis 50 % resultiere.</w:t>
      </w:r>
    </w:p>
    <w:p>
      <w:r>
        <w:t>Â Â Â Â Â Â Â Â  Die EinschrÃ¤nkungen aus somatischer Sicht kÃ¶nnten zweifellos in den gleichen Zeitabschnitten zum Einlegen von Pausen beziehungsweise zum Wahrnehmen eines verlangsamten Arbeitstempos eingesetzt werden, wie sie aus psychiatrischer Sicht bereits vorgegeben seien. Der BeschwerdefÃ¼hrerin sei eine leichte bis mittelschwere, wechselbelastende ErwerbstÃ¤tigkeit von mindestens 50 % zumutbar. Zur EinschÃ¤tzung der Verminderung der LeistungsfÃ¤higkeit im Haushalt mÃ¼sse von einer medizinisch-theoretischen EinschrÃ¤nkung von maximal 20 % bis 30 % ausgegangen werden. Die im AbklÃ¤rungsbericht ermittelte EinschrÃ¤nkung von 36,4 % erweise sich als zu hoch, da sie sich eher an von der BeschwerdefÃ¼hrerin angegebenen als an der medizinisch-theoretischen Zumutbarkeit orientiere. Zwischen der SelbsteinschÃ¤tzung und der ermittelten medizinisch-theoretischen Zumutbarkeit bestehe eine erhebliche Differenz, die nicht mit KrankheitsgrÃ¼nden erklÃ¤rt werden kÃ¶nne. DafÃ¼r seien invaliditÃ¤tsfremde GrÃ¼nde verantwortlich, zum einen schulische und berufliche Voraussetzungen und zum anderen der beachtliche sekundÃ¤re Krankheitsgewinn, indem die BeschwerdefÃ¼hrerin auch zu Hause keinen TÃ¤tigkeiten mehr nachgehen mÃ¼sse und dafÃ¼r die Familienmitglieder einsprÃ¤ngen. Weshalb das Spital X.___ zum Schluss gekommen sei, es bestehe eine ArbeitsunfÃ¤higkeit von 70 %, sei nicht ersichtlich. Indirekt mÃ¼sse angenommen werden, dass dafÃ¼r die psychiatrische Diagnose ausschlaggebend gewesen sei, weshalb auch eine Ãberweisung an Dr. B.___ erfolgt sei. Dieser sei ebenfalls von einer ArbeitsunfÃ¤higkeit von 70 % ausgegangen. Aufgrund der vorliegenden Untersuchungsergebnisse mÃ¼sse aber davon ausgegangen werden, dass entweder eine Verbesserung des psychischen Zustandes eingetreten sei, oder dass, was durchaus nachvollziehbar sei, sich die behandelnden Ãrzte nÃ¤her an der subjektiven EinschÃ¤tzung der BeschwerdefÃ¼hrerin ausgerichtet hÃ¤tten (Urk. 7/16/1 S. 13 ff. Ziff. 6.1.2).</w:t>
      </w:r>
    </w:p>
    <w:p>
      <w:r>
        <w:t>Â Â Â Â Â Â Â Â  Zusammenfassend ergebe sich, dass die BeschwerdefÃ¼hrerin fÃ¼r kÃ¶rperliche leichte bis mittelschwere adaptierte TÃ¤tigkeiten - auch die zuletzt ausgeÃ¼bte TÃ¤tigkeit als Raumpflegerin falle darunter - im Umfang von 50 % arbeitsfÃ¤hig sei. Konkret sei der BeschwerdefÃ¼hrerin eine ausserhÃ¤usliche TÃ¤tigkeit von bis zu 4 Stunden ohne relevante LeistungseinschrÃ¤nkung bis hin zu 8 Stunden bei um 50 % reduzierter Leistung mÃ¶glich. Im Haushalt sei von einer EinschrÃ¤nkung von 30 % auszugehen. Der Beginn der EinschrÃ¤nkung sei auf Juli 2000 anzusetzen. An sich seien noch gewisse Zusatzuntersuchungen vorzuschlagen (Skelett-Szintigraphie und RÃ¶ntgenuntersuchung der HÃ¤nde, Ableitung sensorisch evozierter und magnetevozierter Potentiale; vgl. Urk. 7/16/3 S. 5), indessen seien von diesen Zusatzuntersuchungen keine weiteren AufschlÃ¼sse Ã¼ber die Temperaturdifferenz der rechten Hand gegenÃ¼ber der linken zu erwarten, insbesondere nicht hinsichtlich einer anderen EinschÃ¤tzung der ArbeitsfÃ¤higkeit. Aufgrund der Krankheits- und BehinderungsÃ¼berzeugung der BeschwerdefÃ¼hrerin kÃ¶nnten keine beruflichen Massnahmen vorgeschlagen werden (Urk. 7/16/1 S. 15 Ziff. 6.1.3-6 und Ziff. 7.1).</w:t>
      </w:r>
    </w:p>
    <w:p>
      <w:r>
        <w:t>3.2Â Â Â Â  Wie im C.___-Gutachten zutreffend erwÃ¤hnt wurde, hatten auch die frÃ¼her erfolgten Ã¤rztlichen AbklÃ¤rungen bezÃ¼glich der Ursache der somatischen Beschwerden, insbesondere bezÃ¼glich der Hypothermie der rechten Hand, keinen klaren Aufschluss erbracht. Es konnten keine klinisch erklÃ¤renden Befunde erhoben werden (vgl. Urk. 7/21-23). Es kann hierzu auch auf die AusfÃ¼hrungen im Urteil vom 27. April 2001 verwiesen werden (Urk. 7/11 S. 4 Â f. Ziff. 3.a/aa-cc).</w:t>
      </w:r>
    </w:p>
    <w:p>
      <w:r>
        <w:t>Â Â Â Â Â Â Â Â  WÃ¤hrend Dr. A.___ davon ausging, eine BeeintrÃ¤chtigung der ArbeitsfÃ¤higkeit sei nicht gegeben, schwergewichtig mit der BegrÃ¼ndung, die BeschwerdefÃ¼hrerin habe ihm gegenÃ¼ber nie geÃ¤ussert, sie kÃ¶nne nicht mehr arbeiten und sie habe auch nie ein ArbeitsunfÃ¤higkeitzeugnis verlangt (Urk. 7/23/1 S. 2 Ziff. 4.1, Urk. 7/23/2 lit. b und d), kamen die untersuchenden Ãrzte der Medizinischen Polyklinik des Spitals X.___ im Bericht vom 24. Juli 2000 zum Schluss, dass die BeschwerdefÃ¼hrerin aufgrund der bestehenden Beschwerden bei Verdacht auf eine SomatisierungsstÃ¶rung mit depressiver Ãberlagerung in der TÃ¤tigkeit als Putzfrau auf lÃ¤ngere Sicht im Umfang von 50 % eingeschrÃ¤nkt sei (Urk. 7/22/1 S. 1 f.). Im Bericht vom 3. April 2001 schlossen dieselben Ãrzte bei unverÃ¤nderter gesundheitlicher Situation auf eine Leistungseinbusse von 70 %, jedoch mit der BegrÃ¼ndung, damit kÃ¶nnten die BeschwerdefÃ¼hrerin und ihr Umfeld von einem gewissen Druck befreit und auch das Gesundheitswesen vor weiteren ausufernden AbklÃ¤rungen entlastet werden (Urk. 7/21/1 S. 2). Eine Ã¼berzeugende Beurteilung hinsichtlich LeistungsfÃ¤higkeit beinhalten die erwÃ¤hnten Ã¤rztlichen Berichte nicht. Die Schlussfolgerungen im C.___-Gutachten vermÃ¶gen mehr zu Ã¼berzeugen.</w:t>
      </w:r>
    </w:p>
    <w:p>
      <w:r>
        <w:t>Â Â Â Â Â Â Â Â  Bei Dr. B.___, der in seinen Berichten vom 22. Dezember 2001 und vom 5. September 2002 eine EinschrÃ¤nkung der beruflichen LeistungsfÃ¤higkeit im Umfang von 70 % respektive im Umfang von 100 % attestierte, erfuhr der psychische Anteil der Beschwerden eine deutlich hÃ¶here Gewichtung als im C.___-Gutachten. Dr. B.___ hob im Psychostatus primÃ¤r verschiedene Stimmungslagen hervor, unter anderem Lustlosigkeit, Weinen, GrÃ¼beln oder Zukunftsangst (vgl. Urk. 7/18/2 S. 2, Urk. 7/26/4 S. 2), denen die C.___-Gutachter gestÃ¼tzt auf das psychiatrische Teilgutachten keine Konstanz und damit keinen eigentlichen Krankheitswert zumassen, sondern zum Schluss kamen, abgesehen von der SomatisierungsstÃ¶rung, die auch Dr. B.___ diagnostizierte, werde der Zustand der BeschwerdefÃ¼hrerin deutlich durch einen starken sekundÃ¤ren Krankheitsgewinn beeinflusst, der darin bestehe, dass ihr fast alles abgenommen werde und sie selber nichts mehr leisten mÃ¼sse (Urk. 7/16/1 S. 11 f.). Auch in der GegenÃ¼berstellung mit der Beurteilung von Dr. B.___ erweisen sich die Schlussfolgerungen im C.___-Gutachten als schlÃ¼ssiger.</w:t>
      </w:r>
    </w:p>
    <w:p>
      <w:r>
        <w:t>3.3Â Â Â Â  Nach dem Gesagten erweist sich das C.___-Gutachten als Ã¼berzeugender. Es genÃ¼gt allen Beweisanforderungen, da es bezÃ¼glich der streitigen Belange umfassend ist, auf allseitigen Untersuchungen beruht, die geklagten Beschwerden berÃ¼cksichtigt, in Kenntnis der Vorakten (Anamnese) abgegeben wurde und in der Darlegung der medizinischen ZusammenhÃ¤nge sowie in der Beurteilung der medizinischen Situation einleuchtet. Abgesehen von abweichenden Schlussfolgerungen bezÃ¼glich der trotz den festgestellten Leiden noch vorhandenen LeistungsfÃ¤higkeit steht es zudem mit den Ã¼brigen medizinischen Akten in keinem Widerspruch. Inwiefern die vom Gutachten abweichenden Beurteilungen der LeistungsfÃ¤higkeit zu wÃ¼rdigen sind, und dass diese die Aussagekraft des Gutachtens nicht schmÃ¤lern, wurde bereits ausgefÃ¼hrt (vgl. vorstehend Erw. 3.2).</w:t>
      </w:r>
    </w:p>
    <w:p>
      <w:r>
        <w:t>Â Â Â Â Â Â Â Â  Dass keine weiteren medizinischen AbklÃ¤rungen vorgenommen wurden, kann nicht beanstandet werden. Solche wurden im C.___-Gutachten zwar empfohlen, jedoch wurde klar festgehalten, dass sich bezÃ¼glich LeistungsfÃ¤higkeit keine anderen Schlussfolgerungen ergeben wÃ¼rden. Diese Feststellung vermag zu Ã¼berzeugen, zielen die fraglichen weiteren Untersuchungen doch in erster Linie darauf ab, gegebenenfalls die Ursachen der Handbeschwerden zu erforschen. Die Auswirkung der manifesten Beschwerden auf die LeistungsfÃ¤higkeit aber vermochten die Gutachter auch ohne die weiteren Untersuchungen zuverlÃ¤ssig abzuschÃ¤tzen (vgl. Urk. 7/16/1 S. 15 Ziff. 6.1.4).</w:t>
      </w:r>
    </w:p>
    <w:p>
      <w:r>
        <w:t>Â Â Â Â Â Â Â Â  Es ist somit gestÃ¼tzt auf das C.___-Gutachten davon auszugehen, dass die BeschwerdefÃ¼hrerin in einer kÃ¶rperlich leichten bis mittelschweren TÃ¤tigkeit, beispielsweise auch in der bisherigen TÃ¤tigkeit als Raumpflegerin, zumutbarerweise in einem hÃ¤lftigen Pensum zu arbeiten vermÃ¶chte. Weitere Ã¤rztliche AbklÃ¤rungen sind nicht erforderlich.</w:t>
      </w:r>
    </w:p>
    <w:p>
      <w:r>
        <w:t>3.4Â Â Â Â  Der Auffassung der BeschwerdefÃ¼hrerin, dass bei dieser Zumutbarkeitsbeurteilung nicht davon ausgegangen werden kÃ¶nnte, dass sie im Erwerbsbereich, der 33,6 % eines Vollpensums umfasse, nicht eingeschrÃ¤nkt sei, weil sie auch dann Pausen einlegen beziehungsweise langsamer arbeiten mÃ¼sse, kann nicht gefolgt werden. GemÃ¤ss den Feststellungen im C.___-Gutachten kann die BeschwerdefÃ¼hrerin trotz ihrer Behinderung ein Pensum von bis zu 4 Stunden ohne zusÃ¤tzliche Pausen oder ein verlangsamtes Arbeiten bewÃ¤ltigen. Erst eine darÃ¼ber hinausgehende Arbeitsdauer erfordert eine Verlangsamung des Arbeitstempos oder das Einschalten von Pausen (vgl. Urk. 7/16/1 S. 16 Ziff. 7.1).</w:t>
      </w:r>
    </w:p>
    <w:p>
      <w:r>
        <w:t>Â Â Â Â Â Â Â Â  Nicht berÃ¼cksichtigt werden kann sodann der geltend gemachte Umstand, dass teilzeitlich BeschÃ¤ftigte Ã¼berproportional weniger als vollzeitlich angestellte Personen verdienten, was mit einem zusÃ¤tzlichen prozentualen Einschlag zu veranschlagen sei. Solches hat bei der Beurteilung der erwerblichen LeistungsfÃ¤higkeit unberÃ¼cksichtigt zu bleiben. Es handelt sich vielmehr um einen Faktor, der bei der Bemessung des Einkommens beachtlich ist, welches eine versicherte Person trotz des gesundheitlichen Schadens noch zu erzielen in der Lage ist (Invalideneinkommen), wobei nach den Feststellungen des EidgenÃ¶ssischen Versicherungsgerichts (EVG) teilzeitlich angestellte Frauen nicht zwingend weniger verdienen als vollzeitlich Angestellte, vor allem in BeschÃ¤ftigungsbereichen, in denen Teilzeitarbeit hÃ¤ufig vorkommt, was fÃ¼r den Bereich der Reinigungsarbeiten zutrifft (vgl. BGE 126 V 79).</w:t>
      </w:r>
    </w:p>
    <w:p>
      <w:r>
        <w:t>Â Â Â Â Â Â Â Â  Auf den geltend gemachten Umstand, die BeschwerdefÃ¼hrerin kÃ¶nne nicht mehr alle anfallenden Arbeiten ausfÃ¼hren, was ebenfalls zu berÃ¼cksichtigen sei, ist in nachstehender ErwÃ¤gung 4.9 einzugehen.</w:t>
      </w:r>
    </w:p>
    <w:p>
      <w:r>
        <w:t>Â Â Â Â Â Â Â Â  Schliesslich ist davon auszugehen, dass die BeschwerdefÃ¼hrerin entgegen ihrer Behauptung im Beschwerdeverfahren auch als Gesunde in Zukunft teilzeitlich im Rahmen von 12,5 Stunden, das heisst in einem Pensum von 33,6 % ausserhÃ¤uslich erwerbstÃ¤tig geblieben wÃ¤re. Dies bestÃ¤tigte sie im Rahmen der HaushaltabklÃ¤rung ausdrÃ¼cklich (vgl. Urk. 7/36 S. 1 f., Urk. 7/37 S. 2 Ziff. 2.5). Weshalb dies dort unrichtig festgehalten worden sein soll, vermochte sie nicht ansatzweise darzulegen.</w:t>
      </w:r>
    </w:p>
    <w:p>
      <w:r>
        <w:rPr>
          <w:b/>
        </w:rPr>
        <w:t>E. 4</w:t>
      </w:r>
    </w:p>
    <w:p>
      <w:r>
        <w:t>4.1Â Â Â Â  Den Bericht Ã¼ber die HaushaltabklÃ¤rung vom 28. November 2001 (vgl. Urk. 7/37) kritisierte die BeschwerdefÃ¼hrerin in verschiedenen Punkten (Urk. 1 S. 5 Ziff. IV letzter Absatz und S. 6 ff. Ziff. V).</w:t>
      </w:r>
    </w:p>
    <w:p>
      <w:r>
        <w:t>4.2Â Â Â Â  Zum VerhÃ¤ltnis ausserhÃ¤usliche ErwerbstÃ¤tigkeit und HaushalttÃ¤tigkeit wurde bereits Stellung genommen (vgl. vorstehend Erw. 3.4). Nach dem dort AusgefÃ¼hrten ist davon auszugehen, dass die BeschwerdefÃ¼hrerin als Gesunde im Umfang von 33,6 % ausserhÃ¤uslich erwerbstÃ¤tig gewesen wÃ¤re und somit im Umfang der Ã¼brigen 66,4 % im Haushalt.</w:t>
      </w:r>
    </w:p>
    <w:p>
      <w:r>
        <w:rPr>
          <w:b/>
        </w:rPr>
        <w:t>E. 4.3</w:t>
      </w:r>
    </w:p>
    <w:p>
      <w:r>
        <w:t>Betreffend HaushaltfÃ¼hrung, deren Anteil an der gesamten HaushaltfÃ¼hrung die Beschwerdegegnerin mit 5 % bezifferte und dabei keine EinschrÃ¤nkung feststellte (vgl. Urk. 7/37 S. 4 Ziff. 6.1), bemÃ¤ngelte die BeschwerdefÃ¼hrerin, es bestehe der Verdacht, dass die HaushaltfÃ¼hrung deshalb mit dem Maximum von 5 % gewichtet worden sei, weil sie (die BeschwerdefÃ¼hrerin) erklÃ¤rt haben soll, in diesem Bereich bestehe keine EinschrÃ¤nkung. Da aber im C.___-Gutachten eine AnpassungsstÃ¶rung diagnostiziert und ausgefÃ¼hrt worden sei, es bestÃ¼nden kaum BewÃ¤ltigungsstrategien und nur wenig Ressourcen, mÃ¼sse davon ausgegangen werden, dass bei der HaushaltfÃ¼hrung eine massive EinschrÃ¤nkung vorliege, die mit 80 % zu beziffern sei (Urk. 1 S. 6 Ziff. V.6.1).</w:t>
      </w:r>
    </w:p>
    <w:p>
      <w:r>
        <w:t>Â Â Â Â Â Â Â Â  Angesichts des fÃ¼nfkÃ¶pfigen Familienhaushaltes (vgl. Urk. 7/37 S. 2 f. Ziff. 4) ist die Gewichtung der HaushaltfÃ¼hrung mit 5 % nicht zu beanstanden. Im Ãbrigen ergibt sich aus dem C.___-Gutachten an keiner Stelle, dass die BeschwerdefÃ¼hrerin zur HaushaltfÃ¼hrung krankheitsbedingt nicht mehr in der Lage wÃ¤re, sondern dass ihre faktische UntÃ¤tigkeit im Haushalt in erster Linie Folge ihrer subjektiven KrankheitsÃ¼berzeugung und somit nicht invaliditÃ¤tsbedingt ist. Der Haushaltbericht ist somit in diesem Punkt nicht zu beanstanden.</w:t>
      </w:r>
    </w:p>
    <w:p>
      <w:r>
        <w:t>4.4Â Â Â Â  Die zum Bereich "ErnÃ¤hrung" im AbklÃ¤rungsbericht (vgl. Urk. 7/37 S. 4 Ziff. 6.2 erhobene Kritik der BeschwerdefÃ¼hrerin (vgl. Urk. 1 S. 6 f. Ziff. V.6.2) gibt ausschliesslich ihr subjektives LeistungsvermÃ¶gen wieder und widerspricht den Feststellungen im C.___-Gutachten darÃ¼ber, welche funktionellen Belastungen der BeschwerdefÃ¼hrerin noch zumutbar sind. Vor diesem Hintergrund kann die Beurteilung der EinschrÃ¤nkung im AbklÃ¤rungsbericht nicht beanstandet werden.</w:t>
      </w:r>
    </w:p>
    <w:p>
      <w:r>
        <w:t>4.5Â Â Â Â  Zum Bereich "Wohnungspflege" (vgl. Urk. 7/37 S. 4 Ziff. 6.3), wandte die BeschwerdefÃ¼hrerin ein, es sei richtigerweise von einer EinschrÃ¤nkung von 90 % anstelle von 60 % auszugehen, denn sie kÃ¶nne nur minimalste Reinigungsarbeiten selber ausfÃ¼hren. Bereits fÃ¼r die Reinigung eines Lavabos oder der Toilette fehle ihr die Kraft in den HÃ¤nden. Sie kÃ¶nne auch keinen Putzlappen auswringen. Auch fÃ¼r das Beziehen der Betten benÃ¶tige sie Hilfe. Die Anmerkung im AbklÃ¤rungsbericht, es sei nicht nachvollziehbar, dass sie am Arbeitsplatz Reinigungsarbeiten vornehmen kÃ¶nne, jedoch nicht zu Hause, mit Ausnahme von schwereren TÃ¤tigkeiten, sei nicht schlÃ¼ssig, denn zum einen habe sie die ErwerbstÃ¤tigkeit am 16. September 2001 aufgegeben, nachdem sie zuvor aus gesundheitlichen GrÃ¼nden schon verschiedentlich nicht mehr habe arbeiten kÃ¶nnen, zum anderen leuchte es ein, dass sie zuerst ihre TÃ¤tigkeit zu Hause reduziert habe, denn bei der Familie stosse man auf mehr Entgegenkommen als bei einem Arbeitgeber (vgl. Urk. 1 S. 7 Ziff. V.6.3).</w:t>
      </w:r>
    </w:p>
    <w:p>
      <w:r>
        <w:t>Â Â Â Â Â Â Â Â  Auch an dieser Stelle ist zu bemerken, dass die Beschreibung der BeschwerdefÃ¼hrerin, welche Arbeiten sie noch auszuÃ¼ben vermag, auf ihrer subjektiven SelbsteinschÃ¤tzung beruhen. GemÃ¤ss der Ã¼berzeugenden Beurteilung im C.___-Gutachten ist die BeschwerdefÃ¼hrerin in der Lage, abgesehen von kÃ¶rperlich belastenden Reinigungsarbeiten, die Pflege der Wohnung selbst zu erledigen. Die vor diesem Hintergrund grosszÃ¼gig bemessene EinschrÃ¤nkung von 60 % im AbklÃ¤rungsbericht ist somit nicht zu beanstanden.</w:t>
      </w:r>
    </w:p>
    <w:p>
      <w:r>
        <w:t>4.6Â Â Â Â  Zum Bereich "Einkauf und weitere Besorgungen" machte die BeschwerdefÃ¼hrerin geltend, erstaunlicherweise habe die Beschwerdegegnerin diesen Bereich mit dem Maximum von 10 % gewichtet und sei von einer EinschrÃ¤nkung von 0 % ausgegangen. Die im AbklÃ¤rungsbericht wiedergegebene Ãusserung des Ehemannes, sie (die BeschwerdefÃ¼hrerin) habe nie eingekauft, sei eine unzulÃ¤ssige Verallgemeinerung. Die Hausfrau, die nie EinkÃ¤ufe tÃ¤tige, gebe es gar nicht. Dieses PhÃ¤nomen hÃ¤tte der Beschwerdegegnerin bekannt sein mÃ¼ssen. Zudem sei es auch nicht mÃ¶glich, alle EinkÃ¤ufe fÃ¼r eine Woche am Wochenende zu tÃ¤tigen. Zu berÃ¼cksichtigen sei des Weiteren, dass nicht die Aussagen des zwar viel, aber nicht differenziert sprechenden Ehemannes von Belang seien, sondern ihre Aussagen (Urk. 1 S. 7 f. Ziff. V.6.4).</w:t>
      </w:r>
    </w:p>
    <w:p>
      <w:r>
        <w:t>Â Â Â Â Â Â Â Â  Der Vorwurf der BeschwerdefÃ¼hrerin, die Feststellung im AbklÃ¤rungsbericht, sie selber habe auch als Gesunde nicht eingekauft, sei verallgemeinernd und beruhe zudem auf den Aussagen des Ehemannes, welche nicht von Belang seien, ist zurÃ¼ckzuweisen. Es ist kein Grund ersichtlich, weshalb die Angaben des Ehemannes nicht zutreffen sollten, nannte er doch der AbklÃ¤rerin als nachvollziehbaren Grund, dies sei schon immer so gehandhabt worden, weil die BeschwerdefÃ¼hrerin des Lesens nicht mÃ¤chtig sei. Deshalb habe er stets die gesamten EinkÃ¤ufe und auch die Angelegenheiten mit der Post und der Bank getÃ¤tigt (vgl. Urk. 7/37 S. 5 Ziff. 6.4). Dies trifft offensichtlich zu, denn die BeschwerdefÃ¼hrerin gab anlÃ¤sslich der C.___-Begutachtung an, sie sei Analphabetin (vgl. Urk. 7/16/1 S. 8 Ziff. 3.2.2). Dass in diesem Bereich somit keine gesundheitsbedingte EinschrÃ¤nkung anzunehmen ist, kann nicht beanstandet werden. Ebenfalls nicht zu beanstanden ist, dass der Bereich "Einkauf und weitere Besorgungen" insgesamt mit 10 % gewichtet wurde, denn es gilt zu berÃ¼cksichtigen, dass im Haushalt die ganze Familie zusammen lebt, was einen entsprechenden Zeitaufwand beim Besorgen der EinkÃ¤ufe erfordert.</w:t>
      </w:r>
    </w:p>
    <w:p>
      <w:r>
        <w:t>4.7Â Â Â Â  Zum Bereich "WÃ¤sche und Kleiderpflege" wandte die BeschwerdefÃ¼hrerin ein, diesbezÃ¼glich sei zu ergÃ¤nzen, dass sich die Waschmaschine nicht im Keller des Hauses befinde, in welchem sie wohne, sondern im Keller des Nachbarhauses. Um eine WÃ¤schetrommel zu fÃ¼llen, sei sie daher gezwungen, von der Wohnung in den Keller des benachbarten Hauses zu gehen. Dies sei nicht zumutbar. Des Weiteren sei sie auch nicht in der Lage, die zwischendurch anfallende kleine WÃ¤sche zu erledigen, denn sie kÃ¶nne keine nasse WÃ¤sche auswringen. Es sei somit richtigerweise von einer EinschrÃ¤nkung von 90 % in diesem Bereich auszugehen (Urk. 1 S. 8 Ziff. V.6.5).</w:t>
      </w:r>
    </w:p>
    <w:p>
      <w:r>
        <w:t>Â Â Â Â Â Â Â Â  Im AbklÃ¤rungsbericht wurde die EinschrÃ¤nkung mit 60 % beziffert (Urk. 7/37 S. 5 Ziff. 6.5). Weshalb die BeschwerdefÃ¼hrerin, wie sie geltend macht, nicht in der Lage sein wollte, die WaschkÃ¼che im benachbarten Haus aufzusuchen, ist nicht ersichtlich. Der gesundheitliche Zustand, wie er sich aus den massgebenden medizinischen Akten ergibt, schliesst solches nicht aus. Dass regelmÃ¤ssig ein Teil der WÃ¤sche als HandwÃ¤sche anfÃ¤llt, welche sie dann nicht auswringen kann, machte die BeschwerdefÃ¼hrerin erstmals im Beschwerdeverfahren geltend. Bei der HaushaltabklÃ¤rung war davon nicht die Rede. Der erhobene Einwand erweist sich somit als wenig glaubhaft. Im Ãbrigen ist nicht ersichtlich, weshalb das Auswringen der HandwÃ¤sche nicht von einem der FamilienangehÃ¶rigen besorgt werden kÃ¶nnte. Insgesamt erweist sich die mit 60 % bemessene EinschrÃ¤nkung unter Hinweis auf die diesbezÃ¼glichen AusfÃ¼hrungen im AbklÃ¤rungsbericht als angemessen.</w:t>
      </w:r>
    </w:p>
    <w:p>
      <w:r>
        <w:t>4.8Â Â Â Â  Zum Bereich "Betreuung von Kindern oder anderen FamilienagehÃ¶rigen" machte die BeschwerdefÃ¼hrerin geltend, es sei nicht zutreffend, dass diesbezÃ¼glich keine EinschrÃ¤nkung vorliege. Aufgrund ihres Leidens sei sie im Gegenteil bei der Kinderbetreuung deutlich eingeschrÃ¤nkt, das heisst im Umfang von 80 % (Urk. 1 S. 8 Ziff. V.6.6).</w:t>
      </w:r>
    </w:p>
    <w:p>
      <w:r>
        <w:t>Â Â Â Â Â Â Â Â  Es trifft zu, dass im AbklÃ¤rungsbericht in diesem Bereich keine EinschrÃ¤nkung angegeben wurde (vgl. Urk. 7/37 S. 8 Ziff. 6.6). Diese Beurteilung beruht indessen auf den Angaben der BeschwerdefÃ¼hrerin bei der AbklÃ¤rung, bei der Betreuung der noch betreuungsbedÃ¼rftigen Kinder (Tochter von 14 Jahren und Sohn von 9 Jahren) sei sie nicht behindert. Dass dies bei unverÃ¤nderten gesundheitlichen und unverÃ¤nderten familiÃ¤ren VerhÃ¤ltnissen nun nicht mehr der Fall sein soll, legte die BeschwerdefÃ¼hrerin durch nichts nÃ¤her dar. Die plÃ¶tzliche gegenteilige Behauptung vermag keine andere Beurteilung zu veranlassen.</w:t>
      </w:r>
    </w:p>
    <w:p>
      <w:r>
        <w:t>Â Â Â Â Â Â Â Â  Weitere EinwÃ¤nde zur HaushaltabklÃ¤rung erhob die BeschwerdefÃ¼hrerin nicht. Zusammenfassend erweist sich die vorgenommene AbklÃ¤rung als den gesundheitlichen BeeintrÃ¤chtigungen der BeschwerdefÃ¼hrerin angemessen.</w:t>
      </w:r>
    </w:p>
    <w:p>
      <w:r>
        <w:rPr>
          <w:b/>
        </w:rPr>
        <w:t>E. 5</w:t>
      </w:r>
    </w:p>
    <w:p>
      <w:r>
        <w:t>Gesamthaft belÃ¤uft sich die EinschrÃ¤nkung im Haushaltbereich, wie im AbklÃ¤rungsbericht angegeben, auf 36,4 % (Urk. 7/37 S. 5 f. Ziff. 7). Da der Anteil HaushalttÃ¤tigkeit gegenÃ¼ber der ausserhÃ¤uslichen ErwerbstÃ¤tigkeit 66,4 % betrÃ¤gt, betrÃ¤gt die EinschrÃ¤nkung fÃ¼r diesen Bereich gesamthaft 24, 2 % (66,4 % x 36,4 % : 100 %). Dies wurde im AbklÃ¤rungsbericht zutreffend wiedergegeben (vgl. Urk. 7/37 S. 6 Ziff. 8).</w:t>
      </w:r>
    </w:p>
    <w:p>
      <w:r>
        <w:t>Â Â Â Â Â Â Â Â  FÃ¼r den Erwerbsbereich ergibt sich gemÃ¤ss dem in vorstehender ErwÃ¤gung 3.4 AusgefÃ¼hrten, dass die BeschwerdefÃ¼hrerin in der bisherigen oder in einer anderen angepassten TÃ¤tigkeit zu 50 % eingeschrÃ¤nkt ist, jedoch ohne zusÃ¤tzlichen Pausenbedarf oder ein verlangsamtes Arbeitstempo wÃ¤hrend rund 4 Stunden pro Tag zu arbeiten in der Lage ist. Sie wÃ¤re somit in der Lage, im bisherigen Umfang von 2,5 Stunden pro Tag zu arbeiten, was sie auch nach Eintritt der gesundheitlichen Beschwerden bis zur Aufgabe der Stelle im September 2001 bei der G.___ AG tatsÃ¤chlich tat (vgl. Urk. 1 S. 7 Ziff. V.6.3, Urk. 7/46/1 S. 2 Ziff. 9 und Ziff. 11). Somit besteht grundsÃ¤tzlich keine behinderungsbedingte EinschrÃ¤nkung.</w:t>
      </w:r>
    </w:p>
    <w:p>
      <w:r>
        <w:t>Â Â Â Â Â Â Â Â  Auch wenn dem Standpunkt der BeschwerdefÃ¼hrerin gefolgt wird, sie kÃ¶nne behinderungsbedingt nicht mehr alle anfallenden Arbeiten im bisherigen TÃ¤tigkeitsgebiet ausfÃ¼hren, was mit einem Einschlag von 25 % zu berÃ¼cksichtigen sei, ergÃ¤be dies, bezogen auf den Anteil ErwerbstÃ¤tigkeit von 33,6 % eine EinschrÃ¤nkung von 8,4 % (25 % x 33,6 % : 100 %) und zusammen mit der EinschrÃ¤nkung im Haushalt eine Gesamtbehinderung von 32,6 % (24,2 % + 8,4 %). Damit lÃ¤ge ebenfalls kein leistungsrelevanter InvaliditÃ¤tsgrad vor.</w:t>
      </w:r>
    </w:p>
    <w:p>
      <w:r>
        <w:t>Â Â Â Â Â Â Â Â  Dass bis anhin auf Arbeitsvermittlung seitens der Beschwerdegegnerin verzichtet wurde, kann im Ãbrigen nicht beanstandet werden. Aktenkundig erachtet sich die BeschwerdefÃ¼hrerin selbst nicht mehr fÃ¼r fÃ¤hig, einer ErwerbstÃ¤tigkeit nachzugehen. Eingliederungsmassnahmen setzen jedoch die Eingliederungswilligkeit der betreffenden versicherten Person voraus.</w:t>
      </w:r>
    </w:p>
    <w:p>
      <w:r>
        <w:t>Â Â Â Â Â Â Â Â  Nach dem Gesagten erweist sich die Beschwerde als unbegrÃ¼ndet und ist abzuweisen.</w:t>
      </w:r>
    </w:p>
    <w:p>
      <w:r>
        <w:t>Das Gericht erkennt:</w:t>
      </w:r>
    </w:p>
    <w:p>
      <w:r>
        <w:t>1.Â Â Â Â Â Â Â Â  Die Beschwerde wird abgewiesen.</w:t>
      </w:r>
    </w:p>
    <w:p>
      <w:r>
        <w:t>2.Â Â Â Â Â Â Â Â  Das Verfahren ist kostenlos.</w:t>
      </w:r>
    </w:p>
    <w:p>
      <w:r>
        <w:t>3. Zustellung gegen Empfangsschein an:</w:t>
      </w:r>
    </w:p>
    <w:p>
      <w:r>
        <w:t>- Rechtsanwalt Hans Ludwig MÃ¼ller</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