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IV.2003.00309 vom 30. November 2004</w:t>
      </w:r>
    </w:p>
    <w:p>
      <w:r>
        <w:t>ZH Sozialversicherungsgericht, 2004-11-30, DE</w:t>
      </w:r>
    </w:p>
    <w:p>
      <w:r>
        <w:rPr>
          <w:b/>
        </w:rPr>
        <w:t xml:space="preserve">Quelle: </w:t>
      </w:r>
      <w:r>
        <w:t>https://mcp.opencaselaw.ch/entscheid/zh_sozialversicherungsgericht_IV.2003.00309</w:t>
      </w:r>
    </w:p>
    <w:p>
      <w:r>
        <w:t>FR: ZH_SOZIALVERSICHERUNGSGERICHT IV.2003.00309 du 30 novembre 2004</w:t>
      </w:r>
    </w:p>
    <w:p>
      <w:r>
        <w:t>IT: ZH_SOZIALVERSICHERUNGSGERICHT IV.2003.00309 del 30 novembre 2004</w:t>
      </w:r>
    </w:p>
    <w:p>
      <w:pPr>
        <w:pStyle w:val="Heading2"/>
      </w:pPr>
      <w:r>
        <w:t>Erwägungen</w:t>
      </w:r>
    </w:p>
    <w:p>
      <w:r>
        <w:rPr>
          <w:b/>
        </w:rPr>
        <w:t>E. 1</w:t>
      </w:r>
    </w:p>
    <w:p>
      <w:r>
        <w:t>Die Beschwerdegegnerin sei zu verpflichten der BeschwerdefÃ¼hrerin ab 01.09.99 unbefristet, also auch fÃ¼r die Zeit nach dem 30.11.2001, eine ganze IV-Rente auszurichten.</w:t>
      </w:r>
    </w:p>
    <w:p>
      <w:r>
        <w:rPr>
          <w:b/>
        </w:rPr>
        <w:t>E. 2</w:t>
      </w:r>
    </w:p>
    <w:p>
      <w:r>
        <w:t>Der BeschwerdefÃ¼hrerin sei auch fÃ¼r das Verfahren vor [der] Sozialversicherungsanstalt in der Person ihres Rechtsvertreters ein unentgeltlicher Rechtsbeistand zu bewilligen.</w:t>
      </w:r>
    </w:p>
    <w:p>
      <w:r>
        <w:t>VerfahrensmÃ¤ssiges:</w:t>
      </w:r>
    </w:p>
    <w:p>
      <w:r>
        <w:t>4.Â Â Â Â Â  Es sei ein neues umfassendes Gutachten zu erstellen.</w:t>
      </w:r>
    </w:p>
    <w:p>
      <w:r>
        <w:t>5.Â Â Â Â Â  Der Versicherten sei in meiner Person ein unentgeltlicher Rechtsvertreter fÃ¼r das Verfahren vor Sozialversicherungsgericht zu bestellen.</w:t>
      </w:r>
    </w:p>
    <w:p>
      <w:r>
        <w:t>6.Â Â Â Â Â  Es sei ein zweiter Schriftenwechsel durchzufÃ¼hren.</w:t>
      </w:r>
    </w:p>
    <w:p>
      <w:r>
        <w:t>7.Â Â Â Â Â  Alles unter Kosten- und EntschÃ¤digungsfolgen zulasten der BeschwerdegegnerinÂ</w:t>
      </w:r>
    </w:p>
    <w:p>
      <w:r>
        <w:t>Mit Beschwerdeantwort vom 23. Oktober 2003 (Urk. 7) schloss die IV-Stelle auf Abweisung der gegen den Einspracheentscheid gerichteten Beschwerde. Zur Frage der unentgeltlichen Rechtsvertretung im Verwaltungsverfahren verwies sie auf ihre am 13. Oktober 2003 ergangene VerfÃ¼gung (Urk. 9), mit der sie ihre ursprÃ¼ngliche Bewilligung vom 7. August 2000 bis zum 15. April 2002 ausgedehnt habe, und stellte den Antrag, bezÃ¼glich einer weitergehenden unentgeltlichen Rechtsvertretung sei die Beschwerde abzuweisen.</w:t>
      </w:r>
    </w:p>
    <w:p>
      <w:r>
        <w:t>4.Â Â Â Â Â Â  Gegen die am 13. Oktober 2003 verfÃ¼gte BeschrÃ¤nkung der unentgeltlichen Rechtsvertretung bis 15. April 2002 und die darin auf Fr. 952.80 (inkl. Spesenersatz und Mehrwertsteuer) festgesetzte EntschÃ¤digung erhob der Rechtsanwalt der Versicherten am 29. Oktober 2003 in deren Namen nochmals Beschwerde (Urk. 10) und wiederholte seine bereits gestellten AntrÃ¤ge beziehungsweise Ã¤nderte diese im Wesentlichen dahingehend ab, dass er um Bestellung zum unentgeltlichen Rechtsbeistand fÃ¼r das ganze Verfahren vor der Sozialversicherungsanstalt ersuchte und den Antrag stellte, es sei die Beschwerdegegnerin zu verpflichten, ihm als unentgeltlichem Rechtsbeistand fÃ¼r das Verfahren vor der Sozialversicherungsanstalt eine EntschÃ¤digung von noch Fr. 2'205.80 zu bezahlen. Auch diesbezÃ¼glich schloss die IV-Stelle mit Eingaben vom 11. und 23. Dezember 2003 auf Beschwerdeabweisung (Urk. 14-15).</w:t>
      </w:r>
    </w:p>
    <w:p>
      <w:r>
        <w:t>5.Â Â Â Â Â Â  Mit ReferentenverfÃ¼gung vom 12. Januar 2004 (Urk. 17) wurde das Gesuch der BeschwerdefÃ¼hrerin um Bestellung ihres Rechtsanwalts zum unentgeltlichen Rechtsvertreter im Beschwerdeverfahren abgelehnt und der Schriftenwechsel geschlossen (Urk. 17). Die dagegen gerichtete Verwaltungsgerichtsbeschwerde wies das EidgenÃ¶ssische Versicherungsgericht mit Urteil vom 13. September 2004 ab (Urk. 20).</w:t>
      </w:r>
    </w:p>
    <w:p>
      <w:r>
        <w:t>Das Gericht zieht in ErwÃ¤gung:</w:t>
      </w:r>
    </w:p>
    <w:p>
      <w:r>
        <w:t>1.</w:t>
      </w:r>
    </w:p>
    <w:p>
      <w:r>
        <w:t>1.1Â Â Â Â  Laut Art. 56 Abs. 1 des am 1. Januar 2003 in Kraft getretenen Bundesgesetzes Ã¼ber den Allgemeinen Teil des Sozialversicherungsrechts (ATSG) kann gegen Einspracheentscheide oder VerfÃ¼gungen, gegen welche eine Einsprache ausgeschlossen ist, Beschwerde erhoben werden. Keine EinsprachemÃ¶glichkeit besteht nach Art. 52 Abs. 1 ATSG bei prozess- und verfahrensleitenden VerfÃ¼gungen.</w:t>
      </w:r>
    </w:p>
    <w:p>
      <w:r>
        <w:t>Â Â Â Â Â Â Â Â  Art. 53 Abs. 3 ATSG hÃ¤lt ferner fest, dass der VersicherungstrÃ¤ger eine VerfÃ¼gung oder einen Einspracheentscheid, gegen die Beschwerde erhoben wurde, so lange wiederwÃ¤gen kann, bis er gegenÃ¼ber der BeschwerdebehÃ¶rde Stellung nimmt. Nach der Rechtsprechung beendet diese neue VerfÃ¼gung den Streit insoweit, als sie den AntrÃ¤gen der beschwerdefÃ¼hrenden Partei entspricht. Soweit damit den BeschwerdeantrÃ¤gen nicht stattgegeben wird, besteht der Rechtsstreit weiter; in diesem Fall muss die Beschwerdeinstanz auf die Sache eintreten, ohne dass die beschwerdefÃ¼hrende Partei die neue VerfÃ¼gung anzufechten braucht (BGE 113 V 237).</w:t>
      </w:r>
    </w:p>
    <w:p>
      <w:r>
        <w:t>1.2Â Â Â Â  Die die unentgeltliche Rechtsvertretung im Verwaltungsverfahren betreffende VerfÃ¼gung vom 14. August 2003 (Urk. 2/2) ist prozessleitender Art. Folglich steht der BeschwerdefÃ¼hrerin dagegen als einziges Rechtsmittel die Beschwerde offen. Nicht nur in Bezug auf den Einspracheentscheid, sondern auch in Bezug auf die VerfÃ¼gung vom 14. August 2003 kann daher ohne weiteres auf die Beschwerde vom 15. September 2003 eingetreten werden.</w:t>
      </w:r>
    </w:p>
    <w:p>
      <w:r>
        <w:t>Â Â Â Â Â Â Â Â  Dabei ist zu beachten, dass die Beschwerdegegnerin diese VerfÃ¼gung vor Erstattung der Beschwerdeantwort zulÃ¤ssigerweise in WiedererwÃ¤gung zog. Da sie damit dem in der Beschwerde enthaltenen Antrag nicht vollumfÃ¤nglich entsprochen hat, besteht diesbezÃ¼glich der Rechtsstreit weiter.</w:t>
      </w:r>
    </w:p>
    <w:p>
      <w:r>
        <w:t>2.Â Â Â Â Â Â</w:t>
      </w:r>
    </w:p>
    <w:p>
      <w:r>
        <w:t>2.1Â Â Â Â  In der Beschwerde wird unter anderem geltend gemacht, im angefochtenen Einspracheentscheid werde auf die in den Eingaben vom 12. Oktober 2001 und vom 18. Februar 2003 enthaltenen Argumente gar nicht eingegangen (Urk. 1 S. 3). Damit stellt sich zunÃ¤chst die Frage, ob die IV-Stelle ihrer BegrÃ¼ndungspflicht genÃ¼gend nachgekommen ist.</w:t>
      </w:r>
    </w:p>
    <w:p>
      <w:r>
        <w:rPr>
          <w:b/>
        </w:rPr>
        <w:t>E. 2.2</w:t>
      </w:r>
    </w:p>
    <w:p>
      <w:r>
        <w:t>VerfÃ¼gungen der VersicherungstrÃ¤ger mÃ¼ssen, wenn sie den Begehren der Parteien nicht voll entsprechen, eine BegrÃ¼ndung enthalten, d.h. eine Darstellung des vom VersicherungstrÃ¤ger als relevant erachteten Sachverhaltes und der rechtlichen ErwÃ¤gungen (Art. 49 Abs. 3 Satz 2 ATSG). GemÃ¤ss Art. 52 Abs. 2 Satz 2 ATSG werden Einspracheentscheide begrÃ¼ndet. Die BegrÃ¼ndungspflicht soll verhindern, dass sich die BehÃ¶rde von unsachlichen Motiven leiten lÃ¤sst, und der betroffenen Person ermÃ¶glichen, die VerfÃ¼gung oder den Gerichtsentscheid gegebenenfalls sachgerecht anzufechtenÂ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Â Â Â Â Â Â Â Â  Die BegrÃ¼ndung ist als hinreichend zu betrachten, wenn der TrÃ¤ger hoheitlicher Gewalt die Tatsachen wÃ¼rdigt, welche fÃ¼r die in der VerfÃ¼gung getroffenen Anordnungen entscheidend sind, und zur Subsumtion des Sachverhalts unter die zur Anwendung gelangenden Rechtsnormen bzw. zur Rechtsfolge Stellung nimmt (Gossweiler, Die VerfÃ¼gung im schweizerischen Sozialversicherungsrecht, S. 145; vgl. dazu auch Imboden/Rhinow, Schweizerische Verwaltungsrechtsprechung, Band I, B III, S. 535).</w:t>
      </w:r>
    </w:p>
    <w:p>
      <w:r>
        <w:t>Der Mangel einer nicht oder nur ungenÃ¼gend begrÃ¼ndeten VerfÃ¼gung kann gemÃ¤ss bundesgerichtlicher Rechtsprechung im Rechtsmittelverfahren geheilt werden, sofern die fehlende BegrÃ¼ndung in der Vernehmlassung der verfÃ¼genden BehÃ¶rde zum Rechtsmittel enthalten ist oder den beschwerdefÃ¼hrenden Parteien auf andere Weise zur Kenntnis gebracht wird, diese dazu Stellung nehmen kÃ¶nnen und der Rechtsmittelinstanz volle Kognition zukommt (BGE 107 Ia 2 f.).</w:t>
      </w:r>
    </w:p>
    <w:p>
      <w:r>
        <w:t>GemÃ¤ss der Rechtsprechung des EidgenÃ¶ssischen Versicherungsgerichtes kann es jedoch nicht der Sinn des durch die Rechtsprechung geschaffenen Instituts der Heilung des rechtlichen GehÃ¶rs sein, dass VerwaltungsbehÃ¶rden sich Ã¼ber den elementaren Grundsatz des rechtlichen GehÃ¶rs hinwegsetzen und darauf vertrauen, dass solche VerfahrensmÃ¤ngel in einem vom durch den Verwaltungsakt Betroffenen allfÃ¤llig angehobenen Gerichtsverfahren behoben wÃ¼rden. 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186 Erw. 3c und d).</w:t>
      </w:r>
    </w:p>
    <w:p>
      <w:r>
        <w:t>2.3Â Â Â Â  Im angefochtenen Einspracheentscheid werden, nach einem Hinweis auf das Verwaltungsverfahren und auf den Antrag der Versicherten, Art. 4 Abs. 1 des Bundesgesetzes Ã¼ber die Invalidenversicherung (IVG) in Verbindung mit Art. 8 ATSG, Art. 28 Abs. 1 und 1 bis IVG, Art. 16 ATSG, Art. 29 Abs. 1 IVG, Art. 29 der Verordnung Ã¼ber die Invalidenversicherung (IVV), Art. 29 ter IVV und die dazu entwickelte Praxis wiedergegeben. Zum konkret zu beurteilenden Rentengesuch ist dem Entscheid folgendes zu entnehmen:</w:t>
      </w:r>
    </w:p>
    <w:p>
      <w:r>
        <w:t>"Dem Gutachten wird entnommen, dass die psychische StÃ¶rung gering geschÃ¤tzt wird und lediglich die TÃ¤tigkeit als Schwesternhilfe eine hÃ¶chstens 20%ige EinschrÃ¤nkung bewirkt. FÃ¼r jede andere TÃ¤tigkeit wird die ArbeitsfÃ¤higkeit deswegen nicht eingeschrÃ¤nkt.</w:t>
      </w:r>
    </w:p>
    <w:p>
      <w:r>
        <w:t>Nach DurchfÃ¼hrung der Operation im Juli 1998 und Abschluss der postoperativen Phase ist aus somatischer Sicht keine ArbeitsunfÃ¤higkeit mehr ausgewiesen. Die psychischen Verarbeitungsprobleme konnten durch eine adÃ¤quate und intensive therapeutische wie medikamentÃ¶se Therapie verbessert werden, bis hin zum Zustand, der keine erhebliche EinschrÃ¤nkung der ArbeitsfÃ¤higkeit auf dem allgemeinen Arbeitsmarkt mehr ausweist. Daraus ergibt sich auch, dass die Voraussetzungen fÃ¼r eine berufliche AbklÃ¤rung nicht erfÃ¼llt sind. Das Gutachten gibt umfassend Auskunft Ã¼ber den Gesundheitszustand der Versicherten, weshalb weitere AbklÃ¤rungen nicht angezeigt sind. Es liegen keine neuen Diagnosen vor, die eine andere Beurteilung bewirken, der beigelegte Ã¤rztliche Bericht beinhaltet eine andere Beurteilung des gleichen Sachverhaltes."</w:t>
      </w:r>
    </w:p>
    <w:p>
      <w:r>
        <w:t>2.4Â Â Â Â  Die WÃ¼rdigung des Gutachtens des Instituts B.___ und der dagegen in der Einsprache vom 18. Februar 2003 (Urk. 3/4) erhobenen EinwÃ¤nde beschrÃ¤nkt sich somit im Wesentlichen auf die Wiedergabe des Gutachtensergebnisses. Eine sachbezogene Auseinandersetzung mit den Vorbringen der BeschwerdefÃ¼hrerin, die sich in erster Linie gegen die erfolgte Rentenbefristung und gegen die dieser zugrunde liegende Aussage im Gutachten des Instituts B.___ richteten, ab dem 7. August 2001 bestehe wieder eine voll ArbeitsfÃ¤higkeit, fehlt jedoch. Ebenso wird Ã¼ber den Hinweis der BeschwerdefÃ¼hrerin auf einen im FrÃ¼hjahr 2002 infolge bisher nicht berÃ¼cksichtiger Nacken-/Armbeschwerden gescheiterten Arbeitsversuch hinweggegangen. Die der Einsprache beigelegten ArbeitsunfÃ¤higkeitsatteste aus den Jahren 2002 und 2003 (Urk. 8/17 = 8/44, Urk. 8/5/3) werden lediglich mit der fÃ¼r die BeweiswÃ¼rdigung nicht massgebenden Floskel abgetan, es lÃ¤gen keine neuen Diagnosen vor, die eine andere Beurteilung bewirkten, und der beigelegte Ã¤rztliche Bericht beinhalte eine andere Beurteilung des gleichen Sachverhaltes.</w:t>
      </w:r>
    </w:p>
    <w:p>
      <w:r>
        <w:t>Â Â Â Â Â Â Â Â  Wie der dem Einspracheentscheid zugrunde liegenden VerfÃ¼gung vom 17. Januar 2003 (Urk. 3/4/1) zu entnehmen ist, hatte die Verwaltung in diesem Verfahrensstadium immerhin auf den gescheiterten Arbeitsversuch Bezug genommen, so dass die MÃ¤ngel in der BegrÃ¼ndung des Einspracheentscheides nicht so sehr ins Gewicht fallen. UnabhÃ¤ngig davon, ob eine GehÃ¶rsverletzung vorliegt oder nicht, rechtfertigt es sich jedenfalls, aus GrÃ¼nden der VerfahrensÃ¶konomie von einer RÃ¼ckweisung aus formellen GrÃ¼nden abzusehen, zumal, wie nachfolgend darzulegen ist, materiell-rechtliche GrÃ¼nde ohnehin weitere AbklÃ¤rungen durch die Verwaltung erfordern.</w:t>
      </w:r>
    </w:p>
    <w:p>
      <w:r>
        <w:t>3.Â Â Â Â Â Â</w:t>
      </w:r>
    </w:p>
    <w:p>
      <w:r>
        <w:t>3.1 BezÃ¼glich der fÃ¼r den Anspruch auf eine Invalidenrente massgebenden gesetzlichen Grundlagen IVG und des ATSG sowie der dazu entwickelten Praxis kann auf die zutreffenden AusfÃ¼hrungen im Einspracheentscheid verwiesen werden (Urk. 2 S. 1-2). Zu prÃ¤zisieren ist jedoch, dass in Nachachtung der allgemeinen Ã¼bergangsrechtlichen Regel, wonach in zeitlicher Hinsicht bei einer Ãnderung der Normenlage in der Regel diejenigen RechtssÃ¤tze der materiellen Beurteilung zu Grunde zu legen sind, die bei Verwirklichung des zu Rechtsfolgen fÃ¼hrenden Sachverhaltes in Geltung standen, bei der erstmaligen Rentenzusprechung wie bei der Rentenrevision fÃ¼r die Zeit bis 31. Dezember 2002 auf Grund der altrechtlichen Normenlage und ab diesem Zeitpunkt nach derjenigen zu verfahren, wie sie mit dem ATSG (samt Nebenerlassen) eingetreten ist. Das fÃ¤llt materiellrechtlich freilich nicht ins Gewicht, weil das am 1. Januar 2003 in Kraft getretene ATSG (samt Nebenerlassen) hinsichtlich der IV-rechtlichen Rentenzusprechung wie der Rentenrevision keine substantiellen Ãnderungen gegenÃ¼ber der bis zum 31. Dezember 2002 gÃ¼ltig gewesenen Normenlage brachte, weshalb auch die unter der Geltung der altrechtlichen Bestimmungen ergangene sachbezÃ¼gliche Rechtsprechung nach wie vor beachtlich bleibt (Urteil J. des EidgenÃ¶ssischen Versicherungsgerichts vom 13. September 2004, I 233/04, Erw. 2.2, mit Hinwesen, insbesondere auf noch nicht in der Amtlichen Sammlung verÃ¶ffentlichtes Urteil A. vom 30. April 2004, I 626/03).</w:t>
      </w:r>
    </w:p>
    <w:p>
      <w:r>
        <w:t>3.2Â Â Â Â  Zu ergÃ¤nzen ist, dass zu den geistigen GesundheitsschÃ¤den, welche in gleicher Weise wie die kÃ¶rperlichen eine InvaliditÃ¤t im Sinne von Art. 4 Abs. 1 IVG (seit 1. Januar 2003 in Verbindung mit Art. 8 Abs. 1 ATSG) zu bewirken vermÃ¶gen, neben den eigentlichen Geisteskrankheiten auch seelische StÃ¶rungen mit Krankheitswert gehÃ¶ren.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Â Â Â Â Â Â Â Â Bei Versicherten, die nur zum Teil erwerbstÃ¤tig sind oder die unentgeltlich im Betrieb des Ehegatten oder der Ehegattin mitarbeiten, wird fÃ¼r diesen Teil die InvaliditÃ¤t nach Art. 28 Abs. 2 IVG festgelegt. Waren sie daneben in einem Aufgabenbereich nach Art. 5 Abs. 1 IVG tÃ¤tig, so wird die InvaliditÃ¤t fÃ¼r diese TÃ¤tigkeit nach Art. 27 IVV festgelegt. In diesem Falle sind der Anteil der ErwerbstÃ¤tigkeit beziehungsweise der unentgeltlichen Mitarbeit im Betrieb des Ehegatten oder der Ehegattin und der Anteil der TÃ¤tigkeit im andern Aufgabenbereich festzulegen und der InvaliditÃ¤tsgrad entsprechend der Behinderung in beiden Bereichen zu bemessen (gemischte Methode der InvaliditÃ¤tsbemessung). Demnach ist einerseits die InvaliditÃ¤t im Aufgabenbereich gemÃ¤ss Art. 5 Abs. 1 IVG nach dem BetÃ¤tigungsvergleich (Art. 27 IVV) und anderseits die InvaliditÃ¤t im erwerblichen Bereich nach dem Einkommensvergleich (Art. 28 IVG) zu ermitteln und danach die GesamtinvaliditÃ¤t nach Massgabe der zeitlichen Beanspruchung in den genannten beiden Bereichen zu berechnen. Nach der Gerichts- und Verwaltungspraxis zu Art. 27 bisÂ IVV entspricht der Anteil der ErwerbstÃ¤tigkeit dem zeitlichen Umfang der von der versicherten Person ohne gesundheitliche BeeintrÃ¤chtigung ausgeÃ¼bten BeschÃ¤ftigung im VerhÃ¤ltnis zu der im betreffenden Beruf Ã¼blichen (Normal-)Arbeitszeit. Wird der so erhaltene Wert mit ÂaÂ bezeichnet, so ergibt sich der Anteil des Aufgabenbereichs nach Art. 5 Abs. 1 IVG aus der Differenz 1-a (BGE 125 V 149 Erw. 2b; ZAK 1992 S. 128 Erw. 1b mit Hinweisen). Die GesamtinvaliditÃ¤t entspricht der Summe der mit den jeweiligen Anteilen gewichteten (erwerbs- und nichterwerbsbezogenen) InvaliditÃ¤tsgrade. Im Weitern sind bei der Bemessung der InvaliditÃ¤t im erwerblichen Bereich die VergleichsgrÃ¶ssen Validen- und Invalideneinkommen im zeitlichen Rahmen der ohne Gesundheitsschaden (voraussichtlich dauernd) ausgeÃ¼bten TeilerwerbstÃ¤tigkeit zu bestimmen (BGE 125 V 150 Erw. 2b mit Hinweisen).</w:t>
      </w:r>
    </w:p>
    <w:p>
      <w:r>
        <w:t>3.3Â Â Â Â  Nach der Verweigerung einer Rente wegen eines zu geringen InvaliditÃ¤tsgrades wird eine neue Anmeldungnach Art. 87 Abs. 4 IVV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41 IVG (seit 1. Januar 2003 Art. 17 Abs. 1 ATSG) vorzugehen (vgl. AHI 1999 S. 84 Erw. 1b mit Hinweisen; vgl. auch AHI 2000 S. 309 Erw. 1b mit Hinweisen). Die fÃ¼r die Rentenrevision geltenden Bestimmungen sind nach der Rechtsprechung des EidgenÃ¶ssischen Versicherungsgerichtes analog anwendbar, wenn vom Zeitpunkt des VerfÃ¼gungserlasses an rÃ¼ckwirkend eine Rente zugesprochen und diese fÃ¼r eine weitere Zeitspanne gleichzeitig herabgesetzt oder aufgehoben wird (BGE 121 V 275 Erw. 6b/dd; AHI 2002 S. 64 Erw. 1, 1999 S. 246 Erw. 3a; vgl. auch BGE 125 V 417 f. Erw. 2d).</w:t>
      </w:r>
    </w:p>
    <w:p>
      <w:r>
        <w:t>Â Â Â Â Â Â Â Â  Nach Art. 41 IVG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3.4 Der Revisionsordnung nach Art. 41 IVG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Unter diesen Voraussetzungen kann die Verwaltung eine RentenverfÃ¼gung auch dann abÃ¤ndern, wenn die Revisionsvoraussetzungen des Art. 41 IVG nicht erfÃ¼llt sind. Nach der Rechtsprechung des EidgenÃ¶ssischen Versicherungsgerichtes kann die Verwaltung allerdings weder von der betroffenen Person noch vom Gericht zu einer WiedererwÃ¤gung verhalten werden (BGE 119 V 183 Erw. 3a). Es besteht darum kein gerichtlich durchsetzbarer Anspruch auf WiedererwÃ¤gung. VerfÃ¼gungen, mit denen das Eintreten auf ein WiedererwÃ¤gungsgesuch abgelehnt wird, sind demnach grundsÃ¤tzlich nicht anfechtbar. Wenn die Verwaltung hingegen auf ein WiedererwÃ¤gungsgesuch eintritt, die WiedererwÃ¤gungsvoraussetzungen prÃ¼ft und anschliessend einen erneut ablehnenden Sachentscheid trifft, ist dieser beschwerdeweise anfechtbar. Die nachfolgende gerichtliche ÃberprÃ¼fung hat sich in einem solchen Falle indessen auf die Frage zu beschrÃ¤nken, ob die Voraussetzungen fÃ¼r eine WiedererwÃ¤gung der bestÃ¤tigten VerfÃ¼gung gegeben sind. Prozessthema ist also diesfalls, ob die Verwaltung zu Recht die ursprÃ¼ngliche, formell rechtskrÃ¤ftige VerfÃ¼gung nicht als zweifellos unrichtig und/oder ihre Korrektur als von unerheblicher Bedeutung qualifizierte (BGE 117 V 12 Erw. 2a).</w:t>
      </w:r>
    </w:p>
    <w:p>
      <w:r>
        <w:t>3.5Â Â Â Â  Die Verwaltung ist verpflichtet, auf eine formell rechtskrÃ¤ftige VerfÃ¼gung zurÃ¼ckzukommen, wenn neue Tatsachen oder neue Beweismittel entdeckt werden, die geeignet sind, zu einer anderen rechtlichen Beurteilung zu fÃ¼hren (BGE 115 V 186 Erw. 2c mit Hinweisen). Erheblich sind dabei nur Tatsachen, die zur Zeit der Erstbeurteilung bereits bestanden, jedoch unverschuldeterweise unbekannt waren oder unbewiesen blieben (BGE 108 V 168 Erw. 2b; ZAK 1989 S. 159 Erw. 5a).</w:t>
      </w:r>
    </w:p>
    <w:p>
      <w:r>
        <w:t>Â Â Â Â Â Â Â Â  Als erheblich und neu gelten Tatsachen, die zur Zeit der Erstbeurteilung bereits vorlagen, indessen noch nicht bekannt waren und die zudem geeignet sind, die tatsÃ¤chlichen Grundlagen der VerfÃ¼gung so zu Ã¤ndern, dass bei neuer Entscheidfindung ein anderer Entscheid resultiert. Nicht als neu wird eine Tatsache dann betrachtet, wenn das im Revisionsverfahren vorgebrachte Element lediglich eine neue WÃ¼rdigung einer bereits bekannten Tatsache in sich schliesst (vgl. Kieser, Kommentar ATSG, N 10 zu Art. 53 ATSG mit weiteren Hinweisen). Die Voraussetzungen fÃ¼r eine prozessuale Revision sind nicht erfÃ¼llt, wenn man in einer Ã¤rztlichen Beurteilung von Tatsachen, die zur Zeit der VerfÃ¼gung bekannt waren, verschiedene Schlussfolgerungen ableitet (BGE 110 V 291, 127 V 358).</w:t>
      </w:r>
    </w:p>
    <w:p>
      <w:r>
        <w:t>3.6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Im Ã¼brigen hat das Sozialversicherungsgericht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rPr>
          <w:b/>
        </w:rPr>
        <w:t>E. 4</w:t>
      </w:r>
    </w:p>
    <w:p>
      <w:r>
        <w:t>4.1Â Â Â Â  Die IV-Stelle ging bei ihrem Rentenentscheid gemÃ¤ss VerfÃ¼gung vom 17. Januar 2003 (Urk. 8/15, 8/15 je S. 2) davon aus, dass sich der Gesundheitszustand der BeschwerdefÃ¼hrerin im August 2001 verbessert habe. Ab diesem Zeitpunkt sei ihr daher eine geeignete ErwerbstÃ¤tigkeit in den Bereichen Handel, Industrie oder im Dienstleistungsbereich vollzeitlich zumutbar. Dabei kÃ¶nnte sie ein Einkommen erzielen, das ungefÃ¤hr demjenigen vor Eintritt des Gesundheitsschadens entspreche (Urk. 3/4/1, Urk. 2/1 S. 3). Dabei stÃ¼tzte sich die IV-Stelle im Wesentlichen auf das Gutachten, das die Ãrzte des Instituts B.___ unter der Leitung von Dr. med. C.___, Spezialarzt FMH fÃ¼r Innere Medizin, am 4. September 2001 in ihrem Auftrag erstellten und dem eine internistische und eine psychiatrische Untersuchung zugrunde liegen (Urk. 8/45).</w:t>
      </w:r>
    </w:p>
    <w:p>
      <w:r>
        <w:t>In diesem Gutachten werden als Diagnosen eine Agoraphobie mit PanikstÃ¶rung (ICD-10 F40.01), einen Status nach Laser-Resektion eines pleomorphen, benignen Adenoms der Trachea am 10. Juli 1998 bei prÃ¤operativ rezidivierenden depressiven ZustÃ¤nden bei somatischen Beschwerden im Sinne einer AnpassungsstÃ¶rung und posttraumatischer BelastungsstÃ¶rung, ein anamnestisch selten auftretendes, derzeit inaktives Lumbovertebralsyndrom (ICD-10 M54.5) sowie fortgesetzter Nikotinkonsum (ICD-10 F17.1) angefÃ¼hrt. Nach Auffassung der Gutachter bleiben die noch vorhandenen GesundheitsstÃ¶rungen grundsÃ¤tzlich ohne Einfluss auf die gegenwÃ¤rtige ArbeitsfÃ¤higkeit. Doch weisen sie darauf hin, dass sich die Versicherte wegen ihrer AngstzustÃ¤nde noch keine ErwerbstÃ¤tigkeit zutraue, neben dem Haushalt, den sie ohne Probleme uneingeschrÃ¤nkt versorgen kÃ¶nne, aber gerne noch zu zirka 50 % erwerbstÃ¤tig wÃ¤re (Urk. 8/45 S. 10).</w:t>
      </w:r>
    </w:p>
    <w:p>
      <w:r>
        <w:t>Â Â Â Â Â Â Â Â  Dem Gutachten ist des weiteren zu entnehmen, dass die Versicherte ihre ErwerbstÃ¤tigkeit, die sie nebst der Betreuung ihrer "....." Kinder seit 1989 ausÃ¼bte, aus gesundheitlichen GrÃ¼nden, vor allem wegen der seit 1990 dokumentierten rezidivierenden Atemnot mit wiederholten Pneumonien und damit verbundener psychischer Probleme, habe aufgeben mÃ¼ssen. Seit der operativen Entfernung eines Adenoms in der Trachea im Juli 1998 sei sie bezÃ¼glich der somatischen Probleme beschwerdefrei. Dementsprechend kÃ¶nnten aus somatischer Sicht keine EinschrÃ¤nkungen fÃ¼r irgendeine TÃ¤tigkeit gemacht werden. Allenfalls kÃ¶nnte fÃ¼r eine kÃ¶rperlich schwere TÃ¤tigkeit das nicht weiter spezifizierte Lumbovertebralsyndrom bei der sicher dekonditionierten Patientin geltend gemacht werden (Urk. 8/45 S. 10).</w:t>
      </w:r>
    </w:p>
    <w:p>
      <w:r>
        <w:t>Â Â Â Â Â Â Â Â  Allerdings attestierten die Gutachter der BeschwerdefÃ¼hrerin vom 11. MÃ¤rz 1996 bis zur Untersuchung vom 7. August 2001 eine vollstÃ¤ndige ArbeitsunfÃ¤higkeit in der angestammten und in anderen TÃ¤tigkeiten (Urk. 8/45 S. 12). Dazu fÃ¼hrten sie aus, dass deren Verhalten bei einer unerkannt gebliebenen somatischen Erkrankung mit konsekutiv teilweise schweren EinschrÃ¤nkungen im sozialen und auch beruflichen Leben und eigenen Erfahrungen mit dem sich nicht ernst genommen FÃ¼hlen bis zur Operation vom Juli 1998 nachvollziehbar sei. Zwar sei das Problem dann rein somatisch gelÃ¶st worden. Doch habe sich in der Folge aufgrund des als Ã¤usserst dramatisch erlebten, mit massiven TodesÃ¤ngsten verbundenen Prozederes eine posttraumatische BelastungsstÃ¶rung entwickelt und es hÃ¤tten schwere psychische Verarbeitungsprobleme bestanden, die im April 1999 in einem Suizidversuch gegipfelt hÃ¤tten. Durch eine adÃ¤quate und intensive Psychotherapie, verbunden mit medikamentÃ¶ser Therapie, habe sich der Zustand im Laufe des Jahres 2000 zunehmend verbessert, so dass die behandelnde Psychiaterin im Juli 2000 nur noch von Konzentrations- und MerkfÃ¤higkeitseinschrÃ¤nkungen berichtet habe. Bei der Untersuchung vom 7. August 2001 habe sich noch ein diagnostisch im Rahmen einer Agoraphobie mit PanikstÃ¶rung zu erfassendes phobisches Verhalten mit zeitweise panikartigen ZustÃ¤nden und mit der Angst vor einem mÃ¶glichen Atemstillstand objektivieren lassen. Aufgrund der aktuellen Situation, das heisst ab dem 7. August 2001, seien der Explorandin nun kÃ¶rperlich leichte bis mittelschwere TÃ¤tigkeiten vollzeitig zumutbar, zumal die noch vorhandenen Schwierigkeiten, fremde Orte aufzusuchen, mit Hilfe eines therapeutischen Trainings sicher verbessert werden kÃ¶nnten. Angesichts der mehrjÃ¤hrigen, sich insbesondere auf den Arbeitsprozess beziehenden Dekonditionierung empfahlen die Gutachter berufliche Massnahmen in Form einer BEFAS-AbklÃ¤rung, wobei sie festhielten, dass der erforderliche ArbeitsunfÃ¤higkeitsgrad von 20 % zwar nicht gegeben, eine solche Massnahme aber notwendig sei, um die medizinisch-theoretische ArbeitsfÃ¤higkeit erreichen und verwerten zu kÃ¶nnen. Zudem wurde aus psychiatrischer Sicht nebst der WeiterfÃ¼hrung der psychologisch orientierten und medikamentÃ¶sen Therapie bezÃ¼glich der phobischen Tendenzen eine Verhaltenstherapie empfohlen. Diese sollte ihr in alltÃ¤glichen Situationen wie auch am Arbeitsplatz behilflich sein und dazu dienen, die medizinisch-theoretische ArbeitsfÃ¤higkeit effektiv erreichen und konkret verwerten zu kÃ¶nnen (Urk. 8/45 S. 8, 9-12).</w:t>
      </w:r>
    </w:p>
    <w:p>
      <w:r>
        <w:t>4.2Â Â Â Â  So wie der Krankheitsverlauf im in allen Teilen Ã¼berzeugenden Gutachten geschildert wird, hat sich der Gesundheitszustand der BeschwerdefÃ¼hrerin seit der VerfÃ¼gung vom 14. Januar 1999 (Urk. 8/36), worin der InvaliditÃ¤tsgrad auf der Grundlage einer 20%igen Behinderung in dem mit 30 % gewichteten erwerblichen Bereich bei uneingeschrÃ¤nkter LeistungsfÃ¤higkeit im Haushaltsbereich mit 6 % bemessen und das Leistungsbegehren abgelehnt worden war, nicht verschlechtert, sondern ist gesamthaft betrachtet bis zu der von den Gutachtern im August 2001 bescheinigten Verbesserung stationÃ¤r geblieben. Im Gegensatz zu Dr. med. D.___, Spezialarzt FMH fÃ¼r Psychiatrie und Psychotherapie, dessen Gutachten vom 24. Oktober 1997 (Urk. 8/50) der ursprÃ¼nglichen Leistungsverweigerung zugrunde liegt und der aus psychiatrischer Sicht eine Verwertung der ArbeitsfÃ¤higkeit zu 80 % als der Versicherten zumutbar erachtet hatte, attestierten die Ãrzte des Instituts B.___ der BeschwerdefÃ¼hrerin bereits ab 11. MÃ¤rz 1996 eine vollstÃ¤ndige ArbeitsunfÃ¤higkeit. Diese hatte zunÃ¤chst in der unerkannt gebliebenen, das soziale und berufliche Leben und damit auch die psychische Gesundheit stark beeintrÃ¤chtigenden LuftrÃ¶hrenerkrankung eine somatische Grundlage, bestand dann aber nach der an sich erfolgreichen Operation vom Juli 1998 wegen der anhaltenden psychischen Verarbeitungsprobleme weiter.</w:t>
      </w:r>
    </w:p>
    <w:p>
      <w:r>
        <w:t>Eine gesundheitliche Verschlechterung, wie sie bei einer Neuanmeldung fÃ¼r die Zusprechung einer Rente vorausgesetzt wird, liegt somit nicht vor. Die von den Ãrzten des Instituts B.___ aufgezeigten ZusammenhÃ¤nge und die von ihnen bereits seit MÃ¤rz 1996 bescheinigte vollstÃ¤ndige ArbeitsunfÃ¤higkeit lassen die Leistungsablehnung vom 14. Januar 1999 jedoch als zweifellos unrichtig erscheinen, zumal nur der aus psychiatrischer Sicht bescheinigten ArbeitsunfÃ¤higkeit Rechnung getragen worden und die Auswirkungen des damals diagnostizierten Bronchialasthmas auf die ArbeitsfÃ¤higkeit unberÃ¼cksichtigt geblieben waren (Urk. 8/50). Die Beschwerdegegnerin verzichtete jedoch im nunmehr zu beurteilenden Einspracheentscheid auf eine umfassende WiedererwÃ¤gung der VerfÃ¼gung vom 14. Januar 1999 (Urk. 8/36). Immerhin kam sie darauf insoweit zurÃ¼ck, als sie der BeschwerdefÃ¼hrerin bereits ab dem 1. Januar 1999 eine ganze Invalidenrente zusprach, mithin ab einem Zeitpunkt, der mit der urprÃ¼nglichen VerfÃ¼gung bereits rechtskrÃ¤ftig beurteilt worden war. Da sie vom Gericht nicht zu einer weitergehenden WiedererwÃ¤gung verhalten werden kann, bleibt zu prÃ¼fen, ob von Amtes wegen zu beachtende RevisionsgrÃ¼nde ein ZurÃ¼ckkommen auf die ursprÃ¼ngliche Leistungsverweigerung erfordern.</w:t>
      </w:r>
    </w:p>
    <w:p>
      <w:r>
        <w:t>4.3Â Â Â Â  Wie im Gutachten des Instituts B.___ beschrieben, wurde das pleomorphe, benigne Adenom der Trachea, dessen operative Entfernung zu einer schlagartigen Verbesserung der seit 1985 bestehenden und mit massiven Ãngsten verbundenen Atemschwierigkeiten gefÃ¼hrt hatte, im Sommer 1998 anlÃ¤sslich einer als lebensbedrohend empfundenen akuten Dyspnoe entdeckt (Urk. 8/45 S. 4, 7, 8, 10, Urk. 8/47/2). Der Zusammenhang zwischen den bisherigen Atembeschwerden und der im Sommer 1998 entdeckten Krankheit stand somit bereits im Zeitpunkt der VerfÃ¼gung vom 14. Januar 1999 (Urk. 8/36) fest, so dass sich deren Einfluss auf die die kÃ¶rperliche LeistungsfÃ¤higkeit und den psychischen Gesundheitszustand bereits damals hÃ¤tte feststellen lassen. Eine neue Tatsache liegt aber insofern vor, als sich nach der operativen Behebung der Atembeschwerden auf der somatischen Ebene schwere psychische Verarbeitungsprobleme einstellten. Deren Ausmass und Tragweite traten erst nach dem Suizidversuch vom April 1999, mithin nach der ursprÃ¼nglichen VerfÃ¼gung, zutage.</w:t>
      </w:r>
    </w:p>
    <w:p>
      <w:r>
        <w:t>Hinsichtlich der nach der im Juli 1998 erfolgten LuftrÃ¶hren-Operation aufgetretenen schweren psychischen Verarbeitungsprobleme war die Beschwerdegegnerin demnach verpflichtet, auf ihre ursprÃ¼ngliche Leistungsverweigerung zurÃ¼ckzukommen. Unter BerÃ¼cksichtigung der damit verbundenen vollstÃ¤ndigen ArbeitsunfÃ¤higkeit endete das Wartejahr im Sinne von Art. 29 Abs. 1 lit. b IVG erst im Juli 1999. Dass die IV-Stelle der BeschwerdefÃ¼hrerin im Rahmen des Neuanmeldeverfahrens trotzdem bereits ab Januar 1999 eine ganze Rente zusprach, ist angesichts der bereits vorher bestehenden vollstÃ¤ndigen Arbeits- und ErwerbsfÃ¤higkeit, welche die ursprÃ¼ngliche Rentenablehnung als zweifellos unrichtig erscheinen lÃ¤sst, nicht zu beanstanden.</w:t>
      </w:r>
    </w:p>
    <w:p>
      <w:r>
        <w:rPr>
          <w:b/>
        </w:rPr>
        <w:t>E. 4.4</w:t>
      </w:r>
    </w:p>
    <w:p>
      <w:r>
        <w:t>BezÃ¼glich der in erster Linie strittigen Rentenbefristung wird in der Beschwerde zu Recht geltend gemacht, dass das Gutachten des Instituts B.___ keine ausreichende Grundlage darstelle, um ab August 2001 von der Wiederherstellung der vollen ArbeitsfÃ¤higkeit ausgehen zu kÃ¶nnen (Urk. 1 S. 3), bezeichnen doch die Gutachter die von ihnen bescheinigte ArbeitsfÃ¤higkeit nur als medizinisch-theoretisch und machen sie deren Erreichen von der erfolgreichen DurchfÃ¼hrung der von ihnen empfohlenen beruflichen und medizinischen Massnahmen abhÃ¤ngig, die im Zusammenhang mit der Dekonditionierung und den phobischen Tendenzen stehen (Urk. 8/45 S. 12). Zudem bezieht sich die medizinisch-theoretisch vollstÃ¤ndige ArbeitsfÃ¤higkeit nur auf kÃ¶rperlich leichte bis mittelschwere TÃ¤tigkeiten, so dass ohne BerÃ¼cksichtigung der konkreten VerdienstmÃ¶glichkeiten der BeschwerdefÃ¼hrerin und ohne DurchfÃ¼hrung eines Einkommensvergleichs zumindest fÃ¼r den erwerblichen Bereich das Vorhandensein einer Einkommenseinbusse nicht von vornherein ausgeschlossen werden kann.</w:t>
      </w:r>
    </w:p>
    <w:p>
      <w:r>
        <w:t>Â Â Â Â Â Â Â Â  Um das Bestehen und die HÃ¶he eines Rentenanspruchs nach Ende November 2001 beurteilen zu kÃ¶nnen, sind demnach weitere AbklÃ¤rungen dazu erforderlich, ob und mit welchem Erfolg die von den Gutachtern zur Realisierung der medizinisch-theoretischen ArbeitsfÃ¤higkeit empfohlenen Massnahmen durchgefÃ¼hrt wurden und ab welchem Zeitpunkt die von den Gutachtern in Betracht gezogene Rekonditionierungsphase als abgeschlossen betrachtet werden kann. Auch der gescheiterten Arbeitsversuch im Jahre 2002 wird in die Beurteilung miteinzubeziehen sein.</w:t>
      </w:r>
    </w:p>
    <w:p>
      <w:r>
        <w:rPr>
          <w:b/>
        </w:rPr>
        <w:t>E. 5</w:t>
      </w:r>
    </w:p>
    <w:p>
      <w:r>
        <w:t>5.1Â Â Â Â  GemÃ¤ss Art. 37 Abs. 4 ATSG wird der gesuchstellenden Person, wo die VerhÃ¤ltnisse es erfordern, ein unentgeltlicher Rechtsbeistand bewilligt. Wie bereits vor Inkrafttreten des ATSG gelten als Voraussetzungen der unentgeltlichen VerbeistÃ¤ndung die finanzielle BedÃ¼rftigkeit, die fehlende Aussichtslosigkeit sowie die Erforderlichkeit der Vertretung. An diese sachlichen und zeitlichen Voraussetzungen war stets und ist nach wie vor ein strenger Massstab anzulegen (vgl. Kieser, ATSG-Kommentar, Art. 37 Rz 21, BGE 114 V 228, Urteil des EidgenÃ¶ssischen Versicherungsgerichts vom 23. September 2003 i.S. K., H 179/03).</w:t>
      </w:r>
    </w:p>
    <w:p>
      <w:r>
        <w:rPr>
          <w:b/>
        </w:rPr>
        <w:t>E. 5.2</w:t>
      </w:r>
    </w:p>
    <w:p>
      <w:r>
        <w:t>Nachdem die IV-Stelle der Versicherten bereits am 7. August 2000 mit Wirkung ab 1. Februar 2000 Rechtsanwalt H.___ zum unentgeltlichen Rechtsvertreter bestellt hatte (Urk. 8/1/7), bejahte die IV-Stelle auch nach August 2000 das Vorhandensein sÃ¤mtlicher Voraussetzungen, hielt aber das Erfordernis der BedÃ¼rftigkeit ab dem Zeitpunkt der Wiederverheiratung der BeschwerdefÃ¼hrerin im April 2002 nicht mehr fÃ¼r gegeben. Dementsprechend hob sie mit der nunmehr im Streit liegenden VerfÃ¼gung vom 13. Oktober 2003 die Bewilligung per 15. April 2002 auf (Urk. 9, 11/3).</w:t>
      </w:r>
    </w:p>
    <w:p>
      <w:r>
        <w:t>5.3Â Â Â Â  Dieser Entscheid ist nicht zu beanstanden. Durch die Heirat Ã¤nderten sich die wirtschaftlichen VerhÃ¤ltnisse der BeschwerdefÃ¼hrerin insofern, als unter BerÃ¼cksichtigung des Einkommens des Ehemannes die BedÃ¼rftigkeit nicht mehr gegeben ist. Die dahingehende ZwischenverfÃ¼gung vom 12. Januar 2004 (Urk. 17) betreffend unentgeltliche Rechtsvertretung im vorliegenden Beschwerdeverfahren war denn auch vom EidgenÃ¶ssischen Versicherungsgericht am 13. September 2004 (Urk. 20) bestÃ¤tigt worden.</w:t>
      </w:r>
    </w:p>
    <w:p>
      <w:r>
        <w:t>Â Â Â Â Â Â Â Â  Dass die zustÃ¤ndige Sachbearbeiterin der IV-Stelle - offenbar auf die Gesuche vom 12. Oktober 2001 und 14. Oktober 2002 hin (8/16, 8/26) - Rechtsanwalt H.___ mit Begleitschreiben vom 11. November 2002 nochmals die VerfÃ¼gung vom 7. August 2000, mit der dieser zum unentgeltlichen Rechtsvertreter bestellt worden war, zusandte (Urk. 3/6/1-2) und dessen SekretÃ¤rin am 14. November 2002 telefonisch zusicherte, er kÃ¶nne im bisherigen Rahmen Rechnung stellen, angesichts der VerfÃ¼gung vom 7. August 2000 erÃ¼brige sich ein neues Gesuch, und es seien zum Nachweis der BedÃ¼rftigkeit keine neuen Unterlagen erforderlich (Urk. 3/6/3), fÃ¼hrt zu keiner anderen Beurteilung, zumal am 11. November 2002 betreffend unentgeltliche Rechtsvertretung entgegen der Auffassung der BeschwerdefÃ¼hrerin (Urk. 1 S. 5, Urk. 10 S. 2) keine neue VerfÃ¼gung ergangen war. Weder aus dem Schreiben vom 11. November 2002 (Urk. 3/6/1) noch aus der Telefonnotiz vom 14. November 2002 (Urk. 3/6/3), geht nÃ¤mlich hervor, dass die zustÃ¤ndige Sachbearbeiterin der IV-Stelle Ã¼ber die am 18. April 2002 erfolgte Wiederverheiratung der BeschwerdefÃ¼hrerin, die im Zeitpunkt der VerfÃ¼gung vom 7. August 2000 von ihrem ersten Ehemann getrennt gelebt hatte (Urk. 8/67), in Kenntnis gesetzt worden wÃ¤re. Folglich bezog sich die telefonische Auskunft der IV-Stelle auf die Situation, wie sie im Zeitpunkt der ursprÃ¼nglichen Bewilligung bestanden hatte. Auch war der BeschwerdefÃ¼hrerin offensichtlich bewusst, dass angesichts der erfolgten Heirat sich die Frage der BedÃ¼rftigkeit neu stellte. Denn trotz der erhaltenen Auskunft reichte Rechtsanwalt H.___ der IV-Stelle am 21. November 2002 die Unterlagen zu den aktuellen wirtschaftlichen VerhÃ¤ltnissen ein und wies darauf hin, dass sich diese verÃ¤ndert hÃ¤tten (Urk. 3/7, 3/7/1-5, 3/8). Die zuvor erhaltenen AuskÃ¼nfte stehen daher unter dem Gesichtspunkt von Treu und Glauben (vgl. BGE 127 I 36 Erw. 3a) dem in der VerfÃ¼gung vom 13. Oktober 2003 enthaltenen Entzug der Bewilligung nicht entgegen.</w:t>
      </w:r>
    </w:p>
    <w:p>
      <w:r>
        <w:t>Â Â Â Â Â Â Â Â  Soweit mit der Eingabe vom 29. Oktober 2003 (Urk. 10 S. 3f.) namens der BeschwerdefÃ¼hrerin die HÃ¶he der an Rechtsanwalt H.___ zugesprochenen EntschÃ¤digung der IV-Stelle beanstandet wird, ist darauf hinzuweisen, dass davon einzig der Anwalt betroffen und zur Beschwerde legitimiert ist (vgl. ARV 1997 Nr. 27 S. 151; SVR 1995 ALV Nr. 42 S. 119 Erw. 4b). Insoweit kann auf die Beschwerde nicht eingetreten werden.</w:t>
      </w:r>
    </w:p>
    <w:p>
      <w:r>
        <w:rPr>
          <w:b/>
        </w:rPr>
        <w:t>E. 6</w:t>
      </w:r>
    </w:p>
    <w:p>
      <w:r>
        <w:t>Zusammenfassend ergibt sich, dass bezÃ¼glich des Gesundheitszustandes der BeschwerdefÃ¼hrerin und der tatsÃ¤chlich zumutbaren ArbeitsfÃ¤higkeit ab August 2001 weiterer AbklÃ¤rungsbedarf besteht. Der Einspracheentscheid vom 14. August 2003 ist daher aufzuheben und die Sache ist diesbezÃ¼glich an die Beschwerdegegnerin zurÃ¼ckzuweisen. Die gegen den Entzug der Bewilligung der unentgeltlichen Rechtsvertretung im Verwaltungsverfahren gerichtete Beschwerde ist hingegen abzuweisen, soweit darauf eingetreten werden kann.</w:t>
      </w:r>
    </w:p>
    <w:p>
      <w:r>
        <w:rPr>
          <w:b/>
        </w:rPr>
        <w:t>E. 7</w:t>
      </w:r>
    </w:p>
    <w:p>
      <w:r>
        <w:t>RechtsprechungsgemÃ¤ss gilt die RÃ¼ckweisung der Sache an die Verwaltung zur weiteren AbklÃ¤rung und neuen VerfÃ¼gung als vollstÃ¤ndiges Obsiegen der beschwerdefÃ¼hrenden Partei (vgl. ZAK 1987 S. 268 f. Erw. 5 mit Hinweisen).</w:t>
      </w:r>
    </w:p>
    <w:p>
      <w:r>
        <w:t>Â Â Â Â Â Â Â Â  Da die BeschwerdefÃ¼hrerin somit in Bezug auf den Einspracheentscheid vom 14. August 2003 obsiegt, ist ihr gestÃ¼tzt auf Â§ 34 Abs. 1 des Gesetzes Ã¼ber das Sozialversicherungsgericht (GSVGer) unter BerÃ¼cksichtigung der Bedeutung der Streitsache und des Schwierigkeitsgrades des Prozesses eine reduzierte ProzessentschÃ¤digung zuzusprechen. Diese ist - inklusive Barauslagen und Mehrwertsteuer - mit Fr. 1'600.-- zu bemessen.</w:t>
      </w:r>
    </w:p>
    <w:p>
      <w:r>
        <w:t>Das Gericht erkennt:</w:t>
      </w:r>
    </w:p>
    <w:p>
      <w:r>
        <w:t>1.Â Â Â Â Â Â Â Â  Die Beschwerde wird in dem Sinne gutgeheissen, dass der Einspracheentscheid vom 14. August 2003 aufgehoben und die Sache an die Beschwerdegegnerin zurÃ¼ckgewiesen wird, damit diese, nach erfolgten AbklÃ¤rungen im Sinne der ErwÃ¤gungen, Ã¼ber den Rentenanspruch der BeschwerdefÃ¼hrerin neu verfÃ¼ge. Die gegen die VerfÃ¼gung vom 14. August beziehungsweise 13. Oktober 2003 gerichtete Beschwerde wird abgewiesen, soweit darauf eingetreten wird.</w:t>
      </w:r>
    </w:p>
    <w:p>
      <w:r>
        <w:t>2.Â Â Â Â Â Â Â Â  Das Verfahren ist kostenlos.</w:t>
      </w:r>
    </w:p>
    <w:p>
      <w:r>
        <w:t>3.Â Â Â Â Â Â Â Â  Die Beschwerdegegnerin wird verpflichtet, der BeschwerdefÃ¼hrerin eine reduzierte ProzessentschÃ¤digung von Fr. 1'600.-- (inkl. Barauslagen und Mehrwertsteuer) zu bezahlen.</w:t>
      </w:r>
    </w:p>
    <w:p>
      <w:r>
        <w:t>4. Zustellung gegen Empfangsschein an:</w:t>
      </w:r>
    </w:p>
    <w:p>
      <w:r>
        <w:t>- Rechtsanwalt H.___</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