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IV.2001.00042 vom 28. November 2006</w:t>
      </w:r>
    </w:p>
    <w:p>
      <w:r>
        <w:t>ZH Sozialversicherungsgericht, 2006-11-28, DE</w:t>
      </w:r>
    </w:p>
    <w:p>
      <w:r>
        <w:rPr>
          <w:b/>
        </w:rPr>
        <w:t xml:space="preserve">Quelle: </w:t>
      </w:r>
      <w:r>
        <w:t>https://mcp.opencaselaw.ch/entscheid/zh_sozialversicherungsgericht_IV.2001.00042</w:t>
      </w:r>
    </w:p>
    <w:p>
      <w:r>
        <w:t>FR: ZH_SOZIALVERSICHERUNGSGERICHT IV.2001.00042 du 28 novembre 2006</w:t>
      </w:r>
    </w:p>
    <w:p>
      <w:r>
        <w:t>IT: ZH_SOZIALVERSICHERUNGSGERICHT IV.2001.00042 del 28 novembre 2006</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2.2Â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Â Â Â Â Â Â Â Â  Bei den nichterwerbstÃ¤tigen Versicherten im Sinne von Art. 5 Abs. 1 IVG ist - im Gegensatz zur InvaliditÃ¤tsbemessung bei ErwerbstÃ¤tigen - ein BetÃ¤tigungsvergleich vorzunehmen und fÃ¼r die Bemessung der InvaliditÃ¤t darauf abzustellen, in welchem Masse sie behindert sind, sich im bisherigen Aufgabenbereich zu betÃ¤tigen (Art. 28 Abs. 3 IVG in Verbindung mit Art. 26 bis und Art. 27 Abs. 1 der Verordnung Ã¼ber die Invalidenversicherung [IVV]; spezifische Methode; BGE 104 V 136 Erw. 2a; ZAK 1992 S. 128 Erw. 1b mit Hinweisen). Als Aufgabenbereich der im Haushalt tÃ¤tigen Versicherten gilt die Ã¼bliche TÃ¤tigkeit im Haushalt und allenfalls im Betrieb des Ehepartners oder der Ehepartnerin sowie die Erziehung der Kinder (Art. 27 Abs. 2 IVV).</w:t>
      </w:r>
    </w:p>
    <w:p>
      <w:r>
        <w:t>Â Â Â Â Â Â Â Â  Nach Art. 27 bis Abs. 1 IVV wird bei Versicherten, die nur zum Teil erwerbstÃ¤tig sind, fÃ¼r diesen Teil die InvaliditÃ¤t nach Art. 28 Abs. 2 IVG festgelegt. Waren sie daneben in einem Aufgabenbereich nach Art. 5 Abs. 1 IVG tÃ¤tig, so wird die InvaliditÃ¤t fÃ¼r diese TÃ¤tigkeit nach Art. 27 IVV festgelegt. In diesem Falle sind der Anteil der ErwerbstÃ¤tigkeit beziehungsweise der unentgeltlichen Mitarbeit im Betrieb des Ehegatten oder der Ehegattin und der Anteil der TÃ¤tigkeit im andern Aufgabenbereich festzulegen und der InvaliditÃ¤tsgrad entsprechend der Behinderung in beiden Bereichen zu bemessen (gemischte Methode der InvaliditÃ¤tsbemessung). Demnach ist einerseits die InvaliditÃ¤t im Aufgabenbereich gemÃ¤ss Art. 5 Abs. 1 IVG nach dem BetÃ¤tigungsvergleich (Art. 27 IVV) und anderseits die InvaliditÃ¤t im erwerblichen Bereich nach dem Einkommensvergleich (Art. 28 IVG) zu ermitteln und danach die GesamtinvaliditÃ¤t nach Massgabe der zeitlichen Beanspruchung in den genannten beiden Bereichen zu berechnen.</w:t>
      </w:r>
    </w:p>
    <w:p>
      <w:r>
        <w:t>2.3Â Â Â Â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117 V 199 Erw. 3b, 113 V 275 Erw. 1a mit Hinweisen; zudem kann auch eine Wandlung des Aufgabenbereichs einen Revisionsgrund darstellen (BGE 105 V 30 mit Hinweisen, vgl. auch BGE 113 V 275 Erw. 1a). Ob eine solche Ãnderung eingetreten ist, beurteilt sich durch Vergleich des Sachverhalts, wie er im Zeitpunkt der ursprÃ¼nglichen RentenverfÃ¼gung bestanden hat, mit demjenigen zur Zeit der streitigen RevisionsverfÃ¼gung (BGE 125 V 369 Erw. 2 mit Hinweis). Dabei ist zu beachten, dass einer VerfÃ¼gung, welche die ursprÃ¼ngliche Rente bloss bestÃ¤tigt, bei der Bestimmung der zeitlichen Vergleichsbasis keine Rechtserheblichkeit zukommt. Diese Umschreibung zielt insbesondere auf jene FÃ¤lle ab, wo die ursprÃ¼ngliche RentenverfÃ¼gung in spÃ¤teren Revisionsverfahren nicht geÃ¤ndert, sondern bloss bestÃ¤tigt worden ist. Anderseits liegt der Sinn dieser Praxis darin, dass eine RevisionsverfÃ¼gung dann als Vergleichsbasis gilt, wenn sie die ursprÃ¼ngliche RentenverfÃ¼gung nicht bestÃ¤tigt, sondern die laufende Rente aufgrund eines neu festgesetzten InvaliditÃ¤tsgrades geÃ¤ndert hat (BGE 109 V 265 Erw. 4a und 105 V 30).</w:t>
      </w:r>
    </w:p>
    <w:p>
      <w:r>
        <w:t>3.Â Â Â Â Â Â</w:t>
      </w:r>
    </w:p>
    <w:p>
      <w:r>
        <w:t>3.1Â Â Â Â</w:t>
      </w:r>
    </w:p>
    <w:p>
      <w:r>
        <w:t>3.1.1Â Â  Die ursprÃ¼ngliche VerfÃ¼gung vom 4. September 1997, mit der der BeschwerdefÃ¼hrerin mit Wirkung ab 1. MÃ¤rz 1997 eine ganze Invalidenrente zugesprochen wurde, basierte zur Hauptsache auf den Berichten der H.___ vom 5. August 1996 (Urk. 8/26) und vom 17. April 1997 (Urk. 8/20) und den entsprechenden Zusatzberichten (Urk. 8/27-28, 8/86/10/2, 8/21-23).</w:t>
      </w:r>
    </w:p>
    <w:p>
      <w:r>
        <w:t>Â Â Â Â Â Â Â Â  Die BeschwerdefÃ¼hrerin hielt sich vom 24. April bis zum 19. Juli 1996 zur Neurorehabilitation in der H.___ auf. Die neuropsychologische Untersuchung durch die Psychologin lic. phil. I.___ vom 23. Mai 1996 (Urk. 8/86/10/2) ergab das Vorliegen einer mittelschweren bis schweren neuropsychologischen FunktionsstÃ¶rung. Weiter fÃ¼hrte lic. phil. I.___ aus, nebst der posttraumatischen WesensverÃ¤nderung mit kindlichen und wenig selbstÃ¤ndigen ZÃ¼gen, Perseverationstendenz, psychomotorischer Verlangsamung und rascher ErmÃ¼dbarkeit, stÃ¼nden BeeintrÃ¤chtigungen des FrischgedÃ¤chtnisses, der PlanungsfÃ¤higkeit und der Konzentration und eine oftmals Ã¼berhastete Arbeitsweise mit grosser FlÃ¼chtigkeit im Vordergrund. Die abstrakte geistige FlexibilitÃ¤t und die spontane Ideenproduktion seien jedoch recht gut erhalten. Im Austrittsbericht vom 5. August 1996 (Urk. 8/26) nannte Dr. med. J.___ als Diagnosen eine neuropsychologische FunktionsstÃ¶rung und ein regredientes Hemisyndrom links nach einer traumatischen Hirnverletzung bifrontal und rechts temporal und erwÃ¤hnte eine ausgeprÃ¤gte posttraumatische WesensverÃ¤nderung. WÃ¤hrend die BeschwerdefÃ¼hrerin beim Eintritt in die Klinik noch weitgehend auf den Rollstuhl angewiesen gewesen sei, sei sie jetzt, wenn auch mit gewissen Unsicherheiten, selbstÃ¤ndig mobil. Eine ArbeitsfÃ¤higkeit sei noch nicht gegeben, unter FortfÃ¼hrung ambulanter Therapien seien indes weitere Fortschritte zu erwarten.</w:t>
      </w:r>
    </w:p>
    <w:p>
      <w:r>
        <w:t>Â Â Â Â Â Â Â Â  Vom 13. Januar bis zum 26. MÃ¤rz 1997 fand zur beruflichen Rehabilitation ein weiterer Aufenthalt der BeschwerdefÃ¼hrerin in der H.___ statt (Urk. 8/20-23). Aufgrund der neuropsychologischen Untersuchung vom 15. Januar 1997 (Urk. 8/23) erkannte lic. phil. I.___ eine leichte Verbesserung des Zustandes, indem die kindliche Verhaltens- und Sprechweise weniger ausgeprÃ¤gt sei und die BeschwerdefÃ¼hrerin realistischer und selbstÃ¤ndiger wirke, jedoch etwas deprimierter und weniger subeuphorisch sei. Im Rahmen der posttraumatischen WesensverÃ¤nderung seien vor allem noch die erhÃ¶hte ErmÃ¼dbarkeit und die Antriebsreduktion auffÃ¤llig. Auch im kognitiven Bereich seien Fortschritte erzielt worden, indem die BeschwerdefÃ¼hrerin HandlungsablÃ¤ufe besser planen kÃ¶nne und ihr Vorgehen strukturierter sei. Im Vordergrund stÃ¼nden noch die ausgeprÃ¤gten sprachlichen und visuell-rÃ¤umlichen FrischgedÃ¤chtnisschwÃ¤chen, die EinschrÃ¤nkung der LernfÃ¤higkeit sowie die Verminderung von Konzentration und Dauerbelastbarkeit. Die vorliegenden Befunde wÃ¼rden auf eine mittelschwere neuropsychologische FunktionsstÃ¶rung bifrontal-bitemporal hinweisen.</w:t>
      </w:r>
    </w:p>
    <w:p>
      <w:r>
        <w:t>Â Â Â Â Â Â Â Â  Im Bericht Ã¼ber die berufliche AbklÃ¤rung vom 1. April 1997 (Urk. 8/21) hielt die Berufsberaterin fest, die BeschwerdefÃ¼hrerin habe sich motiviert und zuversichtlich gezeigt, die Ergebnisse bei den praktischen Arbeiten seien jedoch sehr ernÃ¼chternd gewesen. Die BeschwerdefÃ¼hrerin sei mit grossem Elan und voller Erwartung an eine neue Aufgabe herangegangen, ihr Arbeitseinsatz habe aber spÃ¤testens nach dem dritten Tag auf zwei bis drei Stunden reduziert werden mÃ¼ssen, weil sie zu stark ermÃ¼det sei und Ã¼ber zunehmende Kopfschmerzen und verstÃ¤rkten Schwindel geklagt habe. Insgesamt habe sie sehr langsam gearbeitet und sei nicht in der Lage gewesen, einen Ablauf ohne genaue Anweisungen zu planen und eine TÃ¤tigkeit Schritt fÃ¼r Schritt zu verrichten. Zusammenfassend hielt die Berufsberaterin fest, dass berufliche Massnahmen noch nicht mÃ¶glich seien und an eine regelmÃ¤ssige TÃ¤tigkeit selbst in einer geschÃ¼tzten Werkstatt noch nicht gedacht werden kÃ¶nne. Es wÃ¤re lediglich ein BeschÃ¤ftigungsprogramm im geschÃ¼tzten Rahmen mÃ¶glich.</w:t>
      </w:r>
    </w:p>
    <w:p>
      <w:r>
        <w:t>Â Â Â Â Â Â Â Â  Im zusammenfassenden Austrittsbericht vom 17. April 1997 (Urk. 8/20) wurde schliesslich festgehalten, wÃ¤hrend des Aufenthalts sei es gelungen, die Rumpf- und Beinstabilisierung deutlich zu verbessern und die Fixierung der BeschwerdefÃ¼hrerin auf die Schwindelproblematik zu reduzieren. Die Belastbarkeit sei noch stark schwankend und insgesamt niedrig. Auch ein Jahr nach der traumatischen Hirnverletzung bestehe eine mittelschwere bis schwere FunktionsstÃ¶rung, wÃ¤hrend das sensomotorische Hemisyndrom deutlich regredient sei. Vordringlich sei jetzt eine Steigerung der Belastbarkeit auf einen halben Tag, eine ArbeitsfÃ¤higkeit sei noch nicht gegeben.</w:t>
      </w:r>
    </w:p>
    <w:p>
      <w:r>
        <w:t>3.1.2Â Â  Der die ganze Rente bestÃ¤tigenden VerfÃ¼gung vom 18. Dezember 2000 (Urk. 8/6) lagen der Bericht der Hausarztes Dr. med. K.___, Allgemeinpraktiker, vom 20. Januar 1998 (Urk. 8/18) und die Berichte des Neurologen Dr. med. D.___ vom 18. Juli 1997 und 2. MÃ¤rz 1998 (Urk. 8/15 und 8/16) zugrunde.</w:t>
      </w:r>
    </w:p>
    <w:p>
      <w:r>
        <w:t>Â Â Â Â Â Â Â Â  Dr. K.___ verwies auf den Bericht der H.___ vom 17. April 1997 und fÃ¼hrte aus, er habe seither keine Besserung des Gesundheitszustandes feststellen kÃ¶nnen. Die BeschwerdefÃ¼hrerin klage nach wie vor Ã¼ber grosse KonzentrationsstÃ¶rungen und Kopfschmerzen. Sie sei selbst im geschÃ¼tzten Rahmen nicht in der Lage, eine Arbeit Ã¼ber lÃ¤ngere Zeit durchzustehen. Bis auf unbestimmte Zeit sei sie weiterhin vollstÃ¤ndig arbeitsunfÃ¤hig (Urk. 8/18).</w:t>
      </w:r>
    </w:p>
    <w:p>
      <w:r>
        <w:t>Â Â Â Â Â Â Â Â  Auch Dr. D.___ berichtete von einem weitgehend unverÃ¤nderten Beschwerdebild, zudem seien in letzter Zeit vermehrt Schwankschwindel aufgetreten, fÃ¼r die er keine neurologische Ursache gefunden habe. Die BeschwerdefÃ¼hrerin sei bis auf weiteres vollstÃ¤ndig arbeitsunfÃ¤hig (Urk. 8/15).</w:t>
      </w:r>
    </w:p>
    <w:p>
      <w:r>
        <w:t>3.2Â Â Â Â</w:t>
      </w:r>
    </w:p>
    <w:p>
      <w:r>
        <w:t>3.2.1Â Â  Am 11. August 1999 (vgl. Urk. 8/86/2) ging der IV-Stelle das im Auftrag der Winterthur erstellte Gutachten der C.___ vom 25. Januar 1999 (Urk. 8/86/4) zu, wo die BeschwerdefÃ¼hrerin neurologisch und neuropsychologisch untersucht worden war. Der Leitende Arzt Dr. med. L.___, Spezialarzt fÃ¼r Neurologie, verwies unter anderem auf ein am 13. Juli 1998 erstelltes MRI des SchÃ¤dels, das ein venÃ¶ses Angiom in der KleinhirnhemisphÃ¤re rechts, im Ãbrigen jedoch keine LÃ¤sionen gezeigt habe (Urk. 8/86/4 S. 6). Hinsichtlich der subjektiven Beschwerden fÃ¼hrte er aus, die BeschwerdefÃ¼hrerin klage Ã¼ber praktisch tÃ¤glich auftretende Kopfschmerzen und Ã¼ber seit September 1997 bestehenden Schwindel, der sich vor allem beim Gehen manifestiere (Urk. 8/86/4 S. 7). Die neurologische Untersuchung habe unauffÃ¤llige Hirnnerven gezeigt. Nach Hyperventilation sei der bekannte Schwankschwindel aufgetreten. Der Gang und auch komplizierte Gangarten seien intakt, der Blindgang noch unsicher. Es bestehe eine beidseitige, linksbetonte Dysdiadochokinese und links eine diskret verminderte Fingerfeinmotorik. Im Ãbrigen seien Motorik, Koordination und Tonus an Armen und Beinen intakt, die Muskeleigenreflexe seien symmetrisch mittellebhaft und die SensibilitÃ¤t sei erhalten (Urk. 8/86/4 S. 9). FÃ¼r die neuropsychologischen Befunde verwies er auf den Bericht von Dr. phil. M.___ (Urk. 8/86/5) mit dem ergÃ¤nzenden Hinweis, die Eltern der BeschwerdefÃ¼hrerin hÃ¤tten berichtet, dass ihnen keine wesentliche WesensverÃ¤nderung aufgefallen sei, und die BeschwerdefÃ¼hrerin im Alltag normal reagiere (Urk. 8/86/4 S. 9).</w:t>
      </w:r>
    </w:p>
    <w:p>
      <w:r>
        <w:t>Â Â Â Â Â Â Â Â  In der zusammenfassenden Beurteilung hielt Dr. L.___ fest, die BeschwerdefÃ¼hrerin habe sich nach dem SchÃ¤delhirntrauma sehr gut erholt. Neurologisch finde sich links noch ein diskretes motorisches Hemisyndrom mit leichter Dysdiadochokinese und reduzierter Fingerfeinbeweglichkeit. Residuen der in der H.___ festgestellten Abducensparese seien nicht mehr erfassbar. Auch die neuropsychologische Untersuchung habe ein deutlich besseres Profil gezeigt als die beiden Untersuchungen in H.___, so dass insgesamt nur noch von einer leichten posttraumatischen HirnfunktionsstÃ¶rung gesprochen werden mÃ¼sse. Die BeschwerdefÃ¼hrerin habe mehr als dreieinhalb Stunden ohne grÃ¶ssere Pause durcharbeiten kÃ¶nnen. Verglichen mit der Beurteilung im Mai 1997 dÃ¼rfe nun davon ausgegangen werden, dass die BeschwerdefÃ¼hrerin einfachere Arbeiten verrichten kÃ¶nne. EinschrÃ¤nkend wirkten sich die chronischen Kopfschmerzen und der intermittierend begleitende Schwindel bei muskulÃ¤rer Dysbalance im Nackenbereich aus (Urk. 8/86/4 S. 10 f.). Zur ArbeitsfÃ¤higkeit fÃ¼hrte Dr. L.___ dementsprechend aus, der BeschwerdefÃ¼hrerin sei ein reduziertes Arbeitspensum von beispielsweise vier Stunden am Tag als SchuhverkÃ¤uferin mÃ¶glich und zumutbar; wenn sie als Datatypistin arbeiten mÃ¶chte, sei ein vorgÃ¤ngiger Arbeitsversuch mit begleitendem Coaching zu empfehlen. Aufgrund der deutlich besseren Testresultate in der neuropsychologischen Untersuchung sollte auf die Dauer ein Arbeitspensum von mindestens 50 % zu halten sein, mÃ¶glicherweise sei sogar eine Steigerung zu erreichen (Urk. 8/86/4 S. 13). In der TÃ¤tigkeit als Hausfrau sei die BeschwerdefÃ¼hrerin - abgesehen vom reduzierten Arbeitstempo - nicht wesentlich eingeschrÃ¤nkt (Urk. 8/86/4 S. 16).</w:t>
      </w:r>
    </w:p>
    <w:p>
      <w:r>
        <w:t>Â Â Â Â Â Â Â Â  Im neuropsychologischen Zusatzbericht vom 25. Januar 1999 (Urk. 8/86/5) vermerkte Dr. M.___ zu den subjektiven Angaben der BeschwerdefÃ¼hrerin, sie leide immer noch unter Schwindel und Kopfschmerzen, ermÃ¼de schnell und kÃ¶nne sich nicht lange konzentrieren. Sprachlich habe sie keine Schwierigkeiten mehr und emotional habe sie sich stabilisiert. Insgesamt gehe es ihr besser als am Anfang, doch wegen des Schwindels kÃ¶nne sie ihrer Auffassung nach noch keinen halben Tag arbeiten. Zwei bis drei Stunden am Tag sei es vielleicht mÃ¶glich, manchmal auch etwas lÃ¤nger, aber nicht regelmÃ¤ssig.</w:t>
      </w:r>
    </w:p>
    <w:p>
      <w:r>
        <w:t>Â Â Â Â Â Â Â Â  Bei der neuropsychologischen Testung habe sich insgesamt ein leicht beeintrÃ¤chtigtes neuropsychologisches Profil mit knapp genÃ¼genden Leistungen beim verbalen Lernen, beim FrischgedÃ¤chtnis, beim Erfassen einer komplexen Figur und beim AusfÃ¼hren einer komplexen Aufgabe, und leichten Schwierigkeiten im figurativen Lernen und im figurativen FrischgedÃ¤chtnis sowie beim Planen einer komplexen Aufgabe ergeben. Eine theoretische ArbeitsfÃ¤higkeit von 50 % sei aus neuropsychologischer Sicht mÃ¶glich, wobei es wichtig wÃ¤re, einen Arbeitsversuch durch eine psychotherapeutische Fachperson begleiten zu lassen.</w:t>
      </w:r>
    </w:p>
    <w:p>
      <w:r>
        <w:t>3.2.2Â Â  In der Folge holte die IV-Stelle von Dr. D.___ den Bericht vom 23. September 1999 ein, dem ein Bericht an den Unfallversicherer vom 22. Juni 1999 beilag (Urk. 8/14). Darin hielt Dr. D.___ fest, das Beschwerdebild habe sich seit MÃ¤rz 1998 nicht verÃ¤ndert. Die einzige Neuerung sei, dass die BeschwerdefÃ¼hrerin in der Zwischenzeit schwanger geworden sei, weshalb die antiepileptische Medikation abgesetzt worden sei. Ein am 15. MÃ¤rz 1999 erhobener EEG-Befund habe eine leichte AllgemeinverÃ¤nderung der GrundaktivitÃ¤t und eine unscharf umschriebene HerdstÃ¶rung fronto-temporal rechts ergeben, die im Verlauf der dreiminÃ¼tigen Mehratmung zugenommen habe, ein eigentlicher Herd sei aber nicht abgrenzbar und es seien keine epilepsieverdÃ¤chtigen Potentiale registriert worden. Im Vergleich zur Untersuchung im MÃ¤rz 1998 sei keine wesentliche Ãnderung feststellbar. Die BeschwerdefÃ¼hrerin sei in ihrem Beruf als SchuhverkÃ¤uferin nach wie vor vollumfÃ¤nglich arbeitsunfÃ¤hig.</w:t>
      </w:r>
    </w:p>
    <w:p>
      <w:r>
        <w:t>Â Â Â Â Â Â Â Â  An dieser EinschÃ¤tzung hielt er im Bericht vom 10. Januar 2000 (Urk. 8/13) fest, wÃ¤hrend er die ArbeitsfÃ¤higkeit im Haushalt mit 50 % angab.</w:t>
      </w:r>
    </w:p>
    <w:p>
      <w:r>
        <w:t>3.2.3Â Â  Weiter liess die IV-Stelle am 20. Oktober 2000 eine AbklÃ¤rung im Haushalt der BeschwerdefÃ¼hrerin vornehmen (Bericht vom 30. Oktober 2000; Urk. 8/38). Dabei erklÃ¤rte die BeschwerdefÃ¼hrerin, aus finanziellen GrÃ¼nden wÃ¼rde sie auch nach der Geburt ihres Kindes im Umfang von etwa 30 % einer ErwerbstÃ¤tigkeit nachgehen. Ihr Ehemann kÃ¶nnte seine Dienstzeiten als Hotelportier einteilen und die Kinderbetreuung Ã¼bernehmen. In der Folge ermittelte die AbklÃ¤rungsperson eine EinschrÃ¤nkung in der HaushalttÃ¤tigkeit von 31 %.</w:t>
      </w:r>
    </w:p>
    <w:p>
      <w:r>
        <w:t>3.3Â Â Â Â  GestÃ¼tzt auf den HaushaltsabklÃ¤rungsbericht ging die IV-Stelle davon aus, dass die BeschwerdefÃ¼hrerin ohne gesundheitliche EinschrÃ¤nkung zu 30 % erwerbstÃ¤tig und zu 70 % im Haushalt tÃ¤tig wÃ¤re. Im erwerblichen Bereich nahm sie gestÃ¼tzt auf die Zeugnisse von Dr. D.___ (Urk. 8/13 und 8/14) eine 100%ige EinschrÃ¤nkung an, im Haushalt eine solche von 31 % und ermittelte einen InvaliditÃ¤tsgrad von 51 % (Urk. 8/3). Dementsprechend setzte sie die bisherige ganze Invalidenrente mit VerfÃ¼gung vom 18. Dezember 2000 (Urk. 2) auf eine halbe herab.</w:t>
      </w:r>
    </w:p>
    <w:p>
      <w:r>
        <w:rPr>
          <w:b/>
        </w:rPr>
        <w:t>E. 4</w:t>
      </w:r>
    </w:p>
    <w:p>
      <w:r>
        <w:t>4.1Â Â Â Â  In der Beschwerde vom 18. Januar 2001 (Urk. 1) und in der mÃ¼ndlichen Replik vom 19. MÃ¤rz 2002 (Urk. 18) liess die BeschwerdefÃ¼hrerin im Wesentlichen vorbringen, ihr Gesundheitszustand habe sich seit 1997 nicht gebessert, was sich aus den bereits bei den Akten liegenden Berichten und dem neu eingereichten Zeugnis von Dr. D.___ vom 23. April 2001 (Urk. 10) ergebe. In der HaushalttÃ¤tigkeit bestehe eine weit grÃ¶ssere EinschrÃ¤nkung als im HaushaltabklÃ¤rungsbericht festgehalten worden sei, der InvaliditÃ¤tsgrad im Haushalt betrage mindestens 56 %. Da sie aus finanziellen GrÃ¼nden zu 50 % erwerbstÃ¤tig wÃ¤re und in diesem Bereich eine volle ErwerbsunfÃ¤higkeit bestehe, resultiere ein InvaliditÃ¤tsgrad von gesamthaft 76,8 %.</w:t>
      </w:r>
    </w:p>
    <w:p>
      <w:r>
        <w:t>4.2Â Â Â Â  Mit Beschluss vom 15. Juli 2002 (Urk. 25) ordnete das Gericht daraufhin ein neurologisches Gutachten an, das am 18. April 2003 von Dr. med. E.___, Oberarzt an der Neurologischen Klinik des F.___, erstellt wurde (Urk. 30).</w:t>
      </w:r>
    </w:p>
    <w:p>
      <w:r>
        <w:t>Â Â Â Â Â Â Â Â  Dr. E.___ gab die subjektiven Angaben der BeschwerdefÃ¼hrerin wie folgt wieder (Urk. 30 S. 8 ff.): die BeschwerdefÃ¼hrerin leide an permanentem Schwindel, kÃ¶nne jetzt aber besser damit umgehen als frÃ¼her. Ferner leide sie tÃ¤glich an Kopfschmerzen und weise EinschlafstÃ¶rungen, KonzentrationsstÃ¶rungen und Probleme mit der Feinmotorik auf, die sich vor allem beim Schliessen von kleinen KnÃ¶pfen und beim Raffeln von Karotten oder Ãpfeln zeigten. Seit ein paar Monaten sei sie zudem manchmal traurig, weil die Ehe nicht mehr so gut gehe und ihr Ehemann hÃ¤ufig ungeduldig sei.</w:t>
      </w:r>
    </w:p>
    <w:p>
      <w:r>
        <w:t>Â Â Â Â Â Â Â Â  Die neurologische Untersuchung ergab eine uneingeschrÃ¤nkte schmerzlose Beweglichkeit der HalswirbelsÃ¤ule, intakte Hirnnerven, ein unauffÃ¤lliges, normales Gangbild auch bei schwierigeren Gangarten, eine intakte WirbelsÃ¤ulenbeweglichkeit und eine leichte Dysdiadochokinese links mit leicht verminderter Feinmotorik links (Urk. 30 S. 11 f.). GestÃ¼tzt darauf erhob Dr. E.___ folgende, im Untersuchungszeitpunkt noch bestehende Diagnosen: ein persistierendes cervicocephales Syndrom, leichte neuropsychologische Defizite, ein residuell diskretes motorisches Hemisyndrom, persistierender Schwindel, eine depressive Fehlentwicklung und SchlafstÃ¶rungen (Urk. 30 S. 13).</w:t>
      </w:r>
    </w:p>
    <w:p>
      <w:r>
        <w:t>Â Â Â Â Â Â Â Â  Zur ArbeitsfÃ¤higkeit im erwerblichen Bereich fÃ¼hrte er aus, als Datatypistin sei die BeschwerdefÃ¼hrerin aufgrund der neuropsychologischen Defizite, insbesondere der KonzentrationsstÃ¶rungen, noch zu 100 % arbeitsunfÃ¤hig. In ihrem erlernten Beruf als SchuhverkÃ¤uferin und in jeder anderen leidensangepassten TÃ¤tigkeit, wo die neuropsychologischen Defizite nicht ins Gewicht fielen, sei seit Januar 1999 jedoch eine 50%ige ArbeitsfÃ¤higkeit mÃ¶glich und zumutbar (Urk. 30 S. 14). Im Haushalt bestehe seiner Ansicht nach - ebenfalls seit Januar 1999 - kaum eine EinschrÃ¤nkung, da die BeschwerdefÃ¼hrerin die Arbeit einteilen und Pausen einlegen kÃ¶nne. Zur genauen Beurteilung wÃ¤re eine AbklÃ¤rung an Ort und Stelle angezeigt, er schÃ¤tze die EinschrÃ¤nkung auf 0 - 5 %. Die EinschrÃ¤nkung ergebe sich wegen der Schmerzen und wegen der neuropsychologischen Defizite (Urk. 30 S. 15 f.).</w:t>
      </w:r>
    </w:p>
    <w:p>
      <w:r>
        <w:rPr>
          <w:b/>
        </w:rPr>
        <w:t>E. 5</w:t>
      </w:r>
    </w:p>
    <w:p>
      <w:r>
        <w:t>5.1Â Â Â Â  Sowohl aus dem Gutachten der C.___ vom 25. Januar 1999 (Urk. 8/86/4-5) als auch aus dem Gutachten von Dr. E.___ ergibt sich, dass sich der Gesundheitszustand der BeschwerdefÃ¼hrerin seit dem Unfall und insbesondere seit dem Rehabilitationsaufenthalt in der Klinik H.___ vom 13. Januar bis 26. MÃ¤rz 1997 (Urk. 8/20-23) massgeblich gebessert hat.</w:t>
      </w:r>
    </w:p>
    <w:p>
      <w:r>
        <w:t>Â Â Â Â Â Â Â Â  WÃ¤hrend im Bericht der H.___ vom 17. April 1997 noch von einer mittelschweren bis schweren neuropsychologischen FunktionsstÃ¶rung die Rede war (Urk. 8/20 S. 3), zeigte die neuropsychologische Untersuchung in der C.___ ein deutlich besseres Profil, so dass nur noch von einer leichten posttraumatischen HirnfunktionsstÃ¶rung gesprochen werden musste. Dr. L.___ stellte in der Beurteilung zudem fest, die BeschwerdefÃ¼hrerin habe sich nach dem SchÃ¤delhirntrauma sehr gut erholt (Urk. 8/86/4 S. 10). Auch die kindliche Verhaltens- und Sprechweise, die wÃ¤hrend des Aufenthaltes in H.___ zwar weniger ausgeprÃ¤gt als im Jahr zuvor, aber doch noch vorhanden war (Urk. 8/23), wurde im Bericht der C.___ nicht erwÃ¤hnt, so dass davon auszugehen ist, dass diese VerhaltensstÃ¶rung behoben war. Die Eltern der BeschwerdefÃ¼hrerin fÃ¼hrten gegenÃ¼ber dem Gutachter denn auch aus, es sei ihnen keine wesentliche WesensverÃ¤nderung aufgefallen, die BeschwerdefÃ¼hrerin reagiere auch im Alltag normal (Urk. 8/86/4 S. 9). Die neuropsychologische Untersuchung in der H.___ hatte trotz deutlicher Fortschritte im Vergleich zum Vorjahr nebst der verminderten Konzentrationsleistung und der reduzierten Dauerbelastbarkeit noch ausgeprÃ¤gte FrischgedÃ¤chtnisschwÃ¤chen im sprachlichen und visuell-rÃ¤umlichen Bereich, eine eingeschrÃ¤nkte LernfÃ¤higkeit und eine reduzierte geistige Ideenproduktion ergeben (Urk. 8/23). DemgegenÃ¼ber zeigten die Testergebnisse bei der neuropsychologischen Untersuchung in der C.___ am 5. Januar 1999 in den Bereichen figuratives Lernen, figuratives GedÃ¤chtnis und Planung einer komplexen Aufgabe nur noch eine leichte BeeintrÃ¤chtigung, wÃ¤hrend sie in den Ã¼brigen Bereichen fast im Normbereich, allenfalls an der Grenze zu einer leichten Behinderung lagen (Urk. 8/86/5 Anhang).</w:t>
      </w:r>
    </w:p>
    <w:p>
      <w:r>
        <w:t>Â Â Â Â Â Â Â Â  Ebenso sind beim Vergleich der beiden Berichte der H.___ und der C.___ Fortschritte in der LeistungsfÃ¤higkeit zu erkennen. Im Bericht Ã¼ber die Berufsberatung in der H.___ vom 1. April 1997 (Urk. 8/21) wurde ausgefÃ¼hrt, die BeschwerdefÃ¼hrerin sei voller Elan und mit grosser Erwartung an jede neue Aufgabe herangegangen. SpÃ¤testens nach dem dritten Tag habe der Arbeitseinsatz auf zwei bis drei Stunden reduziert werden mÃ¼ssen. Zudem habe sie sehr langsam gearbeitet, und ohne genaue Anweisung sei sie "vollkommen Ã¼berfordert" gewesen. So habe sie zum Beispiel beim Kuchenbacken trotz Vorliegens eines genauen Rezeptes nicht Schritt fÃ¼r Schritt vorgehen kÃ¶nnen und habe kein Resultat erzielt. Trotzdem sei sie anschliessend der Auffassung gewesen, "es sei super gelaufen" (Urk. 8/21 S. 2). In der C.___ konnte die BeschwerdefÃ¼hrerin bei der neuropsychologischen Testuntersuchung ohne grÃ¶ssere Pause dreieinhalb Stunden durcharbeiten, sie konnte eine komplexe Figur erfassen, hatte eine genÃ¼gende Fehlerkontrolle und konnte die Leistungen teilweise sogar steigern (Urk. 8/86/5). Im Gegensatz zur Beurteilung in der H.___, als an die Wiederaufnahme einer ErwerbstÃ¤tigkeit noch nicht zu denken war und lediglich ein BeschÃ¤ftigungsprogramm im therapeutischen Rahmen angestrebt wurde (Urk. 8/21 S. 3 und 8/20 S. 3), erachtete der Neuropsychologe in der C.___ eine theoretische ArbeitsfÃ¤higkeit von 50 % denn auch als mÃ¶glich, und Dr. L.___ hielt abschliessend fest, einer einfachen TÃ¤tigkeit, beispielsweise als Raumpflegerin oder als SchuhverkÃ¤uferin, kÃ¶nnte die BeschwerdefÃ¼hrerin im Umfang von 50 % nachgehen; in der TÃ¤tigkeit als Hausfrau sei sie nicht wesentlich eingeschrÃ¤nkt (Urk. 8/86/4 S. 13 f. und S. 16).</w:t>
      </w:r>
    </w:p>
    <w:p>
      <w:r>
        <w:t>5.2Â Â Â Â  Die in der C.___ vorgenommene Beurteilung der Leistungs- und ArbeitsfÃ¤higkeit wurde durch das neurologische Gutachten von Dr. E.___ (Urk. 30) bestÃ¤tigt. Auch er kam zum Schluss, dass die BeschwerdefÃ¼hrerin fÃ¼r eine TÃ¤tigkeit, bei der die neuropsychologischen Defizite nicht massgeblich ins Gewicht fallen, seit Januar 1999 bis zu 50 % arbeitsfÃ¤hig sei, und allenfalls spÃ¤ter sogar eine Steigerung mÃ¶glich sei. Der Umstand, dass sich die BeschwerdefÃ¼hrerin eine ErwerbstÃ¤tigkeit nicht vorstellen kÃ¶nne, hÃ¤nge wohl eher damit zusammen, dass sie Kinder zu betreuen habe (Urk. 30 S. 14).</w:t>
      </w:r>
    </w:p>
    <w:p>
      <w:r>
        <w:t>Â Â Â Â Â Â Â Â  Sowohl das Gutachten der C.___ als auch jenes von Dr. E.___ genÃ¼gen den von der Rechtsprechung gestellten Anforderungen an ein Ã¤rztliches Gutachten (BGE 125 V 352, 122 V 160 Erw. 1c): Beide sind sie fÃ¼r die streitigen Belange umfassend, beruhen auf allseitigen Untersuchungen, berÃ¼cksichtigen die geklagten Beschwerden, wurden in Kenntnis der Vorakten abgegeben, leuchten in der Darlegung der medizinischen ZusammenhÃ¤nge und in der Beurteilung der medizinischen Situation ein und die Schlussfolgerungen sind begrÃ¼ndet. Es besteht daher kein Anlass, von diesen umfassenden und nachvollziehbaren Ã¤rztlichen Beurteilungen abzuweichen.</w:t>
      </w:r>
    </w:p>
    <w:p>
      <w:r>
        <w:t>Â Â Â Â Â Â Â Â  Daran vermÃ¶gen insbesondere die abweichenden EinschÃ¤tzungen von Dr. D.___ nichts zu Ã¤ndern. Der von ihm erwÃ¤hnte Schwindel (Urk. 8/14 und 10) wurde in beiden Gutachten berÃ¼cksichtigt und als noch bestehende EinschrÃ¤nkung beurteilt. Im Ãbrigen stellte auch Dr. D.___ intakte Hirnnerven fest mit lediglich einer leichten Fehlstellung des rechten Auges, die sich nicht auf die ArbeitsfÃ¤higkeit auswirkt, und der sowohl in der C.___ als auch durch Dr. E.___ festgestellten linksbetonten leichten KoordinationsstÃ¶rung. Dass der im Juni 1999 erhobene EEG-Befund im Vergleich zur Untersuchung vom MÃ¤rz 1998 keine wesentliche Ãnderung ergab (Urk. 8/14), schliesst eine Verbesserung des funktionellen LeistungsvermÃ¶gens nicht aus. Zudem ist zu bemerken, dass Dr. D.___ die antiepileptischen Medikamente absetzen konnte (Urk. 8/14 und 10), ohne dass die BeschwerdefÃ¼hrerin einen Anfall erlitten hÃ¤tte, was doch auf eine Besserung des Gesundheitszustandes hinweist. Die von Dr. D.___ genannten Symptome stehen somit im Einklang mit den Befunden, wie sie in der C.___ und durch Dr. E.___ erhoben wurden, so dass es sich bei seiner EinschÃ¤tzung der ArbeitsfÃ¤higkeit lediglich um eine andere Beurteilung des gleichen Sachverhalts handelt, die mangels schlÃ¼ssiger BegrÃ¼ndung die in den Gutachten abgegebene EinschÃ¤tzung nicht umzustossen vermag.</w:t>
      </w:r>
    </w:p>
    <w:p>
      <w:r>
        <w:t>Â Â Â Â Â Â Â Â  Auch der von der BeschwerdefÃ¼hrerin mit ihrer Stellungnahme zum Gutachten von Dr. E.___ eingereichte Bericht von Dr. med. N.___ (Urk. 43/2), der sich nicht mit einer mÃ¶glichen Verbesserung des Gesundheitszustandes auseinandersetzte, und dem das Gutachten der C.___ offenbar nicht bekannt war, Ã¤ndert aufgrund der nur oberflÃ¤chlich gehaltenen BegrÃ¼ndung nichts an der Beweistauglichkeit der ausfÃ¼hrlichen Gutachten. Das Gleiche gilt fÃ¼r die Stellungnahme von Dr. D.___ vom 28. August 2003 (Urk. 43/3).</w:t>
      </w:r>
    </w:p>
    <w:p>
      <w:r>
        <w:rPr>
          <w:b/>
        </w:rPr>
        <w:t>E. 5.3</w:t>
      </w:r>
    </w:p>
    <w:p>
      <w:r>
        <w:t>Â Â Â  Zusammenfassend ist deshalb festzuhalten, dass fÃ¼r die Beurteilung der LeistungsfÃ¤higkeit der BeschwerdefÃ¼hrerin auf die Gutachten der C.___ vom 25. Januar 1999 (Urk. 8/86/4-5) und von Dr. E.___ vom 18. April 2003 (Urk. 30) abzustellen ist. Eine nochmalige neuropsychologische Begutachtung, wie sie die BeschwerdefÃ¼hrerin beantragt (Urk. 42), ist nicht erforderlich, da die BeschwerdefÃ¼hrerin in der C.___ eingehend neuropsychologisch abgeklÃ¤rt wurde, und fÃ¼r den streitigen Rentenanspruch die VerhÃ¤ltnisse in jenem Zeitpunkt und nicht die heutige Situation massgebend sind.</w:t>
      </w:r>
    </w:p>
    <w:p>
      <w:r>
        <w:rPr>
          <w:b/>
        </w:rPr>
        <w:t>E. 6</w:t>
      </w:r>
    </w:p>
    <w:p>
      <w:r>
        <w:t>6.1Â Â Â Â  GestÃ¼tzt auf die Gutachten der C.___ einerseits und von Dr. E.___ andererseits ist demnach davon auszugehen, dass der BeschwerdefÃ¼hrerin grundsÃ¤tzlich eine ErwerbstÃ¤tigkeit im erlernten Beruf als SchuhverkÃ¤uferin oder in einer anderen, leidensangepassten TÃ¤tigkeit, die keine hohen Anforderungen an das KonzentrationsvermÃ¶gen stellt, im Umfang von 50 % theoretisch mÃ¶glich und zumutbar ist. Zwar sind die Aussagen der Gutachter diesbezÃ¼glich etwas vage gehalten, indem der Neuropsychologe Dr. M.___ von einer "theoretischen ArbeitsfÃ¤higkeit von 50 %" sprach und die Begleitung durch eine psychotherapeutische Fachperson empfahl (Urk. 8/86/5), Dr. L.___ ausfÃ¼hrte, "ein reduziertes Arbeitspensum als SchuhverkÃ¤uferin im Rahmen von beispielsweise 4 Stunden tÃ¤glich sollte zumutbar sein" (Urk. 8/86/4 S. 13), und Dr. E.___ sich dieser Aussage mit gleichem Wortlaut anschloss (Urk. 30 S. 14). Anderseits ist zu berÃ¼cksichtigen, dass die BeschwerdefÃ¼hrerin wÃ¤hrend der neuropsychologischen AbklÃ¤rung im Januar 1999 wÃ¤hrend dreieinhalb Stunden ohne grÃ¶ssere Pause durcharbeiten konnte. Da eine neuropsychologische Testung wesentlich mehr Konzentration erfordert als beispielsweise die TÃ¤tigkeit als SchuhverkÃ¤uferin, ist auf jeden Fall - und zu Gunsten der BeschwerdefÃ¼hrerin - davon auszugehen, dass sie in der Lage ist, eine ErwerbstÃ¤tigkeit im Umfang von dreieinhalb Stunden tÃ¤glich auszuÃ¼ben.</w:t>
      </w:r>
    </w:p>
    <w:p>
      <w:r>
        <w:t>Â Â Â Â Â Â Â Â  Im fÃ¼r die InvaliditÃ¤tsbemessung massgeblichen Jahr 2000 betrug die betriebsÃ¼bliche wÃ¶chentliche Arbeitszeit im Bereich Handel/Reparaturgewerbe 42,1 Stunden (Die Volkswirtschaft 11/2006 S. 90 Tabelle B9.2). Die der BeschwerdefÃ¼hrerin im Minimum zumutbare Arbeitszeit von 17,5 Wochenstunden (5 x 3,5 Stunden) entspricht somit einem Pensum von 41,57 %, das - ebenfalls zu Gunsten der BeschwerdefÃ¼hrerin - auf 40 % zu reduzieren ist.</w:t>
      </w:r>
    </w:p>
    <w:p>
      <w:r>
        <w:t>6.2Â Â Â Â  Zum Umfang, in dem die BeschwerdefÃ¼hrerin nebst der Betreuung des Kindes und der FÃ¼hrung des Haushaltes ohne gesundheitliche BeeintrÃ¤chtigung erwerbstÃ¤tig wÃ¤re, bestehen widersprÃ¼chliche Aussagen. So erklÃ¤rte sie im August 1999 (Urk 8/56), sie wÃ¼rde - je nach HÃ¶he des Mietzinses - 20 bis 30 % arbeiten, in der HaushaltabklÃ¤rung am 20. Oktober 2000 (Urk. 8/38) sagte sie aus, sie wÃ¼rde zwei- bis dreimal pro Woche vier bis viereinhalb Stunden einer ErwerbstÃ¤tigkeit nachgehen, und im Beschwerdeverfahren liess sie vorbringen, aus finanziellen GrÃ¼nden wÃ¼rde sie im Umfang von 50 % ausser Haus arbeiten (Urk. 1). GegenÃ¼ber Dr. E.___ wiederum gab sie an, sie kÃ¶nne sich nicht vorstellen, wieder zu arbeiten; nur wenn sie keine Kinder hÃ¤tte, wÃ¼rde es ihr wahrscheinlich langweilig zu Hause und sie wÃ¼rde versuchen, wieder eine BerufstÃ¤tigkeit aufzunehmen (Urk. 30 S. 11).</w:t>
      </w:r>
    </w:p>
    <w:p>
      <w:r>
        <w:t>Â Â Â Â Â Â Â Â  Wie nachstehend zu zeigen sein wird, kann diese Frage letztlich offen bleiben, da so oder anders kein Anspruch auf eine ganze Invalidenrente resultiert. In BerÃ¼cksichtigung des eher bescheidenen Einkommens des Ehemannes der BeschwerdefÃ¼hrerin von Fr. 3'550.-- (Urk. 8/38) kann deshalb auf die Vorbringen im Beschwerdeverfahren abgestellt und von einer 50%igen ausserhÃ¤uslichen ErwerbstÃ¤tigkeit ausgegangen werden.</w:t>
      </w:r>
    </w:p>
    <w:p>
      <w:r>
        <w:t>6.3Â Â Â Â</w:t>
      </w:r>
    </w:p>
    <w:p>
      <w:r>
        <w:t>6.3.1Â Â  GemÃ¤ss VerfÃ¼gung der Winterthur vom 10. Februar 2000 (Urk. 8/86/1) belief sich der versicherte Verdienst, den die BeschwerdefÃ¼hrerin in den Jahren 1995/96 mit einem 80%-Pensum erzielte, auf Fr. 34'094.--. Angepasst an die Entwicklung der von Frauen erzielten LÃ¶hne (BGE 129 V 410 Erw. 3.1.2) bis ins Jahr 2000 ergibt sich ein Einkommen von Fr. 35'270.-- (Die Volkswirtschaft 12/2002 S. 89 Tabelle B10.3: 1996 2117 Punkte; 2000 2190 Punkte), und umgerechnet auf ein 50%-Pensum ein solches von Fr. 22'044.--. Auf dieses Einkommen ist als massgebendes Valideneinkommen abzustellen.</w:t>
      </w:r>
    </w:p>
    <w:p>
      <w:r>
        <w:t>6.3.2Â Â  FÃ¼r die Bestimmung des Invalideneinkommens ist auf die TabellenlÃ¶hne gemÃ¤ss den vom Bundesamt fÃ¼r Statistik periodisch herausgegebenen Lohnstrukturerhebungen (LSE) abzustellen (vgl. dazu BGE 129 V 484 Erw. 4.3.2, 126 V 77 f. Erw. 3b/bb, 124 V 322 Erw. 3b/aa; AHI 2000 S. 81 Erw. 2a). Im Jahr 2000 belief sich der durchschnittliche Monatslohn (standardisiert auf 40 Wochenstunden und einschliesslich Anteil 13. Monatslohn), den Frauen im Bereich Detailhandel und Reparatur in der Kategorie 4 (einfache und repetitive Arbeiten) erzielten, auf Fr. 3'457.--. In BerÃ¼cksichtigung der im Jahr 2000 in diesem Bereich massgebenden Arbeitszeit von 42,1 Stunden (Die Volkswirtschaft 11/2006 S. 90 Tabelle B9.2) und umgerechnet auf ein Jahr ergibt sich ein Einkommen von Fr. 43'662.--, woraus fÃ¼r ein 40%-Pensum ein Einkommen von Fr. 17'465.-- resultiert.</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Da die BeschwerdefÃ¼hrerin weder aufgrund ihres Alters noch wegen der NationalitÃ¤t eine Lohneinbusse zu gewÃ¤rtigen hat und teilzeitbeschÃ¤ftigte Frauen proportional mehr verdienen als VollbeschÃ¤ftigte (LSE 2000 S. 24), rechtfertigt sich in Hinblick darauf, dass bereits das zumutbare Pensum zu Gunsten der BeschwerdefÃ¼hrerin auf lediglich 40 % festgesetzt worden ist, allerhÃ¶chstens ein leidensbedingter Abzug von 10 %. FÃ¼r die InvaliditÃ¤tsbemessung ist deshalb von einem massgebenden Invalideneinkommen von Fr. 15'719.-- (Fr. 17'465.-- ./. 10 %) auszugehen. Verglichen mit dem Valideneinkommen von Fr. 22'044.-- resultiert bei einer Erwerbseinbusse von Fr. 6'325.-- ein InvaliditÃ¤tsgrad im erwerblichen Bereich von 28,7 %.</w:t>
      </w:r>
    </w:p>
    <w:p>
      <w:r>
        <w:t>6.4Â Â Â Â  Die HaushaltabklÃ¤rung der IV-Stelle vom 20. Oktober 2000 (Urk. 8/38) ergab eine EinschrÃ¤nkung der BeschwerdefÃ¼hrerin in diesem Bereich von 31 %. DemgegenÃ¼ber macht die BeschwerdefÃ¼hrerin eine EinschrÃ¤nkung von 56,4 % geltend (Urk. 1 S. 7, Urk. 18). Soweit sie sich fÃ¼r die BegrÃ¼ndung der weitergehenden BeeintrÃ¤chtigung auf den Bericht der H.___ vom 1. April 1997 (Urk. 8/21) beruft, kann auf das oben Gesagte verwiesen werden. Die BeschwerdefÃ¼hrerin hat im Zeitraum zwischen der beruflichen AbklÃ¤rung in der H.___ Anfang 1997 und der HaushaltabklÃ¤rung im Oktober 2000 Ã¤usserst erfreuliche gesundheitliche Fortschritte gemacht, so dass sich ihr Gesundheitszustand, wie er sich im Oktober 2000 prÃ¤sentierte, nicht mit der noch erheblichen EinschrÃ¤nkung, die 1997 vorlag, vergleichen lÃ¤sst. Insbesondere war die SelbstÃ¼berschÃ¤tzung, die bei der beruflichen AbklÃ¤rung in H.___ aufgefallen war, bereits bei der Begutachtung in der C.___ im Januar 1999 nicht mehr vorhanden.</w:t>
      </w:r>
    </w:p>
    <w:p>
      <w:r>
        <w:t>Â Â Â Â Â Â Â Â  Was die BeschwerdefÃ¼hrerin im Ãbrigen vorbringen lÃ¤sst, vermag die einzelnen Beurteilungen der AbklÃ¤rungsperson nicht zu entkrÃ¤ften. Insbesondere kann der Umstand, dass der Ehemann der BeschwerdefÃ¼hrerin gerne kocht und deshalb meistens das Kochen Ã¼bernimmt, und dass er seine WÃ¤sche wegen der hohen QualitÃ¤tsansprÃ¼che selber bÃ¼gelt, nicht als EinschrÃ¤nkung der BeschwerdefÃ¼hrerin in diesen Bereichen qualifiziert werden. Ebenso wenig stellt die Tatsache, dass die BeschwerdefÃ¼hrerin den Kontakt zwischen ihren Eltern und dem Kind bewusst fÃ¶rdert und sich deshalb oft bei ihren Eltern aufhÃ¤lt, eine Behinderung dar. Das Gleiche gilt fÃ¼r die Beteiligung des Ehemannes an der Kinderbetreuung, ist die Betreuung und Versorgung der Kinder doch lÃ¤ngst nicht mehr nur Aufgabe der Mutter. Eine etwas hÃ¶here EinschrÃ¤nkung kÃ¶nnte hÃ¶chstens im Bereich HaushaltfÃ¼hrung (Planung, Organisation, Arbeitseinteilung, Kontrolle) angenommen werden. Dies wÃ¼rde sich indes nur marginal auf den gesamten InvaliditÃ¤tsgrad im Haushaltbereich auswirken, indem er sich bei einer 80%igen EinschrÃ¤nkung in diesem Bereich von 31 % auf 34 % erhÃ¶hen wÃ¼rde.</w:t>
      </w:r>
    </w:p>
    <w:p>
      <w:r>
        <w:t>Â Â Â Â Â Â Â Â  Nach der Rechtsprechung des EidgenÃ¶ssischen Versicherungsgerichts kommt den Ã¤rztlichen EinschÃ¤tzungen der ArbeitsfÃ¤higkeit - ausser beim Vorliegen eines psychischen Gesundheitsschadens - kein genereller Vorrang gegenÃ¼ber den Ergebnissen einer von der Invalidenversicherung durchgefÃ¼hrten HaushaltabklÃ¤rung zu (Urteile des EidgenÃ¶ssischen Versicherungsgerichts in Sachen S. vom 26. August 2005, I 770/04, Erw. 5.3, und in Sachen V. vom 21. Juni 2001, I 22/01, Erw. 3a). Trotzdem ist darauf hinzuweisen, dass sowohl Dr. L.___ (Urk. 8/86/4 S. 16) als auch Dr. E.___ (Urk. 30 S. 15) die EinschrÃ¤nkung der BeschwerdefÃ¼hrerin im Haushalt als gering erachteten. Dr. E.___ schÃ¤tzte sie sogar auf lediglich 0 - 5 %, da die BeschwerdefÃ¼hrerin sich die Arbeit im Haushalt einteilen und Pausen einlegen kÃ¶nne. BerÃ¼cksichtigt man diese Ã¤rztlichen Aussagen im Sinne einer PlausibilitÃ¤tsprÃ¼fung, so ist die Beurteilung, wie sie die AbklÃ¤rungsperson der IV-Stelle vorgenommen hat, auf jeden Fall nicht als zu streng zu beanstanden. Es ist im Ergebnis deshalb darauf abzustellen und von einem InvaliditÃ¤tsgrad bei der HaushaltfÃ¼hrung von 31 % auszugehen. Da der Anteil der HaushaltfÃ¼hrung 50 % betrÃ¤gt, resultiert ein TeilinvaliditÃ¤tsgrad in diesem Bereich von 15,5 %.</w:t>
      </w:r>
    </w:p>
    <w:p>
      <w:r>
        <w:t>7.Â Â Â Â Â Â  Bei einem InvaliditÃ¤tsgrad von 28,7 % im erwerblichen Bereich und einem solchen von 15,5 % im Haushalt ergibt sich ein GesamtinvaliditÃ¤tsgrad von 44,2 %. Dies berechtigt zu einer Viertelsrente ab 1. Februar 2001. Die VerfÃ¼gung der IV-Stelle vom 18. Dezember 2000, mit der die ganze Rente der BeschwerdefÃ¼hrerin ab 1. Februar 2001 auf eine halbe herabgesetzt wurde, ist demnach aufzuheben und es ist festzustellen, dass die BeschwerdefÃ¼hrerin ab 1. Februar 2001 Anspruch auf eine Viertelsrente hat.</w:t>
      </w:r>
    </w:p>
    <w:p>
      <w:r>
        <w:t>Das Gericht erkennt:</w:t>
      </w:r>
    </w:p>
    <w:p>
      <w:r>
        <w:t>1.Â Â Â Â Â Â Â Â  Die Beschwerde wird abgewiesen. Die VerfÃ¼gung der Sozialversicherungsanstalt des Kantons ZÃ¼rich, IV-Stelle, wird aufgehoben und es wird festgestellt, dass die BeschwerdefÃ¼hrerin ab 1. Februar 2001 Anspruch auf eine Viertelsrente hat.</w:t>
      </w:r>
    </w:p>
    <w:p>
      <w:r>
        <w:t>2.Â Â Â Â Â Â Â Â  Das Verfahren ist kostenlos.</w:t>
      </w:r>
    </w:p>
    <w:p>
      <w:r>
        <w:t>3.Â Â Â Â Â Â Â Â  Zustellung gegen Empfangsschein an:</w:t>
      </w:r>
    </w:p>
    <w:p>
      <w:r>
        <w:t>- RechtsanwÃ¤ltin Petra Oehmke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