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EE.2025.00001 vom 4. Dezember 2025</w:t>
      </w:r>
    </w:p>
    <w:p>
      <w:r>
        <w:t>ZH Sozialversicherungsgericht, 2025-12-04, DE</w:t>
      </w:r>
    </w:p>
    <w:p>
      <w:r>
        <w:rPr>
          <w:b/>
        </w:rPr>
        <w:t xml:space="preserve">Quelle: </w:t>
      </w:r>
      <w:r>
        <w:t>https://mcp.opencaselaw.ch/entscheid/zh_sozialversicherungsgericht_EE.2025.00001</w:t>
      </w:r>
    </w:p>
    <w:p>
      <w:r>
        <w:t>FR: ZH_SOZIALVERSICHERUNGSGERICHT EE.2025.00001 du 4 décembre 2025</w:t>
      </w:r>
    </w:p>
    <w:p>
      <w:r>
        <w:t>IT: ZH_SOZIALVERSICHERUNGSGERICHT EE.2025.00001 del 4 dicembre 2025</w:t>
      </w:r>
    </w:p>
    <w:p>
      <w:pPr>
        <w:pStyle w:val="Heading2"/>
      </w:pPr>
      <w:r>
        <w:t>Erwägungen</w:t>
      </w:r>
    </w:p>
    <w:p>
      <w:r>
        <w:rPr>
          <w:b/>
        </w:rPr>
        <w:t>E. 1.1</w:t>
      </w:r>
    </w:p>
    <w:p>
      <w:r>
        <w:t>In zeitlicher Hinsicht sind grundsätzlich diejenigen Rechtssätze massgebend, die bei Erfüllung des rechtlich zu ordnenden oder zu Rechtsfolgen führenden Tat bestandes Geltung haben (BGE 146 V 364 E. 7.1, 144 V 210 E. 4.3.1, je m.w.H .).</w:t>
      </w:r>
    </w:p>
    <w:p>
      <w:r>
        <w:t>Ein allfälliger Anspruch des Beschwerdeführers auf eine Corona-Erwerbsausfall entschädigung für die Zeitperioden vom 17. September 2020 bis 30. Juni 2021 und 1. September 2021 bis 16. Februar 2022</w:t>
      </w:r>
    </w:p>
    <w:p>
      <w:r>
        <w:t>richtet sich somit nach den in jener Zeit jeweils gültig gewesenen Rechtsvorschriften und sie werden nachfolgend ent sprechend zitiert.</w:t>
      </w:r>
    </w:p>
    <w:p>
      <w:r>
        <w:rPr>
          <w:b/>
        </w:rPr>
        <w:t>E. 1.2</w:t>
      </w:r>
    </w:p>
    <w:p>
      <w:r>
        <w:t>Art. 15 des Bundesgesetzes vom 2 5. Sep tember 2020 über die gesetzlichen Grundlagen für Verordnungen des Bundes rates zur Bewältigung der Covid-19 Epidemie (Covid-19-Gesetz) wurde gemäss Art. 21 Abs. 3 Covid-19-Gesetz rückwir kend auf den 1 7. September 2020 in Kraft gesetzt und mehrmals ange passt.</w:t>
      </w:r>
    </w:p>
    <w:p>
      <w:r>
        <w:t>Der Artikel wurde per 31. Dezember 2022 aufgehoben (Art. 21 Abs. 11 Covid-19-Gesetz).</w:t>
      </w:r>
    </w:p>
    <w:p>
      <w:r>
        <w:t>Gemäss Art. 15 Abs. 1 Covid-19-Gesetz konnte der Bundesrat die Ausrichtung von Entschädigungen des Erwerbs ausfalls bei Personen vorse hen, die ihre Erwerbs tä tigkeit aufgrund von Mass nahmen im Zusammenhang mit der Bewältigung der Covid-19-Epidemie unterbrechen oder massgeblich ein schränken m u ss t en. Nur Personen mit einem Erwerbs- oder Lohnausfall, die in ihrer Unternehmung eine</w:t>
      </w:r>
    </w:p>
    <w:p>
      <w:r>
        <w:t>Umsatzeinbusse von mindestens 55 Prozent ( vom 19. Dezember 2020 bis 31. März 2021 waren es 40 Prozent und ab 1. April 2021 30 Prozent) im Vergleich zum durchschnittlichen Umsatz in den Jahren 2015-2019 ha tt en, g a lten in ihrer Erwerbstätig keit als massgeblich ein geschränkt.</w:t>
      </w:r>
    </w:p>
    <w:p>
      <w:r>
        <w:rPr>
          <w:b/>
        </w:rPr>
        <w:t>E. 1.3</w:t>
      </w:r>
    </w:p>
    <w:p>
      <w:r>
        <w:t>Im weiteren Verlauf hob das Bundesgericht m it Urteil vom 30.</w:t>
      </w:r>
    </w:p>
    <w:p>
      <w:r>
        <w:t>Sep tember 2022 in teilweiser Gutheissung d er Beschwerde von X.___</w:t>
      </w:r>
    </w:p>
    <w:p>
      <w:r>
        <w:t>das Urteil des Sozialver sicherungsgerichts vom 22.</w:t>
      </w:r>
    </w:p>
    <w:p>
      <w:r>
        <w:t>Dezember 2021</w:t>
      </w:r>
    </w:p>
    <w:p>
      <w:r>
        <w:t>und den Einsprache entscheid der Ausgleichskasse vom 25.</w:t>
      </w:r>
    </w:p>
    <w:p>
      <w:r>
        <w:t>August 2021 betreffend Abwei sung des Antrags auf Corona-Erwerbsausfall entschädigung für den Zeit raum vom 17. September bis 31. Oktober 2020 auf und es wies die Sache zu neuer Verfügung an die Ausgleichskasse zurück ( Urk. 7/149).</w:t>
      </w:r>
    </w:p>
    <w:p>
      <w:r>
        <w:t>Alsdann reichte X.___</w:t>
      </w:r>
    </w:p>
    <w:p>
      <w:r>
        <w:t>bei der Aus gleichs kasse mit Eingabe vom 4. November 2022 eine ergänzende Begründung zur Ein sprache vom 12. September 2022 (Urk. 7/140) ein (Urk. 7/153). Die Ausgleichs kasse forderte X.___ mit Schreiben vom 19.</w:t>
      </w:r>
    </w:p>
    <w:p>
      <w:r>
        <w:t>April 2023 auf, die Buchhaltungs un terlagen über Einnahmen und Ausgaben in de n Zeit periode n vom 17. September 2020 bis 1</w:t>
      </w:r>
    </w:p>
    <w:p>
      <w:r>
        <w:rPr>
          <w:b/>
        </w:rPr>
        <w:t>E. 1.3.1</w:t>
      </w:r>
    </w:p>
    <w:p>
      <w:r>
        <w:t>Gestützt auf Art. 15 Covid-19-Gesetz hat der Bundesrat die vorliegend anwend bare Version der Covid-19-Verordnung Erwerbsausfall erlassen und darin zunächst mit Art. 1 die Bestimmungen des Bundesgesetzes über den Allge meinen Teil des Sozialversicherungsrechts (ATSG) für anwendbar erklärt, soweit die Bestim mungen der der Covid-19-Verordnung Erwerbsausfall nicht aus drück lich eine Abweichung vom ATSG vorgesehen. Letzteres hat auf den vorliegenden Fall aber keine Auswirkungen.</w:t>
      </w:r>
    </w:p>
    <w:p>
      <w:r>
        <w:rPr>
          <w:b/>
        </w:rPr>
        <w:t>E. 1.3.2</w:t>
      </w:r>
    </w:p>
    <w:p>
      <w:r>
        <w:t>Gemäss Art. 2 Abs. 3 bis der Covid-19-Verordnung Erwerbsausfall (in der vom 17. September 2020 bis 16. Februar 2022 gültig gewesenen Fassung)</w:t>
      </w:r>
    </w:p>
    <w:p>
      <w:r>
        <w:t>sind Selbständigerwerbende im Sinne von Art. 12</w:t>
      </w:r>
    </w:p>
    <w:p>
      <w:r>
        <w:t>ATSG und Personen nach Art. 31 Abs. 3 lit. b und lit. c des Bundes gesetzes über die obligatorische Arbeitslosenversicherung und die Insolvenzent schädigung (AVIG), welche im Sinne des Bundes ge setzes über die Alters- und Hinterlassenenversicherung (AHVG) obli gatorisch ver sichert sind, an spruchs berechtigt, wenn: a.</w:t>
      </w:r>
    </w:p>
    <w:p>
      <w:r>
        <w:t>ihre Erwerbstätigkeit aufgrund von behördlich angeordneten Mass nahmen zur Bekämpfung der Covid-19-Epidemie massgeblich eingeschränkt ist; b.</w:t>
      </w:r>
    </w:p>
    <w:p>
      <w:r>
        <w:t>sie einen Erwerbs- oder Lohnausfall erleiden; und c.</w:t>
      </w:r>
    </w:p>
    <w:p>
      <w:r>
        <w:t>sie im Jahr 2019 für diese Tätigkeit ein AHV-pflichtiges Erwerbsein kom men von mindestens Fr. 10'000.-- erzielt haben; diese Voraussetzung gilt sinnge mäss, wenn die Tätigkeit nach dem Jahr 2019 aufgenommen wurd e; wurde die Tätigkeit nicht während eines vollen Jahres ausgeübt, so gilt diese Voraus setzung proportional zu deren Dauer.</w:t>
      </w:r>
    </w:p>
    <w:p>
      <w:r>
        <w:t>Die Erwerbstätigkeit gilt als massgeblich eingeschränkt, wenn pro Monat eine Umsatzeinbusse von mindestens 55 Prozent (in der bis 18. Dezember 2020 gültig gewesenen Fassung; vom 19. Dezember 2020 bis 31. März 2021 waren es 40 Prozent und ab 1. April 2021 waren es 30 Prozent) im Vergleich zum durch schnitt lichen monatlichen Umsatz der Jahre 2015–2019 vorliegt. Wurde die Tätig keit nach 2015 und vor 2020 aufgenommen, so ist der Durch schnitt der entspre chen den Erwerbsdauer massgebend. Personen, die ihre Erwerbstätigkeit nach dem Jahr 2019 aufgenommen haben, müssen nachweisen, dass pro Monat eine Umsatz ein busse von mindestens 55 Prozent (auch dieser Schwellenwert wurde in der Folge, analog zu den obigen Ausführungen, angepasst) im Vergleich zum durch schnitt lichen Umsatz von mindestens drei Monaten vor liegt; mass gebend ist der Durch schnitt der drei Monate mit den höchsten Um sätzen (Art. 2 Abs. 3 ter der Covid-19-Verordnung Erwerbsausfall).</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i.V.m.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w:t>
      </w:r>
    </w:p>
    <w:p>
      <w:r>
        <w:t>BGE 130 I 180 E. 3.2).</w:t>
      </w:r>
    </w:p>
    <w:p>
      <w:r>
        <w:t>Kommen die versicherte Person oder andere Personen, die Leistungen bean spruchen, den Auskunfts- oder Mitwirkungspflichten in unentschuldbarer Weise nicht nach, so kann der Versicherungsträger auf Grund der Akten verfügen oder die Erhebungen einstellen und Nichteintreten beschliessen. Er muss diese Per sonen vorher schriftlich mahnen und auf die Rechtsfolgen hinweisen; ihnen ist eine angemessene Bedenkzeit einzuräumen ( Art. 43 Abs. 3 ATSG).</w:t>
      </w:r>
    </w:p>
    <w:p>
      <w:r>
        <w:rPr>
          <w:b/>
        </w:rPr>
        <w:t>E. 1.5</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 suchungsgrundsatzes aufgrund einer Beweiswürdigung einen Sachverhalt zu ermit 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 massnahmen noch neue wesentliche Erkenntnisse zu erwarten sind (Urteil des Bundesgerichts 8C_257/2018 vom 24. August 2018 E. 3.3.2 mit Hinweis). 2.</w:t>
      </w:r>
    </w:p>
    <w:p>
      <w:r>
        <w:rPr>
          <w:b/>
        </w:rPr>
        <w:t>E. 2</w:t>
      </w:r>
    </w:p>
    <w:p>
      <w:r>
        <w:t>/3 ). Die Ausgleichskasse wies diese Anträge mit den Verfügungen vom</w:t>
      </w:r>
    </w:p>
    <w:p>
      <w:r>
        <w:t>29.</w:t>
      </w:r>
    </w:p>
    <w:p>
      <w:r>
        <w:t>September 2021 ab (Urk.</w:t>
      </w:r>
    </w:p>
    <w:p>
      <w:r>
        <w:t>7/65-66). Gleichwohl richtete sie</w:t>
      </w:r>
    </w:p>
    <w:p>
      <w:r>
        <w:t>X.___ am 11.</w:t>
      </w:r>
    </w:p>
    <w:p>
      <w:r>
        <w:t>Oktober 2021 eine Corona-Erwerbs ersatz entschädigung für den August 2021 aus (Urk. 7/68) , woraufhin dieser mit Eingabe vom 3.</w:t>
      </w:r>
    </w:p>
    <w:p>
      <w:r>
        <w:t>November 2 021 Gleiches für die Zeitperiode Juli 2021 forder te (Urk. 7/72).</w:t>
      </w:r>
    </w:p>
    <w:p>
      <w:r>
        <w:t>Darauf hin hielt die Ausgleichkasse am 18.</w:t>
      </w:r>
    </w:p>
    <w:p>
      <w:r>
        <w:t>November 2021 (Urk. 7/74) fest, dass der An spruch auf eine Ent schädigung nach erneuter Prüfung zu bejahen sei , und richtete ihm die Corona-Erwerbsentschädigung gleichentags aus (Urk.</w:t>
      </w:r>
    </w:p>
    <w:p>
      <w:r>
        <w:t>7/75).</w:t>
      </w:r>
    </w:p>
    <w:p>
      <w:r>
        <w:rPr>
          <w:b/>
        </w:rPr>
        <w:t>E. 2.1</w:t>
      </w:r>
    </w:p>
    <w:p>
      <w:r>
        <w:t>Zur Begründung des angefochtenen Einspracheentscheid s vom 3. April 2025 führte die Beschwerdegegnerin im Wesentlichen aus, dass der Beschwerdeführer, o bwohl sie ihn mehrfach dazu aufgefordert habe, die für die Anspruchs prüfung erforderlichen Buchhaltungsunterlagen nicht eingereicht habe (Urk.</w:t>
      </w:r>
    </w:p>
    <w:p>
      <w:r>
        <w:t>2 S.</w:t>
      </w:r>
    </w:p>
    <w:p>
      <w:r>
        <w:t>4) .</w:t>
      </w:r>
    </w:p>
    <w:p>
      <w:r>
        <w:t>Es habe sich somit nicht feststellen lassen , ob der Beschwerdeführer in der zu prü fenden Zeit eine erhebliche</w:t>
      </w:r>
    </w:p>
    <w:p>
      <w:r>
        <w:t>Umsatzeinbusse erlitten habe. D er Nachweis eine s Erwerbs aus falls liesse sich ebenso wenig erbringen. Dies wirke sich zu Ungunsten des Beschwerdeführers aus, da er aus der unbewiesen gebliebenen Tatsache Rechte (Anspruch auf Corona-Erwerbs ausfall ent schä di gung) ableiten wollte.</w:t>
      </w:r>
    </w:p>
    <w:p>
      <w:r>
        <w:t>Der Antrag auf Corona-Erwerbsausfallent schä di gung sei somit mangels Nachweises einer Umsatzein busse und eines Erwerbsausfall s abzuweisen.</w:t>
      </w:r>
    </w:p>
    <w:p>
      <w:r>
        <w:t>Es könne somit offen bleiben, ob überhaupt ein Zusammenhang zwischen der geltend gemachten Erwerbseinbusse und den behördlichen Massnahmen zur Bekämpfung von Covid 19 bestanden habe ( Urk.</w:t>
      </w:r>
    </w:p>
    <w:p>
      <w:r>
        <w:t>2 S.</w:t>
      </w:r>
    </w:p>
    <w:p>
      <w:r>
        <w:t>5).</w:t>
      </w:r>
    </w:p>
    <w:p>
      <w:r>
        <w:rPr>
          <w:b/>
        </w:rPr>
        <w:t>E. 2.2</w:t>
      </w:r>
    </w:p>
    <w:p>
      <w:r>
        <w:t>Dem hält der Beschwerdeführer im Wesentlichen entgegen, dass sein Geschäft darauf ausgelegt sei , für Kunden, die ein neues Lokal im Restaurationsbetrieb eröffnen woll t en, Vorarbeit zu leisten. Hierbei kläre er namentlich ab , ob im neu zu eröffnenden Lokal mit genügend Kundschaft gerechnet werden könne , wobei er insbesondere prüfe, ob es in der Nähe bereits ähnliche Leistungsangebote gebe. Zu seiner Arbeit gehöre auch die Suche nach geeignete n Miet ob jekt en (inkl. Vor bereitung der für die Lokalmiete nötigen Verträge )</w:t>
      </w:r>
    </w:p>
    <w:p>
      <w:r>
        <w:t>oder die Realisierung allfäl lige r Umbauten der ausgewählten Liegenschaft.</w:t>
      </w:r>
    </w:p>
    <w:p>
      <w:r>
        <w:t>Die (vollständige) Ent schädigung für seine Tätigkeit erhalte er erst bei der Eröffnung des</w:t>
      </w:r>
    </w:p>
    <w:p>
      <w:r>
        <w:t>Lokals und</w:t>
      </w:r>
    </w:p>
    <w:p>
      <w:r>
        <w:t>dann seien</w:t>
      </w:r>
    </w:p>
    <w:p>
      <w:r>
        <w:t>seit der Auftragsvergabe oft zwei bis drei Jahre vergangen (Urk.</w:t>
      </w:r>
    </w:p>
    <w:p>
      <w:r>
        <w:t>1 S.</w:t>
      </w:r>
    </w:p>
    <w:p>
      <w:r>
        <w:t>4). So habe er namentlich 50 % der Entschädigung im Betrag von Fr.</w:t>
      </w:r>
    </w:p>
    <w:p>
      <w:r>
        <w:t>114'700.50 für ein im Jahr 2018 begonnenes Projekt bei der Lokaleröffnung er halten ( Urk. 1 S. 6), welche gemäss den eingereichten Unterlagen erst am 25.</w:t>
      </w:r>
    </w:p>
    <w:p>
      <w:r>
        <w:t>Juni 2020 erfolgt sei ( Urk. 3/4). Den Buchhaltungs unterlagen 2020 sei zwar zu entnehmen, dass er in jenem Jahr einen Betriebs ertrag von Fr. 137'103.90 erzielt habe. Dabei habe es sich aber um Geschäfte gehandelt, für welche er die Vorarbeit bereits vor Corona geleistet habe . Als weiteres Beispiel sei ein Projekt, bei welchem sein Mäkler vertrag vom 1 2. Juli 2017 datiere und er in der Folge erst am 9.</w:t>
      </w:r>
    </w:p>
    <w:p>
      <w:r>
        <w:t>Oktober 2021 eine Rechnung ausgestellt habe , zu nennen . Er habe mit Geschäften, für welche er die Arbeiten noch vor Corona erbracht habe , in den Jahren 2020 und 2021 Fr. 48'554.45 beziehungsweise Fr. 91'370.55 verdient (Urk.</w:t>
      </w:r>
    </w:p>
    <w:p>
      <w:r>
        <w:t>1 S.</w:t>
      </w:r>
    </w:p>
    <w:p>
      <w:r>
        <w:t>6). Wegen der Pandemie sei seine Tätigkeit dann aber ernsthaft und massgeblich eingeschränkt worden (Urk.</w:t>
      </w:r>
    </w:p>
    <w:p>
      <w:r>
        <w:t>1 S. 6 -7 ), da insbesondere die Restaura tionsbetriebe von den behörd lichen Massnahmen zur Bekämpfung von Covid-19 ha r t getroffen worden seien (Urk.</w:t>
      </w:r>
    </w:p>
    <w:p>
      <w:r>
        <w:t>1 S.</w:t>
      </w:r>
    </w:p>
    <w:p>
      <w:r>
        <w:t>4) . Zudem habe damals eine grosse Un sicherheit geherrscht, denn niemand habe gewusst, wann sich die Lage wieder normalisieren würde. Es sei mithin völlig nachvollziehbar, dass die Unternehmen in jener Zeit nicht an irgend welche Investitionen gedacht hätten. Dies auch dann nicht, wenn sie den Beschwerdeführer erst später hätten bezahlen m ü ssen (Urk.</w:t>
      </w:r>
    </w:p>
    <w:p>
      <w:r>
        <w:t>1 S.</w:t>
      </w:r>
    </w:p>
    <w:p>
      <w:r>
        <w:t>4). Der Auftrags rückgang werde aus der Erwerbseinbusse in den Jahren 2022 und 2023 ersicht lich. Gemäss seiner Steuererklärung habe er im Jahr 2022 aus seiner selbstän digen Erwerbstätigkeit nur noch Einkünfte in der Höhe von Fr.</w:t>
      </w:r>
    </w:p>
    <w:p>
      <w:r>
        <w:t>22'009.-- erzielt. Im Jahr 2023 seien es gar nur noch Fr.</w:t>
      </w:r>
    </w:p>
    <w:p>
      <w:r>
        <w:t>4'394.-- gewesen (Urk.</w:t>
      </w:r>
    </w:p>
    <w:p>
      <w:r>
        <w:t>1 S.</w:t>
      </w:r>
    </w:p>
    <w:p>
      <w:r>
        <w:t>6). Seine Liegen schaftserträge (gemäss Steuerklärungen: Fr.</w:t>
      </w:r>
    </w:p>
    <w:p>
      <w:r>
        <w:t>271'282.-- [2022] und Fr.</w:t>
      </w:r>
    </w:p>
    <w:p>
      <w:r>
        <w:t>225'961.-- [2023] , Urk. 3/6 ) hätten ihn damals vor dem Privatkonkurs bewahrt (Urk.</w:t>
      </w:r>
    </w:p>
    <w:p>
      <w:r>
        <w:t>1 S.</w:t>
      </w:r>
    </w:p>
    <w:p>
      <w:r>
        <w:t>7-8).</w:t>
      </w:r>
    </w:p>
    <w:p>
      <w:r>
        <w:t>Wenn seiner speziellen Situation Rechnung getragen werde, habe er seine Erwerbseinbusse mit den eingereichten Unterlagen genügend belegt. Es sei ihm somit die beantragte Corona-Erwerbsausfallentschädigung zuzusprechen (Urk.</w:t>
      </w:r>
    </w:p>
    <w:p>
      <w:r>
        <w:t>1 S.</w:t>
      </w:r>
    </w:p>
    <w:p>
      <w:r>
        <w:t>8).</w:t>
      </w:r>
    </w:p>
    <w:p>
      <w:r>
        <w:t>3.</w:t>
      </w:r>
    </w:p>
    <w:p>
      <w:r>
        <w:t>3.1</w:t>
      </w:r>
    </w:p>
    <w:p>
      <w:r>
        <w:t>Strittig und zu prüfen ist hier, ob der Beschwerdeführer für die Zeitperioden 17.</w:t>
      </w:r>
    </w:p>
    <w:p>
      <w:r>
        <w:t>September 2020 bis 30.</w:t>
      </w:r>
    </w:p>
    <w:p>
      <w:r>
        <w:t>Juni 2021 und 1.</w:t>
      </w:r>
    </w:p>
    <w:p>
      <w:r>
        <w:t>September 2021 bis 16.</w:t>
      </w:r>
    </w:p>
    <w:p>
      <w:r>
        <w:t>Februar 2022 Anspruch auf eine Corona-Erwerbsausfallentschädigung hat ( Urk. 2 S. 1).</w:t>
      </w:r>
    </w:p>
    <w:p>
      <w:r>
        <w:t>Mit den Schreiben vom 2 5. Mai und 1 9. September 2023 ( Urk. 7/180, Urk. 7/190) warf die Beschwerdegegnerin die Frage auf , ob dem Beschwerdeführer für die Monate Juli und August 2021 zu Recht eine solche Entschädigung aus gerichtet worden sei</w:t>
      </w:r>
    </w:p>
    <w:p>
      <w:r>
        <w:t>( vgl. Urk. 7/68, Urk. 7/75 ). Diese Frage ist nicht im vorlie genden Ver fahren zu beantworten, da die Beschwerdegegnerin dies mit dem ange foch tenen Einspracheentscheid vom 3. April 2025 (Urk. 2) nicht beurteilt hat, womit der An spruch für die Monate Juli und August 2021 nicht zum Anfechtungs gegenstand gehört (BGE 125 V 413 E. 1a). 3.2</w:t>
      </w:r>
    </w:p>
    <w:p>
      <w:r>
        <w:t>3. 2 .1</w:t>
      </w:r>
    </w:p>
    <w:p>
      <w:r>
        <w:t>Betreffend d ie geltend gemachte Corona-Erwerbsausfallentschädigung für die Zeitperiode vom 17. September bis 31. Oktober 2020</w:t>
      </w:r>
    </w:p>
    <w:p>
      <w:r>
        <w:t>gelangte das Bundesgericht mit Urteil 9C_113/2022 vom 30.</w:t>
      </w:r>
    </w:p>
    <w:p>
      <w:r>
        <w:t>September 2022 gestützt auf die Veranlagungsver fügung des Kantonalen Steueramtes vom 3. Juni 2021 betref fend Direkte Bundessteuer 2019 nach Erm e ssen zum Schluss , dass die Voraus setzung von Art. 2 Abs. 3 bis lit. c der Covid-19-Verordnung Erwerbsausfall (ein AHV-pflichtiges Erwerbsein kom men von mindestens Fr. 10'000.-- im Jahr 2019) erfüllt sei (E. 4.6 jenes Urteils , Urk. 7/149/8 ). Es wies die Sache zur Prüfung der weiteren An spruchsvoraussetzungen an die Beschwerdegegnerin zurück ( Urteil</w:t>
      </w:r>
    </w:p>
    <w:p>
      <w:r>
        <w:t>9C_113/2022 vom 30. September 2022 E. 4.7 , Urk. 7/149/8 ).</w:t>
      </w:r>
    </w:p>
    <w:p>
      <w:r>
        <w:t>Die Beschwerdegegnerin hatte mithin zu prüfen, ob der Beschwerdeführer in der Zeit vom 17. September bis 31. Oktober 2020 in seiner Erwerbstätigkeit aufgrund von behördlich angeordneten Massnahmen zur Bekämpfung der Covid-19-Epi demie massgeblich eingeschränkt war (Art. 2 Abs. 3 bis lit. a in Verbindung mit Abs. 3 ter</w:t>
      </w:r>
    </w:p>
    <w:p>
      <w:r>
        <w:t>der Covid-19-Verordnung Erwerbsausfall) und ob er einen Erwerbs- oder Lohnausfall erlitten hat (Art. 2 Abs. 3 bis lit. b der Covid-19-Verord nung Erwerbsaus fall) . 3.2.2</w:t>
      </w:r>
    </w:p>
    <w:p>
      <w:r>
        <w:t>Diese Abklärungen liessen sich unbestrittenermassen nur unter</w:t>
      </w:r>
    </w:p>
    <w:p>
      <w:r>
        <w:t>Mitwirkung des Beschwerdeführers bewerkstelligen . Mit Schreiben vom 19. April 2023 (Urk. 7/179) forderte sie den Beschwerdeführer zur Einreichung der Steuerer klä rungen 2020 und 2021, der Buchhaltungsunterlagen aus den Jahren 2 015 bis 2022 und von schriftlichen Auskünften zu seiner Tätigkeit vor und während der Corona-Pandemie auf. Diesen Brief versandte sie per Einschreiben an die Rechts an wältin des Beschwerdeführers (Urk. 7/179/1). Als dieser Aufforderung keine Folge ge leistet wurde, setzte die Beschwerdegegnerin dem Beschwerdeführer beziehungs weise seiner Rechts vertreterin mit Schreiben vom 2 5. Mai 2023 (Urk.</w:t>
      </w:r>
    </w:p>
    <w:p>
      <w:r>
        <w:t>7/180) für die Ein reichung dieser Unterlagen eine Frist bis 16.</w:t>
      </w:r>
    </w:p>
    <w:p>
      <w:r>
        <w:t>Juni 202 3. Dazu führte sie Folgendes aus (Urk. 7/180) : «Sollten wir die geforderten Unter lagen nicht innert Frist erhalten, werden wir vom Fehlen einer Umsatzein busse ausgehen und dass die Geschäftstätigkeit nicht von den Massnahmen vom Bund oder Kanton betroffen war. Dies hat zur Folge, dass die Corona-Erwerbsersatz ent schädigung für den Zeitraum 1 7. September 2020 bis 3 0. Juni 2021 und 1. September 2021 bis 1 6. Februar 2022 abgewiesen wird. Des Weiteren wird die bereits ausgerichtete Entschädigung der Monate Juli 2021 und August 2021 zurückgefordert.» Ihr Schreiben</w:t>
      </w:r>
    </w:p>
    <w:p>
      <w:r>
        <w:t>vom 1 9. September 2023 betreffend Vervoll ständigung der Unterlagen enthielt eine dem entsprechende Säumnisan drohung (Urk. 7/190 /1 ). Dem nach hat die Beschwer degegnerin den rechtskundig vertretenen Beschwerdeführer jeweils schriftlich ge mahnt, ihm eine angemes sene Bedenkzeit eingeräumt und sie hat ihn auf die Rechtsfolgen im Unterlassungsfall hingewiesen. 3.2.3</w:t>
      </w:r>
    </w:p>
    <w:p>
      <w:r>
        <w:t>Im der Beschwerdegegnerin am 1 4. Juli 2021 zugegangenen Antragsformular für den Bezug einer Corona-Erwerbsausfallentschädigung bezifferte der Beschwerde führer den Umsatz aus seiner selbständige n Erwerbstätigkeit in der Zeitperiode vom 17.</w:t>
      </w:r>
    </w:p>
    <w:p>
      <w:r>
        <w:t>September 2020 bis 31.</w:t>
      </w:r>
    </w:p>
    <w:p>
      <w:r>
        <w:t>Oktober 2020 mit Fr.</w:t>
      </w:r>
    </w:p>
    <w:p>
      <w:r>
        <w:t>0.-- (Urk. 7/49/3 ). Zu ergänzen ist, dass er</w:t>
      </w:r>
    </w:p>
    <w:p>
      <w:r>
        <w:t>in den Antragsformularen für den</w:t>
      </w:r>
    </w:p>
    <w:p>
      <w:r>
        <w:t>November 2020 ( Urk. 7/96/3 ) und den Dezember 2020 ( Urk. 7/95/3 )</w:t>
      </w:r>
    </w:p>
    <w:p>
      <w:r>
        <w:t>ebenfalls eine Umsatzein busse von 100 % angegeben hatte. Gemäss der mit der Eingabe vom 22.</w:t>
      </w:r>
    </w:p>
    <w:p>
      <w:r>
        <w:t>November 2023 (Urk.</w:t>
      </w:r>
    </w:p>
    <w:p>
      <w:r>
        <w:t>7/196/1-3) einge reichten «Buchhaltung 2020» von « X.___ » mit dem Datum « 27.10.2022» verbuchte der Beschwerdeführer für das Jahr 2020 aber einen Betriebsertrag in der Höhe von Fr.</w:t>
      </w:r>
    </w:p>
    <w:p>
      <w:r>
        <w:t>137'103.90 , bestehend aus einem Brutto ertrag aus Dienst leistungen in derselben Höhe ( Urk. 7/196/12). Zwar sind im vom Beschwerde führer mit Eingabe vom</w:t>
      </w:r>
    </w:p>
    <w:p>
      <w:r>
        <w:t>7. Mai 2022 aufgelegten Auszug vom 1.</w:t>
      </w:r>
    </w:p>
    <w:p>
      <w:r>
        <w:t>Sep tember 2020 bis 3 0. September 2021 aus dem auf «AB Consul ting, Inh. X.___ » lautenden Konto bei der Bank Y.___ ( Y.___ ) nur Gutschriften der « Z.___ » aufgeführt worden, wobei es sich laut Beschwerde führer um Kurzarbeitsent schädigung für seine ehemalige Ange stellte handeln soll (Urk.</w:t>
      </w:r>
    </w:p>
    <w:p>
      <w:r>
        <w:t>7/118/9- 10). Darauf kann aber nicht abgestellt werden, denn die Belastun gen diese s Kontos (Urk.</w:t>
      </w:r>
    </w:p>
    <w:p>
      <w:r>
        <w:t>7/118/9-10) korrespondieren nicht mit den</w:t>
      </w:r>
    </w:p>
    <w:p>
      <w:r>
        <w:t>Ausgaben des Beschwerde füh rers gemäss Journal zur «Buchhaltung 2020» der « X.___ Consulting» mit Datum «11.07.2023» ( Urk. 7/184/7 8) . Es steht mithin nicht fest, ob es sich beim Y.___ -Konto (Urk. 7/118/9-10) um das einzige vom Beschwerde führer für die «AB Consul ting» beziehungsweise « X.___ Consulting» verwendete Bankkonto handelt. Da der Beschwerde führer trotz der unmiss ver ständ lichen Aufforderungen der Beschwerdegegnerin</w:t>
      </w:r>
    </w:p>
    <w:p>
      <w:r>
        <w:t>( Schreiben vom 19. April 2023 [ Urk. 7/179 ] , vom 2 5. Mai 2023 [ Urk.</w:t>
      </w:r>
    </w:p>
    <w:p>
      <w:r>
        <w:t>7/180 ] und 19. September 2023 [ Urk. 7/190 ] ) keine weiteren Buchhaltungsunterlagen eingereicht hat, lässt</w:t>
      </w:r>
    </w:p>
    <w:p>
      <w:r>
        <w:t>sich nicht sagen, wann</w:t>
      </w:r>
    </w:p>
    <w:p>
      <w:r>
        <w:t>d er Beschwerdeführer den im Jahr 2020 unbestritten (E.</w:t>
      </w:r>
    </w:p>
    <w:p>
      <w:r>
        <w:t>1.2) erzielten Umsatz in der Höhe von Fr.</w:t>
      </w:r>
    </w:p>
    <w:p>
      <w:r>
        <w:t>137'103.90 verbuchen konnte, jedenfalls bleibt unbewiesen, dass dies noch vor dem hier zu prüfenden Zeitraum ab 17.</w:t>
      </w:r>
    </w:p>
    <w:p>
      <w:r>
        <w:t>September 2020 der Fall gewesen wäre . Auch wenn die</w:t>
      </w:r>
    </w:p>
    <w:p>
      <w:r>
        <w:t>Erträge aus der Geschäfts tätigkeit</w:t>
      </w:r>
    </w:p>
    <w:p>
      <w:r>
        <w:t>tatsächlich ganz oder teilweise in die Zeit ab 17.</w:t>
      </w:r>
    </w:p>
    <w:p>
      <w:r>
        <w:t>September 2020 fallen würden , so könnte nicht beurteilt werden, ob der Schwellenwert einer Umsatzeinbusse von 55 % (beziehungsweise ab 19. Dezember 2020 :</w:t>
      </w:r>
    </w:p>
    <w:p>
      <w:r>
        <w:t>40 % ) erreicht war, da der Beschwerdeführer die Buch haltungsunterlagen der Jahre 2015 bis 2019 nicht eingereicht hat , womit die zum Vergleich heranzuziehenden Umsatzzahlen (E.</w:t>
      </w:r>
    </w:p>
    <w:p>
      <w:r>
        <w:t>1.3.2) nicht bekannt sind. Kommt hinzu, dass nach der bundes gerichtlichen Rechtsprechung der Anspruch auf eine Corona- Erwerbs aus fallent schä digung kumulativ zu einer Mindesteinbusse des Umsatzes auch einen Er werbs ausfall (bei Selbständigerwerbenden)</w:t>
      </w:r>
    </w:p>
    <w:p>
      <w:r>
        <w:t>respektive Lohnausfall (bei Arbeit nehme rinnen und Arbeitnehmern mit arbeitgeberähnlicher Stellung) voraussetz t (Urteil des Bundesgerichts 9C_448/2021 vom 10. Mai 2022 E.</w:t>
      </w:r>
    </w:p>
    <w:p>
      <w:r>
        <w:t>4.2.1 ; vgl. auch BGE 148 V 265 E. 5.3.4.2, wo das Bundesgericht festhielt, dass der Erwerbsausfall eines Selbständigerwerbenden nicht mit einem Umsatzrückgang gleichgesetzt werden könne, auch wenn ein solcher oft — aber eben nicht zwangsläufig — zu einem Gewinnrückgang und insoweit zu einem Erwerbsausfall führe). Der Beschwer de führer hat in der «Buchhaltung 202 0» einen Gewinn in der Höhe von Fr.</w:t>
      </w:r>
    </w:p>
    <w:p>
      <w:r>
        <w:t>48'554.45 ausgewiesen (Urk.</w:t>
      </w:r>
    </w:p>
    <w:p>
      <w:r>
        <w:t>7/196/13). Wie beim Umsatz lässt sich mangels Vergleichsmöglichkeiten aber nicht beurteilen, ob der Beschwerdeführer bei einem Jahreseinkommen in dieser Höhe tatsächlich einen Erwerbsausfall erlitten hat. Selbstverständlich können die steuerbaren Einkommen gemäss den bei den Akten liegenden steuerlichen Ermessenstaxationen des kantonalen Steueramtes Zürich für die Staats- und Gemeinde steuern der Jahre 2015, 2018 und 2019 (Urk.</w:t>
      </w:r>
    </w:p>
    <w:p>
      <w:r>
        <w:t>7/184/21-23) nicht für einen solchen Vergleich herangezogen werden , da diese Zahlen definitionsgemäss nur auf einer pflichtgemässen Schätzung der Steuerbehörde beruhen ( vgl. § 139 Abs. 2 des Steuergesetzes des Kantons Zürich, StG) und nicht nur Erwerbseinkommen erfassen .</w:t>
      </w:r>
    </w:p>
    <w:p>
      <w:r>
        <w:t>Nach dem Gesagten lässt sich anhand der Akten feststellen, dass der Beschwer deführer gemäss s einen eigenen Angaben im Jahr 2020 durch die Ausübung seiner selbständigen Tätigkeit einen Umsatz in der Höhe von Fr.</w:t>
      </w:r>
    </w:p>
    <w:p>
      <w:r>
        <w:t>137'103.90 und einen Gewinn in der Höhe von Fr.</w:t>
      </w:r>
    </w:p>
    <w:p>
      <w:r>
        <w:t>48'554.45 erzielte. Weil der Beschwerdeführer seiner Mitwirkungspflicht bei der Sachverhaltsabklärung durch Einreichung der Buch haltungsunterlagen nicht nachgekommen ist und die Beschwerdegegnerin das Mahn- und Bedenkzeitverfahren ( Art. 43 Abs. 3 ATSG ; E. 1.4 ) korrekt durch geführt hat (E. 3.2.2), ist nicht zu beanstanden, dass die Beschwerdegegnerin für ihren Entscheid auf die ihr vorliegenden Akten abgestellt hat . Gemäss diesen Unter lagen lässt sich nicht beurteilen, ob der Beschwerdeführer im hier zu prü fenden Zeitraum vom 17.</w:t>
      </w:r>
    </w:p>
    <w:p>
      <w:r>
        <w:t>September 2020 bis 31.</w:t>
      </w:r>
    </w:p>
    <w:p>
      <w:r>
        <w:t>Oktober 2020 eine erhebliche Umsatzeinbusse und/oder einen Erwerbs aus fall erlitten hat. Die Beweislosigkeit wirkt sich zu ungunsten des Beschwer de führers aus , da er aus der unbewiesenen Tatsache Rechte ableiten wollte (E.</w:t>
      </w:r>
    </w:p>
    <w:p>
      <w:r>
        <w:t>1. 5 ). Zu ergänzen ist, dass gemäss dem klaren Wortlaut von Gesetz und Verordnung die relevante Umsatzeinbusse und der Erwerbs ausfall in derjenigen Zeitperiode anfallen müssen , für welche Anspruch auf eine Corona-Erwerbsaus fallentschädigung erhoben wird .</w:t>
      </w:r>
    </w:p>
    <w:p>
      <w:r>
        <w:t>Da die Voraussetzungen gemäss Art. 2 Abs. 3 bis lit. a (bezüglich der massge b lichen Einschränkung) und lit. b der Covid-19-Verord nung Erwerbsausfall nicht erfüllt sind, besteht für den Zeitraum vom 17.</w:t>
      </w:r>
    </w:p>
    <w:p>
      <w:r>
        <w:t>September 2020 bis 31.</w:t>
      </w:r>
    </w:p>
    <w:p>
      <w:r>
        <w:t>Oktober 2020 kein Anspruch auf eine Corona-Erwerbsausfallentschädigung. Bei diesem Ergebnis kann offenbleiben, ob die vom Beschwerdeführer ausgeübte Vermitt lungs tätigkeit (E. 1.2) in jener Zeit überhaupt von den behördlichen Massnahmen zur Bekämp fung von Covid-19 eingeschränkt wurde. 3.3</w:t>
      </w:r>
    </w:p>
    <w:p>
      <w:r>
        <w:t>Das hiervor Ausgeführte gilt — mit den notwendigen Anpassungen — auch für den ebenfalls strittig und zu prüfenden Anspruch auf eine Corona-Erwerbsaus fallentschädigung für den Zeitraum vom 1. Novem ber 2020 bis 30. Juni 2021 und 1. Sep tember 2021 bis 16. Februar 2022 (Urk. 7/134). In den Antragsformularen machte der Beschwerdeführer jeweils eine Umsatzeinbusse von «100.00 % » gel tend</w:t>
      </w:r>
    </w:p>
    <w:p>
      <w:r>
        <w:t>(Urk. 7/96/3 [November 2020], Urk. 7/95/3</w:t>
      </w:r>
    </w:p>
    <w:p>
      <w:r>
        <w:t>[Dezember 2020], Urk. 7/102/3</w:t>
      </w:r>
    </w:p>
    <w:p>
      <w:r>
        <w:t>[Januar 2021], Urk. 7/100/3</w:t>
      </w:r>
    </w:p>
    <w:p>
      <w:r>
        <w:t>[Februar 2021], Urk. 7/97/3 [März 2021], Urk. 7/101/3</w:t>
      </w:r>
    </w:p>
    <w:p>
      <w:r>
        <w:t>[April 2021], Urk. 7/99/3</w:t>
      </w:r>
    </w:p>
    <w:p>
      <w:r>
        <w:t>[Mai 2021], Urk. 7/98/3</w:t>
      </w:r>
    </w:p>
    <w:p>
      <w:r>
        <w:t>[Juni 2021], Urk. 7/78/3</w:t>
      </w:r>
    </w:p>
    <w:p>
      <w:r>
        <w:t>[September 2021], Urk. 7/79/3</w:t>
      </w:r>
    </w:p>
    <w:p>
      <w:r>
        <w:t>[Oktober 2021], Urk. 7/81/3</w:t>
      </w:r>
    </w:p>
    <w:p>
      <w:r>
        <w:t>[November 2021], Urk. 7/80/3</w:t>
      </w:r>
    </w:p>
    <w:p>
      <w:r>
        <w:t>[Dezember 2021], Urk. 7/87/3</w:t>
      </w:r>
    </w:p>
    <w:p>
      <w:r>
        <w:t>[Januar 2022] und Urk. 7/94/3</w:t>
      </w:r>
    </w:p>
    <w:p>
      <w:r>
        <w:t>[1. bis 16. Februar 2022]).</w:t>
      </w:r>
    </w:p>
    <w:p>
      <w:r>
        <w:t>Bezüglich des Jahres 2021 lieg en nur eine vom Beschwerdeführer am 31.</w:t>
      </w:r>
    </w:p>
    <w:p>
      <w:r>
        <w:t>Januar 2023 unterzeichnete Steuererklärung (Urk.</w:t>
      </w:r>
    </w:p>
    <w:p>
      <w:r>
        <w:t>7/184/15-19) und die (undatierte) «Buchhaltung 2021» von « X.___ » ( Urk.</w:t>
      </w:r>
    </w:p>
    <w:p>
      <w:r>
        <w:t>7/196/14-15)</w:t>
      </w:r>
    </w:p>
    <w:p>
      <w:r>
        <w:t>vor. Demnach erzielte der Beschwerdeführer in jenem Jahr mit seiner selbständigen Tätigkeit einen Umsatz von Fr.</w:t>
      </w:r>
    </w:p>
    <w:p>
      <w:r>
        <w:t>167'111.15 (Urk.</w:t>
      </w:r>
    </w:p>
    <w:p>
      <w:r>
        <w:t>7/1 96 / 15 ) und einen Reingewinn in der Höhe von Fr.</w:t>
      </w:r>
    </w:p>
    <w:p>
      <w:r>
        <w:t>91'370.55 ( Urk.</w:t>
      </w:r>
    </w:p>
    <w:p>
      <w:r>
        <w:t>7/196/14, Urk. 7/184/19).</w:t>
      </w:r>
    </w:p>
    <w:p>
      <w:r>
        <w:t>Bezüglich des Jahre s 2022 reichte der Beschwerde führer im Verwaltungsverfahren keine Unterlagen ein. Die Beurtei lung der Beschwer de gegnerin, wonach bezüglich der Zeitperioden vom 1. Novem ber 2020 bis 30. Juni 2021 und 1. Sep tember 2021 bis 16. Februar 2022 weder eine rele vante Umsatzeinbusse noch ein Erwerbsausfall nachgewiesen sind , ist nicht zu beanstanden. Zu ergänzen ist, dass auch aus der im vorliegenden Verfah ren ein ge reichten Steuerklärung 2022 (Urk.</w:t>
      </w:r>
    </w:p>
    <w:p>
      <w:r>
        <w:t>3/6) nichts zu G unsten des Beschwer de führer ableiten lässt. Das (im Vergleich zum Jahr 2021) auf Fr.</w:t>
      </w:r>
    </w:p>
    <w:p>
      <w:r>
        <w:t>22'009.-- zurück gegangene Jahrese inkommen lässt nicht zwangsläufig auf eine Umsatzein busse im hier zu prüfenden Zeitraum vom 1. Januar bis 1 6. Februar 2022 schlies sen.</w:t>
      </w:r>
    </w:p>
    <w:p>
      <w:r>
        <w:t>Weil die Voraussetzungen gemäss Art. 2 Abs. 3 bis lit. a (bezüglich der massge b lichen Einschränkung) und lit. b der Covid-19-Verord nung Erwerbsausfall nicht erfüllt sind, besteht für die Zeitperioden vom 1. Novem ber 2020 bis 30. Juni 2021 und 1. Sep tember 2021 bis 16. Februar 2022 (Urk. 7/134) kein Anspruch auf eine Corona-Erwerbsausfallentschädigung. Auch diesbezüglich kann offenbleiben, ob die vom Beschwerdeführer ausgeübte Vermitt lungstätigkeit (E. 1.2) in jener Zeit überhaupt von den behördlichen Massnahmen zur Bekämp fung von Covid-19 eingeschränkt wurde. 4.</w:t>
      </w:r>
    </w:p>
    <w:p>
      <w:r>
        <w:t>Diese Erwägungen führen zur Abweisung der Beschwerde. Das Gericht erkennt: 1.</w:t>
      </w:r>
    </w:p>
    <w:p>
      <w:r>
        <w:t>Die Beschwerde wird abgewiesen. 2.</w:t>
      </w:r>
    </w:p>
    <w:p>
      <w:r>
        <w:t>Das Verfahren ist kostenlos. 3.</w:t>
      </w:r>
    </w:p>
    <w:p>
      <w:r>
        <w:t>Zustellung gegen Empfangsschein an: - Rechtsanwältin Susanne Friedauer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VorsitzendeDer Gerichtsschreiber Arnold GramignaHübscher</w:t>
      </w:r>
    </w:p>
    <w:p>
      <w:r>
        <w:rPr>
          <w:b/>
        </w:rPr>
        <w:t>E. 6</w:t>
      </w:r>
    </w:p>
    <w:p>
      <w:r>
        <w:t>. Februa r 202 2 , die Bilanz en und detail lierte Erfolgs rechnung en der Jahre 2015 und 2022 , die Steuerklärungen für die Jahr e 2020 und 2021</w:t>
      </w:r>
    </w:p>
    <w:p>
      <w:r>
        <w:t>eine Bestätigung von abgesagten Aufträgen, die im Zeit raum vom 1.</w:t>
      </w:r>
    </w:p>
    <w:p>
      <w:r>
        <w:t>Sep tember 2021 bis 1 6. Februar 2022 stattgefunden hätten und in folge Corona-Virus abgesagt worden seien, und einen Nachweis über er folg reiche Geschäfte vor und nach der Corona-Pandemie einzureichen (Urk. 7/179). Weil die Ausgleichskasse die se Unter lagen nicht erhielt, setzte sie X.___ mit Schreiben vom 2 5. Mai 2023 für deren Ein reichung eine Frist bis 16.</w:t>
      </w:r>
    </w:p>
    <w:p>
      <w:r>
        <w:t>Juni 202 3. S ie kün digte an, im Säumnisfall davon aus zu gehe n , dass seine Geschäftstätigkeit nicht von den behördlichen Mass nahmen zur Bekämpfung des Corona-Virus betroffen gewesen sei und er keine Umsatzeinbusse erlitten habe , was zur Folge hätte , dass sie die Anträge auf Zusprache einer Corona-Erwerbsausfallentschädigung abwei sen werde (Urk.</w:t>
      </w:r>
    </w:p>
    <w:p>
      <w:r>
        <w:t>7/180). X.___ reichte innert er streckter Frist (Urk. 7/183) mit Eingabe vom 13.</w:t>
      </w:r>
    </w:p>
    <w:p>
      <w:r>
        <w:t>Juli 2023 eine Stellungnahme zu seiner Tätig keit und einzelne Belege ein (Urk.</w:t>
      </w:r>
    </w:p>
    <w:p>
      <w:r>
        <w:t>7/184). Die Ausgleichskasse setzte ihm mit Schreiben vom 19. September 2023 (Urk. 7/190) eine weitere Frist bis 18. Oktober 2023 an, um die einzureichenden Unterlagen zu vervollständigen . Dies verband sie mit derselben Säumnisandrohung wie zuvor im Schreiben vom 2 5. Mai 202 3. Daraufhin liess X.___ der Ausgleichskasse innert er streckter Frist (Urk. 7/195)</w:t>
      </w:r>
    </w:p>
    <w:p>
      <w:r>
        <w:t>mit Eingabe vom 22. November 2023 eine weitere S tellungnahme und weitere Unterlagen zu kom men (Urk.</w:t>
      </w:r>
    </w:p>
    <w:p>
      <w:r>
        <w:t>7/196). Nach Prüfung der eingereichten Unterlagen wies</w:t>
      </w:r>
    </w:p>
    <w:p>
      <w:r>
        <w:t>die Aus gleichskasse den Antrag auf Zusprache einer Corona-Erwerbsaus fall entschädigung für die Zeit periode vom 17. September bis 31. Oktober 2020 m it Verfügung vom 30.</w:t>
      </w:r>
    </w:p>
    <w:p>
      <w:r>
        <w:t>April 2024 mangels Nachweises einer erhebliche n Umsatz einbusse</w:t>
      </w:r>
    </w:p>
    <w:p>
      <w:r>
        <w:t>ab ( Urk. 7/218 ) .</w:t>
      </w:r>
    </w:p>
    <w:p>
      <w:r>
        <w:t>Dagegen erhob X.___ am 3.</w:t>
      </w:r>
    </w:p>
    <w:p>
      <w:r>
        <w:t>Juni 2024 Einsprache (Urk. 7/221).</w:t>
      </w:r>
    </w:p>
    <w:p>
      <w:r>
        <w:t>Nach Erhalt der Kas senakten reichte er mit Eingabe vom 27. August 2024 eine weitere Stellung nahme ein (Urk. 7/229).</w:t>
      </w:r>
    </w:p>
    <w:p>
      <w:r>
        <w:t>Die Ausgleichs kasse bear beitete daraufhin die am 3.</w:t>
      </w:r>
    </w:p>
    <w:p>
      <w:r>
        <w:t>Juni 2024 erhobene Einsprache zusammen mit der Einsprache vom 12. September 2022 (Urk. 7/140) gegen die Verfügung vom 26. Juli 2022 betref fend Abweisung der Anträge auf Zusprache einer Corona-Erwerbsaus fallent schä digung für die Zeitperioden vom 1. Novem ber 2020 bis 30. Juni 2021 und 1. September 2021 bis 16. Februar 2022 (Urk. 7/134). Sie wies die Ein sprachen mit Einsprache entscheid vom 3. April 2025 ab (Urk. 2). 2.</w:t>
      </w:r>
    </w:p>
    <w:p>
      <w:r>
        <w:t>Dagegen erhob X.___ am 13. Mai 2025 Beschwerde. Er beantragte, dass ihm in Aufhebung des Einspracheentscheids vom 3.</w:t>
      </w:r>
    </w:p>
    <w:p>
      <w:r>
        <w:t>April 2025 und der dem Entscheid zugrundeliegenden Verfügungen vom 26.</w:t>
      </w:r>
    </w:p>
    <w:p>
      <w:r>
        <w:t>Juli 202 2 und vom 30.</w:t>
      </w:r>
    </w:p>
    <w:p>
      <w:r>
        <w:t>April 2024 die ihm zustehenden Leistungen zu erbringen seien (Urk. 1 S. 2). Die Beschwerdegegnerin beantragte mit Beschwerdeantwort vom 19. Juni 2025 Abweisung der Beschwerde (Urk.</w:t>
      </w:r>
    </w:p>
    <w:p>
      <w:r>
        <w:t>6, unter Beilage der Kassenakten, Urk.</w:t>
      </w:r>
    </w:p>
    <w:p>
      <w:r>
        <w:t>7/1-242) , was dem Beschwerde führer mit Verfügung vom 20. Juni 2025 zur Kenntnis gebracht wurde (Urk. 8).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