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EE.2021.00030 vom 4. Dezember 2021</w:t>
      </w:r>
    </w:p>
    <w:p>
      <w:r>
        <w:t>ZH Sozialversicherungsgericht, 2021-12-04, DE</w:t>
      </w:r>
    </w:p>
    <w:p>
      <w:r>
        <w:rPr>
          <w:b/>
        </w:rPr>
        <w:t xml:space="preserve">Quelle: </w:t>
      </w:r>
      <w:r>
        <w:t>https://mcp.opencaselaw.ch/entscheid/zh_sozialversicherungsgericht_EE.2021.00030</w:t>
      </w:r>
    </w:p>
    <w:p>
      <w:r>
        <w:t>FR: ZH_SOZIALVERSICHERUNGSGERICHT EE.2021.00030 du 4 décembre 2021</w:t>
      </w:r>
    </w:p>
    <w:p>
      <w:r>
        <w:t>IT: ZH_SOZIALVERSICHERUNGSGERICHT EE.2021.00030 del 4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 2017 als Einzelunternehmer der Musika gentur</w:t>
      </w:r>
    </w:p>
    <w:p>
      <w:r>
        <w:t>Y.___</w:t>
      </w:r>
    </w:p>
    <w:p>
      <w:r>
        <w:t>der Sozialversicherungsanstalt des Kantons Zürich, Ausgleichskasse, ange schlossen ( Urk.</w:t>
      </w:r>
    </w:p>
    <w:p>
      <w:r>
        <w:t>6/20) , wobei er in der Anmeldung vom 6.</w:t>
      </w:r>
    </w:p>
    <w:p>
      <w:r>
        <w:t>Januar 2017 (Eingangs datum) als Datum der Erwerbsaufnahme den</w:t>
      </w:r>
    </w:p>
    <w:p>
      <w:r>
        <w:rPr>
          <w:b/>
        </w:rPr>
        <w:t>E. 2</w:t>
      </w:r>
    </w:p>
    <w:p>
      <w:r>
        <w:t>September 2017 für die ersten 12 Monate auf Fr.</w:t>
      </w:r>
    </w:p>
    <w:p>
      <w:r>
        <w:t>5’0 00.-- schätzte ( Urk.</w:t>
      </w:r>
    </w:p>
    <w:p>
      <w:r>
        <w:t>6/18; vgl. auch Urk.</w:t>
      </w:r>
    </w:p>
    <w:p>
      <w:r>
        <w:t>6/4f. ).</w:t>
      </w:r>
    </w:p>
    <w:p>
      <w:r>
        <w:t>Für das Jahr 2019</w:t>
      </w:r>
    </w:p>
    <w:p>
      <w:r>
        <w:t>setzte die Ausgleichskasse die Akontobeiträge für Selbstän digerwerbende nach Auf rechnung der persönlichen Beiträge gestützt auf ein beitragspflichtiges Erwerbs einkommen von Fr.</w:t>
      </w:r>
    </w:p>
    <w:p>
      <w:r>
        <w:t>5'800.-- fest ( vgl. Verfügung vom 2 9.</w:t>
      </w:r>
    </w:p>
    <w:p>
      <w:r>
        <w:t>Januar 2019, Urk.</w:t>
      </w:r>
    </w:p>
    <w:p>
      <w:r>
        <w:t>6/27 ) . Am 1 8.</w:t>
      </w:r>
    </w:p>
    <w:p>
      <w:r>
        <w:t>Juli 2019 liess d er Versicherte sein Unter nehmen als Kollek tivgesellschaft ins Handelsregister eintragen ;</w:t>
      </w:r>
    </w:p>
    <w:p>
      <w:r>
        <w:t>am 2 9.</w:t>
      </w:r>
    </w:p>
    <w:p>
      <w:r>
        <w:t>Juli 2019 (Eingangsdatum) meldete er sich als</w:t>
      </w:r>
    </w:p>
    <w:p>
      <w:r>
        <w:t>T eilhaber der</w:t>
      </w:r>
    </w:p>
    <w:p>
      <w:r>
        <w:t>Z.___</w:t>
      </w:r>
    </w:p>
    <w:p>
      <w:r>
        <w:t>erneut bei der Ausgleichkasse zum Beitragsbezug an, wobei er als Datum der Erwerbs aufnahme den</w:t>
      </w:r>
    </w:p>
    <w:p>
      <w:r>
        <w:rPr>
          <w:b/>
        </w:rPr>
        <w:t>E. 5</w:t>
      </w:r>
    </w:p>
    <w:p>
      <w:r>
        <w:t>Juli 2019 angab und sein selbständiges Erwerbseinkommen (nach Abzug der Unkosten) für die ersten 12 Monate auf Fr.</w:t>
      </w:r>
    </w:p>
    <w:p>
      <w:r>
        <w:t>40 ’000.-- schätzte</w:t>
      </w:r>
    </w:p>
    <w:p>
      <w:r>
        <w:t>( Urk.</w:t>
      </w:r>
    </w:p>
    <w:p>
      <w:r>
        <w:t>6/32 ). A m 2</w:t>
      </w:r>
    </w:p>
    <w:p>
      <w:r>
        <w:rPr>
          <w:b/>
        </w:rPr>
        <w:t>E. 9</w:t>
      </w:r>
    </w:p>
    <w:p>
      <w:r>
        <w:t>Sep tember 2020, 8.</w:t>
      </w:r>
    </w:p>
    <w:p>
      <w:r>
        <w:t>Dezemb er 2020, 2.</w:t>
      </w:r>
    </w:p>
    <w:p>
      <w:r>
        <w:t>Februar 2021, 1.</w:t>
      </w:r>
    </w:p>
    <w:p>
      <w:r>
        <w:t>März 2021 , 4.</w:t>
      </w:r>
    </w:p>
    <w:p>
      <w:r>
        <w:t>Mai 2021 sowie 1.</w:t>
      </w:r>
    </w:p>
    <w:p>
      <w:r>
        <w:t>und 3 0.</w:t>
      </w:r>
    </w:p>
    <w:p>
      <w:r>
        <w:t>Juni 2021</w:t>
      </w:r>
    </w:p>
    <w:p>
      <w:r>
        <w:t>( Eingangsdaten; vgl. Urk.</w:t>
      </w:r>
    </w:p>
    <w:p>
      <w:r>
        <w:t>6/61, Urk.</w:t>
      </w:r>
    </w:p>
    <w:p>
      <w:r>
        <w:t>6/ 67 , Urk.</w:t>
      </w:r>
    </w:p>
    <w:p>
      <w:r>
        <w:t>6/76, Urk.</w:t>
      </w:r>
    </w:p>
    <w:p>
      <w:r>
        <w:t>6/84 ,</w:t>
      </w:r>
    </w:p>
    <w:p>
      <w:r>
        <w:t>Urk.</w:t>
      </w:r>
    </w:p>
    <w:p>
      <w:r>
        <w:t>6/96, Urk.</w:t>
      </w:r>
    </w:p>
    <w:p>
      <w:r>
        <w:t>6/100, Urk.</w:t>
      </w:r>
    </w:p>
    <w:p>
      <w:r>
        <w:t>6/104 )</w:t>
      </w:r>
    </w:p>
    <w:p>
      <w:r>
        <w:t>sprach die Ausgleichskasse dem Versicherten auch für den Zeitraum vom 1 7.</w:t>
      </w:r>
    </w:p>
    <w:p>
      <w:r>
        <w:t>September 2020 bis 3 0.</w:t>
      </w:r>
    </w:p>
    <w:p>
      <w:r>
        <w:t>Juni 2021</w:t>
      </w:r>
    </w:p>
    <w:p>
      <w:r>
        <w:t>ein Taggeld in Höhe von Fr.</w:t>
      </w:r>
    </w:p>
    <w:p>
      <w:r>
        <w:t>13.60 zu</w:t>
      </w:r>
    </w:p>
    <w:p>
      <w:r>
        <w:t>( vgl. Abrechnungen vom 11.</w:t>
      </w:r>
    </w:p>
    <w:p>
      <w:r>
        <w:t>Dezember 2020, 1 0.</w:t>
      </w:r>
    </w:p>
    <w:p>
      <w:r>
        <w:t>Februar, 1 0.</w:t>
      </w:r>
    </w:p>
    <w:p>
      <w:r>
        <w:t>März, 1 0.</w:t>
      </w:r>
    </w:p>
    <w:p>
      <w:r>
        <w:t>Mai, 2.</w:t>
      </w:r>
    </w:p>
    <w:p>
      <w:r>
        <w:t>Juni und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