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BV.2022.00071 vom 16. November 2022</w:t>
      </w:r>
    </w:p>
    <w:p>
      <w:r>
        <w:t>ZH Sozialversicherungsgericht, 2022-11-16, DE</w:t>
      </w:r>
    </w:p>
    <w:p>
      <w:r>
        <w:rPr>
          <w:b/>
        </w:rPr>
        <w:t xml:space="preserve">Quelle: </w:t>
      </w:r>
      <w:r>
        <w:t>https://mcp.opencaselaw.ch/entscheid/zh_sozialversicherungsgericht_BV.2022.00071</w:t>
      </w:r>
    </w:p>
    <w:p>
      <w:r>
        <w:t>FR: ZH_SOZIALVERSICHERUNGSGERICHT BV.2022.00071 du 16 novembre 2022</w:t>
      </w:r>
    </w:p>
    <w:p>
      <w:r>
        <w:t>IT: ZH_SOZIALVERSICHERUNGSGERICHT BV.2022.00071 del 16 novembre 2022</w:t>
      </w:r>
    </w:p>
    <w:p>
      <w:pPr>
        <w:pStyle w:val="Heading2"/>
      </w:pPr>
      <w:r>
        <w:t>Erwägungen</w:t>
      </w:r>
    </w:p>
    <w:p>
      <w:r>
        <w:rPr>
          <w:b/>
        </w:rPr>
        <w:t>E. 1</w:t>
      </w:r>
    </w:p>
    <w:p>
      <w:r>
        <w:t>In Gutheissung der Klage wird die Beklagte verpflic htet, der Klägerin Fr. 9'310.05 nebst Zins zu 5 % ab dem 1. Oktober 2020 zuzüglich Fr. 600.-- Bearbeitungsgebühren zu bezahlen, und es wird der Rechtsvorschla g in der Betreibung Nr. «1» des Betrei bungsamtes Meilen-Herrliberg-Erlenbach (Zahlungsbefehl vom 15. Dezember 2021) in diesem Umfang aufge hoben.</w:t>
      </w:r>
    </w:p>
    <w:p>
      <w:r>
        <w:rPr>
          <w:b/>
        </w:rPr>
        <w:t>E. 2</w:t>
      </w:r>
    </w:p>
    <w:p>
      <w:r>
        <w:t>Die Gerichtskosten von Fr. 600 .-- werden der Beklagten auferlegt.</w:t>
      </w:r>
    </w:p>
    <w:p>
      <w:r>
        <w:t>Rechnung und Ein zahlungsschein werden der Kostenpflichtigen nach Eintritt der Rechtskraft zugestellt.</w:t>
      </w:r>
    </w:p>
    <w:p>
      <w:r>
        <w:rPr>
          <w:b/>
        </w:rPr>
        <w:t>E. 3</w:t>
      </w:r>
    </w:p>
    <w:p>
      <w:r>
        <w:t>Die Beklagte wird verpflichtet, der Klägerin eine Prozessentschädigung von Fr. 1’000 .-- (inkl. Barauslagen und MWSt ) zu bezahlen.</w:t>
      </w:r>
    </w:p>
    <w:p>
      <w:r>
        <w:rPr>
          <w:b/>
        </w:rPr>
        <w:t>E. 4</w:t>
      </w:r>
    </w:p>
    <w:p>
      <w:r>
        <w:t>Zustellung gegen Empfangsschein an: - AXA Stiftung Berufliche Vorsorge, Winterthur - X.___ AG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