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BV.2022.00009 vom 17. Mai 2023</w:t>
      </w:r>
    </w:p>
    <w:p>
      <w:r>
        <w:t>ZH Sozialversicherungsgericht, 2023-05-17, DE</w:t>
      </w:r>
    </w:p>
    <w:p>
      <w:r>
        <w:rPr>
          <w:b/>
        </w:rPr>
        <w:t xml:space="preserve">Quelle: </w:t>
      </w:r>
      <w:r>
        <w:t>https://mcp.opencaselaw.ch/entscheid/zh_sozialversicherungsgericht_BV.2022.00009</w:t>
      </w:r>
    </w:p>
    <w:p>
      <w:r>
        <w:t>FR: ZH_SOZIALVERSICHERUNGSGERICHT BV.2022.00009 du 17 mai 2023</w:t>
      </w:r>
    </w:p>
    <w:p>
      <w:r>
        <w:t>IT: ZH_SOZIALVERSICHERUNGSGERICHT BV.2022.00009 del 17 maggio 2023</w:t>
      </w:r>
    </w:p>
    <w:p>
      <w:pPr>
        <w:pStyle w:val="Heading2"/>
      </w:pPr>
      <w:r>
        <w:t>Erwägungen</w:t>
      </w:r>
    </w:p>
    <w:p>
      <w:r>
        <w:rPr>
          <w:b/>
        </w:rPr>
        <w:t>E. 1.1</w:t>
      </w:r>
    </w:p>
    <w:p>
      <w:r>
        <w:t>Am 1. Januar 2022 sind die geänderten Bestimmungen des Bundesgesetzes über die Invalidenversicherung (IVG) sowie der Verordnung über die Invaliden versicherung (IVV) und die entsprechenden Bestimmungen des Bundesgesetzes über die berufliche Alters-, Hinterlassenen- und Invalidenvorsorge (BVG) in Kraft getreten. In zeitlicher Hinsicht sind vorbehältlich besonderer übergangs rechtlicher Regelungen grundsätzlich diejenigen Rechtssätze massgebend , die bei Erfüllung des rechtlich zu ordnenden oder zu Rechtsfolgen führenden Tatbe standes Geltung haben (BGE 146 V 364 E. 7.1, 144 V 210 E. 4.3.1, je mit Hinwei sen). Da vorliegend Leistungen strittig sind, die vor dem 3 1. Dezember 2021 ent standen sind, sind entsprechend die bis 31. Dezember 2021 in Kraft gestandenen Bestimmungen massgebend , welche nachfolgend auch in dieser Fassung zitiert werden.</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IVG (Art. 29 IVG). Die Invalidenleistungen nach BVG werden von derjenigen Vorsorge einrichtung geschuldet, welcher die den Anspruch erhebende Person bei Eintritt des versicherten Ereignisses angeschlossen war. Im Bereich der obligato 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 n Krankheit eintritt, während welcher die Person unter Umständen aus dem Arbeitsverhältnis ausgeschieden ist und daher nicht mehr dem Obligatorium unterstanden hat (BGE 138 V 409 E. 6, 123 V 262 E. 1b, 121 V 97 E. 2a, 120 V 112 E. 2b, je mit Hinweisen).</w:t>
      </w:r>
    </w:p>
    <w:p>
      <w:r>
        <w:t>Eine Arbeitsunfähigkeit ist berufsvorsorgerechtlich relevant, wenn sie mindestens 20 % beträgt und sich auf das Arbeitsverhältnis sinnfällig auswirkt oder ausge 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17. Juni 2013 E. 4.1.2 mit Hinwei sen).</w:t>
      </w:r>
    </w:p>
    <w:p>
      <w:r>
        <w:rPr>
          <w:b/>
        </w:rPr>
        <w:t>E. 1.3</w:t>
      </w:r>
    </w:p>
    <w:p>
      <w:r>
        <w:t>Damit eine Vorsorgeeinrichtung, der eine Arbeitnehmerin oder ein Arbeitnehmer beim Eintritt der Arbeitsunfähigkeit angeschlossen war, für das eingetretene Invaliditäts risiko aufzukommen hat, ist erforderlich, dass zwischen Arbeits unfähigkeit und Invalidität ein enger sachlicher und zeitlicher Zusammenhang besteht (BGE 130 V 270 E. 4.1; vgl. auch BGE 147 V 322 E. 3.1, 134 V 20 E. 3.2).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 unfähigkeit nicht während längerer Zeit wieder arbeitsfähig wurde</w:t>
      </w:r>
    </w:p>
    <w:p>
      <w:r>
        <w:t>(BGE 123 V 262 E. lc , 120 V 112 E. 2c/ aa und 2c/ bb mit Hinweisen; vgl. auch 138 V 409 E. 6.2, 134 V 20 E. 3.2.1).</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 gerichts 9C_49/2010 vom 23. Februar 2010 E. 2.1).</w:t>
      </w:r>
    </w:p>
    <w:p>
      <w:r>
        <w:t>Diese Bindungswirkung setzt voraus, dass die Vorsorgeeinrichtung (spätestens) ins Vorbescheidverfahren (Art. 73 ter IVV) einbezogen und ihr die Renten verfügung formgültig eröffnet wurde (Urteil des Bundesgerichts 9C_81/2010 vom 16. Juni 2010 E. 3.1, mit Hinweisen). Dem BVG-Versicherer steht ein selbstän diges Beschwerderecht im Verfahren nach IVG zu. Unterbleibt ein solches Einbe ziehen der Vorsorgeeinrichtungen, ist die IV-rechtliche Festsetzung des Invaliditäts 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vgl. auch 144 V 63 E. 4.1.1). 2.</w:t>
      </w:r>
    </w:p>
    <w:p>
      <w:r>
        <w:rPr>
          <w:b/>
        </w:rPr>
        <w:t>E. 2</w:t>
      </w:r>
    </w:p>
    <w:p>
      <w:r>
        <w:t>Eventuell sei die Stiftung Auffangeinrichtung BVG beizuladen.</w:t>
      </w:r>
    </w:p>
    <w:p>
      <w:r>
        <w:rPr>
          <w:b/>
        </w:rPr>
        <w:t>E. 2.1</w:t>
      </w:r>
    </w:p>
    <w:p>
      <w:r>
        <w:t>Die Klägerin erklärte zur Begründung ihrer Klage im Wesentlichen ( Urk. 1), sowohl die rentenablehnende Verfügung vom 3 0. Juni 2014 wie auch die renten zusprechende Verfügung der Invalidenversicherung vom 5. Dezember 2019 seien der Beklagten eröffnet worden. Insofern bestehe aus formalen Gründen eine Bindungs wirkung. Die Bindungswirkung gelte aber nicht absolut. Eine erste Relati vierung ergebe sich daraus, dass eine Bindung nur denkbar sei, wenn sich die Fragestellung in den beiden Bereichen nach denselben Regeln richte. Das sei in der vorliegend zu beurteilenden Konstellation nicht der Fall. Die Zuständigkeit einer Vorsorgeeinrichtung hänge vom Zeitpunkt des Eintritts der Arbeits unfähigkeit ab. Arbeitsunfähigkeit sei eine relevante Einbusse an funktionellem Leistungsvermögen. Dabei werde «zwar in der Regel, aber nicht in jedem Fall zwingend» eine echtzeitlich ärztlich attestierte Arbeitsunfähigkeit verlangt. Die Invalidenversicherung entscheide hingegen nicht aufgrund der Frage der Arbeits unfähigkeit, wie sie echtzeitlich bescheinigt und am Arbeitsplatz in Erscheinung getreten sei.</w:t>
      </w:r>
    </w:p>
    <w:p>
      <w:r>
        <w:t>Bei der Invalidenversicherung gebe es spezifische IV-rechtliche nor mative Vorgaben, gemäss welchen eine aus medizinischer Sicht gegebene Arbeitsunfähigkeit nicht anerkannt werde. Die normativen Einschränkungen der Invalidenversicherung könnten nicht auf die berufliche Vorsorge übertragen wer den.</w:t>
      </w:r>
    </w:p>
    <w:p>
      <w:r>
        <w:t>Die Feststellungen der Invalidenversicherungen hätten für die Vorsorgeträger selbst bei gehöriger Eröffnung des Entscheids keine Bindungswirkung, wenn sie offensichtlich unhaltbar seien. Vorliegend sei die medizinische Beurteilung der Arbeitsunfähigkeit durch den regionalen ärztlichen Dienst der IV-Stelle (RAD) erfolgt, welcher aus versicherungsmedizinischer Sicht einen dauerhaften, arbeitsunfähigkeits relevanten Gesundheitsschaden seit 2 9. Dezember 2011 als ausgewiesen erachtet habe. Entgegen den fachärztlich begründeten Fest stellungen sei die Verfügung aber letztlich gestützt auf die Beurteilung eines fach fremden Sachbearbeiters vom 2 5. April 2014 erfolgt, wonach angeblich psycho soziale Belastungsfaktoren klar im Vordergrund stünden. Eine solche ungeklärte fachfremde Feststellung vom Schreibtisch aus sei qualifiziert unrichtig. Die Fest stellung sei umso mehr qualifiziert unrichtig, als sich in den Akten auch ein Gutachten mit höherem Beweiswert befinde. Dr. med. G.___ , Facharzt für Psychiatrie und Psychotherapie, habe mit Gutachten vom 14.</w:t>
      </w:r>
    </w:p>
    <w:p>
      <w:r>
        <w:t>November 2012 eine depressive Störung und eine Persönlichkeitsstörung diagnostiziert und die Frage nach dem Einfluss psychosozialer bzw. soziokultureller Belastungsfaktoren beantwortet: Diese hätten keinen Einfluss auf die Schwere der Depression. Die qualifizierte Unrichtigkeit der Verfügung sei offensichtlich. Es sei auch nicht mass gebend, ob die psychosozialen Belastungsfaktoren im Vordergrund gestan den hätten, sondern, ob nur Befunde erhoben worden seien, welche in den psycho sozialen Umständen ihre hinreichende Erklärung fänden, gleichsam in ihnen aufgingen. Das sei nicht der Fall.</w:t>
      </w:r>
    </w:p>
    <w:p>
      <w:r>
        <w:t>Es treffe auch gar nicht zu, dass eine berufsvorsorgerechtlich relevante Arbeits unfähigkeit im Umfang von mindestens 20 % bis zur Kündigung der Z.___ auf den 3 1. August 2012 nicht eingetreten wäre. Im Gegenteil, die Einschränkung der Arbeitsfähigkeit sei am Arbeitsplatz in Erscheinung getreten und sei sogar Grund für die Auflösung des Arbeitsverhältnisses gewesen. Sie sei zudem echtzeitlich ärztlich dokumentiert. Ein sachlicher Zusammenhang für die bei der Beklagten erstmals aufgetretene Arbeitsunfähigkeit zur Zusprechung einer Rente durch die Invalidenversicherung ab 1. Juli 2019 sei offensichtlich gegeben. Der zeitliche Zusammenhang sei nach der Zuständigkeit der Beklagten zudem nicht mehr unterbrochen worden, habe sie doch nie mehr eine annähernd vollständige Arbeitsfähigkeit erreicht.</w:t>
      </w:r>
    </w:p>
    <w:p>
      <w:r>
        <w:rPr>
          <w:b/>
        </w:rPr>
        <w:t>E. 2.2</w:t>
      </w:r>
    </w:p>
    <w:p>
      <w:r>
        <w:t>Die Beklagte wendete dagegen mit Klageantwort vom 3. Mai 2022 im Wesent lichen ein ( Urk. 9), die in Rechtskraft erwachsenen Feststellungen der renten abweisenden IV-Verfügung vom 3 0. Juni 2014 bestätigten die tatsächlichen und rechtlichen Gegebenheiten, wonach kein invalidenversicherungsrechtlich rele vanter Gesundheitsschaden und damit auch keine relevante Arbeitsunfähigkeit während der Versicherungszeit bei ihr bestanden hätten. Entgegen der Annahme der Klägerin seien psychosoziale Belastungsfaktoren auch bei der Ermittlung einer berufsvorsorgerechtlich relevanten Arbeitsunfähigkeit unbeachtlich. In ihren reglementarischen Bestimmungen werde bei m Invaliditätsbegriff (und bei einer damit in Zusammenhang stehenden relevanten Arbeitsunfähigkeit) explizit auf die Gesetzgebung der Invalidenversicherung bzw. auf die invalidenversicherungs rechtliche Betrachtungsweise abgestellt.</w:t>
      </w:r>
    </w:p>
    <w:p>
      <w:r>
        <w:t>Nicht nachvollziehbar seien die Behauptungen der Klägerin, wonach die IV-Verfügung vom 3 0. Juni 2014 offensichtlich unrichtig sei. In medizinischer Hin sicht sei wiederholt festgestellt worden, dass die von der Klägerin verzeichneten Arbeitsunfähigkeiten ab Mitte Dezember 2011 und die damit in Zusammenhang stehende psychische Erschöpfung (in Form eines depressiven Geschehens) wegen der seit Jahren zunehmenden Arbeitsbelastung und des seit Jahren zunehmenden Arbeitsdrucks im Rahmen der Führungstätigkeit bei der Z.___ entstanden seien. Diesbezüglich hätten Dr. med. H.___ , Oberärztin, und lic. phil. I.___ , Psychologin, vom Psychiatrie zentrum J.___ nachvollziehbar und schlüssig festgestellt, dass die Klägerin aufgrund mangelnder Erholungszeit und fehlender sozialer Unterstüt zung die zusätzliche Belastung ab Dezember 2011 nicht mehr habe kompensieren können. Obschon sich der psychische Gesundheitszustand im Frühjahr 2012 ver bessert habe, sei aufgrund der Kündigungsmitteilung der damaligen Arbeit geberin im Juni 2012 wieder eine Verschlechterung eingetreten. Diesbezüglich hätten med. pract . K.___ , Oberärztin, und lic. phil. L.___ , Psycho login, J.___ , festgestellt, die Klägerin sei in Bezug auf ihre Leistungsfähigkeit wegen der für sie nicht nachvollziehbaren Kündigung sehr verunsichert. Da die erhobenen Befunde in den psychosozialen Umständen ihre hinreichende Erklä rung fänden, sei mit IV-Verfügung vom 3 0. Juni 2014 zu Recht eine Invalidität verneint worden. Hinzu komme, dass im Rahmen der medizinischen Unter suchungen des Gutachters Dr. G.___ , des behandelnden Facharztes Dr. med. M.___ , Facharzt für Psychiatrie und Psychotherapie, und der Behandlerin nen med. pract . K.___ und lic. phil. L.___ sowie lic. phil., dipl.</w:t>
      </w:r>
    </w:p>
    <w:p>
      <w:r>
        <w:t>theol . N.___ , Psychologin FSP, keine ausgeprägte psychische Störung von Krank heitswert habe festgestellt werden können. Dr. G.___ habe in seinem psychiatrischen Gutachten vom 1 4. November 2012 gar eine durchwegs unauf fällige bzw. gute Befundlage bei der Klägerin erhoben. In diesem Zusammenhang habe die RAD-Fachärztin Dr. med. O.___ , Fachärztin für Psychiatrie und Psychotherapie, bestätigt, dass sich (auch) im Rahmen der IV-Verfügung vom 3 0. Juni 2014 keine wesentlichen psychiatrischen Befunde für eine depressive Symptomatik hätten finden können. Vielmehr seien psychosoziale Faktoren im Vordergrund gestanden.</w:t>
      </w:r>
    </w:p>
    <w:p>
      <w:r>
        <w:t>Selbst wenn im vorliegenden Fall von einer berufsvorsorgerechtlich relevanten Arbeitsunfähigkeit während der Versicherungszeit bei ihr ausgegangen würde – was bestritten werde -, wäre ein rentenerheblicher sachlicher Konnex zum invalidi sierenden Krankheitsbild klar zu verneinen. Das invalidisierende Krank heitsbild im Rahmen der rentenzusprechenden IV-Verfügung vom 5. Dezember 2019 gehe auf die Beschwerden und Einschränkungen im Zusammenhang mit der rechtsseitigen Coxarthrose zurück. Im Übrigen wäre – bei Bejahung der übrigen Anspruchsvoraussetzungen - der zeitliche Zusammenhang ohnehin unterbrochen worden.</w:t>
      </w:r>
    </w:p>
    <w:p>
      <w:r>
        <w:rPr>
          <w:b/>
        </w:rPr>
        <w:t>E. 2.3</w:t>
      </w:r>
    </w:p>
    <w:p>
      <w:r>
        <w:t>Die Klägerin machte mit Replik vom 1 7. August 2022 unter anderem geltend (Urk.</w:t>
      </w:r>
    </w:p>
    <w:p>
      <w:r>
        <w:t>19), gemäss Gutachten von Dr. G.___ zu Händen der Taggeldversicherung vom 1 4. November 2012 habe die Arbeitsunfähigkeit bis Ende 2012 100 % betragen. Anfangs 2013 habe eine schrittweise Wiederaufnahme der Arbeitstä tigkeit erwartet werden können, wobei die psychosozialen bzw. soziokulturellen Belastungsfaktoren keinen Einfluss auf die Schwere der Depression hätten. Auch der RAD-Arzt sei am 1 0. April 2014 zum Schluss gekommen, die Arbeitsun fähigkeit angestammt betrage anhaltend 100 % seit Dezember 2011, optimal angepasst 40 % seit Februar 201 4. Die Ablehnung des Leistungsanspruchs durch den Sachbearbeiter der Invalidenversicherung mehr als ein Jahr nach Ablauf der Wartefrist sei gesetzes- und rechtswidrig gewesen. Ob ein verselbständigter Gesundheits schaden vorliege, sei eine spezifisch medizinische Frage. Der sachli che und zeitliche Konnex seien gegeben. Die Coxarthrose sei ein vorübergehendes Problem gewesen. Sie stehe einer 100%igen Arbeitsfähigkeit nicht entgegen.</w:t>
      </w:r>
    </w:p>
    <w:p>
      <w:r>
        <w:rPr>
          <w:b/>
        </w:rPr>
        <w:t>E. 2.4</w:t>
      </w:r>
    </w:p>
    <w:p>
      <w:r>
        <w:t>Die Beklagte erwiderte mit Duplik vom 2 1. November 2022 unter anderem (Urk. 25), RAD-Arzt Dr. med. P.___ , Facharzt für Allgemeine Innere Medizin, habe im Rahmen der rentenabweisenden IV-Verfügung vom 3 0. Juni 2014 zu Recht festgestellt, dass die psychischen Probleme der Klägerin überwie gend im Zusammenhang mit einem Burnout stünden</w:t>
      </w:r>
    </w:p>
    <w:p>
      <w:r>
        <w:t>und dabei klar psycho soziale Faktoren wesentlich seien . Wie die RAD-Ärzte Dr. med. Q.___ , Facharzt für Chirurgie, und Dr. O.___ in ihrer Stellungnahme vom 2 9. August 2017 im Übrigen zu Recht festgehalten hätten, sei die Diagnose einer Persönlichkeitsstörung nicht nachvollziehbar.</w:t>
      </w:r>
    </w:p>
    <w:p>
      <w:r>
        <w:rPr>
          <w:b/>
        </w:rPr>
        <w:t>E. 2.5</w:t>
      </w:r>
    </w:p>
    <w:p>
      <w:r>
        <w:t>Die Beigeladene erklärte mit Eingabe vom 3. März 2023 ( Urk. 28), dass sie auf eine Stellungnahme verzichte. Gleichzeitig erklärte sie, dass bei Beginn der kon trollierten Arbeitslosigkeit bloss eine Arbeitsfähigkeit von 60 % bestanden habe. Die Klägerin sei durchgehend bloss zu 60 % vermittelbar gewesen. Eine Zustän digkeit ihrerseits sei folglich zu verneinen.</w:t>
      </w:r>
    </w:p>
    <w:p>
      <w:r>
        <w:rPr>
          <w:b/>
        </w:rPr>
        <w:t>E. 3</w:t>
      </w:r>
    </w:p>
    <w:p>
      <w:r>
        <w:t>Auf die Vorbringen der Parteien und die eingereichten Akten wird, soweit erfor derlich, im Rahmen der nachfolgenden Erwägungen eingegangen. Das Gericht zieht in Erwägung: 1.</w:t>
      </w:r>
    </w:p>
    <w:p>
      <w:r>
        <w:rPr>
          <w:b/>
        </w:rPr>
        <w:t>E. 3.1</w:t>
      </w:r>
    </w:p>
    <w:p>
      <w:r>
        <w:t>Es sind insbesondere die folgenden ärztlichen Berichte für die Beurteilung der strittigen Fragen von Belang:</w:t>
      </w:r>
    </w:p>
    <w:p>
      <w:r>
        <w:rPr>
          <w:b/>
        </w:rPr>
        <w:t>E. 3.2</w:t>
      </w:r>
    </w:p>
    <w:p>
      <w:r>
        <w:t>Med. pract . R.___ , Oberarzt, und, Dr. med. S.___ , Assistenzarzt, Sana torium T.___ , nannten mit Bericht vom 3. Februar 2012 an die Suva (Urk. 15/16/11) , bei welcher die Klägerin gegen die Folgen von Unfällen versi chert war, als Diagnosen: - mittelgradige depressive Episode (ICD-10 F32.1) - nicht dislozierter ossärer Ausriss der Supraspinatussehne links als Folge des Sturzereignisses vom 2 2. Dezember 2012 (richtig: 2011)</w:t>
      </w:r>
    </w:p>
    <w:p>
      <w:r>
        <w:t>Die Klägerin befinde sich aufgrund einer depressiven Symptomatik seit dem 29. Dezember 2011 in ihrer stationär-psychiatrischen Behandlung.</w:t>
      </w:r>
    </w:p>
    <w:p>
      <w:r>
        <w:rPr>
          <w:b/>
        </w:rPr>
        <w:t>E. 3.3</w:t>
      </w:r>
    </w:p>
    <w:p>
      <w:r>
        <w:t>Mit Bericht ans J.___ vom 2 3. Februar 2012 erklärte Dr. S.___ ( Urk. 15/24), die Klägerin sei ihnen aufgrund einer depressiven Symptomatik zur stationären psy chiatrischen Behandlung zugewiesen worden. Der Eintritt sei am 29.</w:t>
      </w:r>
    </w:p>
    <w:p>
      <w:r>
        <w:t>Dezember 2011 erfolgt. Die antidepressive Medikation mit Seralin sei auf Wunsch der Klä gerin nur auf 37,5 mg erhöht worden. Die Schlafstörung habe mit Seroquel posi tiv beeinflusst werden können. Die Entlastung durch den stationären Eintritt habe bereits zu einer deutlichen Zustandsverbesserung geführt. Austrittsdatum sei der 2 4. Februar 201 2. Als psychiatrische Diagnosen führt Dr. S.___ an: - mittelgradige depressive Episode (ICD.10 F32.1) - schizotype Störung (ICD-10 F21)</w:t>
      </w:r>
    </w:p>
    <w:p>
      <w:r>
        <w:rPr>
          <w:b/>
        </w:rPr>
        <w:t>E. 3.4</w:t>
      </w:r>
    </w:p>
    <w:p>
      <w:r>
        <w:t>Dr. H.___ und lic. phil. I.___ vom J.___ führten mit Bericht an die IV-Stelle vom 1 2. September 2012 ( Urk. 15/23) als Diagnosen an: - schwere Depression mit Verdacht auf Dissoziation (ICD-10 F32.2), dritte Episode bei zunehmender Arbeitsbelastung und –druck - nicht dislozierter ossärer Ausriss der Supraspinatussehne links als Folge des Sturzereignisses vom 2 2. Dezember 2011</w:t>
      </w:r>
    </w:p>
    <w:p>
      <w:r>
        <w:t>Die Klägerin habe eine zunehmende depressive Entwicklung seit Anfang Dezember 2011 gezeigt. Während den letzten zwei Jahren habe die Berufsbelas tung zugenommen. Aufgrund mangelnder Erholungszeit und fehlender sozialer Unterstützung habe sie die zusätzliche Belastung nicht kompensieren können. Es sei die dritte depressive Episode im Leben der Klägerin, die beiden vorherigen seien nicht behandelt worden. In der bisherigen Tätigkeit als Abteilungsleiterin bestehe seit dem 2 9. Dezember 2011 eine 100%ige Arbeitsunfähigkeit.</w:t>
      </w:r>
    </w:p>
    <w:p>
      <w:r>
        <w:rPr>
          <w:b/>
        </w:rPr>
        <w:t>E. 3.5</w:t>
      </w:r>
    </w:p>
    <w:p>
      <w:r>
        <w:t>Die RAD-Ärzte med. pract . U.___ , Praktischer Arzt, und Dr. med. V.___ , Praktische Ärztin, hielten mit Stellungnahme vom 2 8. September 2012 fest ( Urk. 15/88/2-3), aus versicherungsmedizinischer Sicht sei ein dauerhafter Arbeits unfähigkeit-relevanter Gesundheitsschaden seit 2 9. Dezember 2011 aus gewiesen, der sich auf dem psychiatrischen Krankheitsbild (schwere Depression) begründe. Die von den behandelnden Ärzten attestierte 100%ige Arbeitsunfähig keit seit 2 9. Dezember 2011 bis dato für die bisherige Tätigkeit sei nachvollzieh bar. Seit Dezember 2012 sei ein Arbeitsversuch (angepasst als Verkäuferin) durch geführt worden, welcher gescheitert sei. Der aktuelle Zustand sei instabil. Die zumutbaren Therapien würden weiter durchgeführt. Das Ergebnis der geplanten tagesklinischen Behandlung sei abzuwarten.</w:t>
      </w:r>
    </w:p>
    <w:p>
      <w:r>
        <w:rPr>
          <w:b/>
        </w:rPr>
        <w:t>E. 3.6</w:t>
      </w:r>
    </w:p>
    <w:p>
      <w:r>
        <w:t>Am 1 4. November 2012 erstattet e</w:t>
      </w:r>
    </w:p>
    <w:p>
      <w:r>
        <w:t>Dr. G.___ ein Gutachten zu Händen der Krankentag geldversicherung der Klägerin ( Urk. 15/29/3-15). Er führte dabei als psychiatrische Diagnosen mit Auswirkung auf die Arbeitsfähigkeit an: - Kombination von Restsymptomen einer leichten depressiven Störung (ICD-10 F32.00) und einer Persönlichkeitsstörung (z.B. selbstunsicher , ICD-10 F60.6)</w:t>
      </w:r>
    </w:p>
    <w:p>
      <w:r>
        <w:t>Bei der Klägerin sei ein weitgehend normaler psychischer Befund erhoben wor den. Die vom J.___ diagnostizierte leicht- bis mittelgradige depressive Episode bestehe nicht mehr. Im Rahmen der tagesklinischen Behandlung sollte sofort ein Arbeitsversuch mit einem Pensum von ein bis zwei Stunden pro Tag begonnen und die Anwesenheit bis Ende Jahr gesteigert werden. Für Anfang 2013 sei eine 50%ige Arbeitsfähigkeit bei 100 % Leistung als Filialleiterin Verkauf zu erwarten, und das Arbeitspensum sollte dann wöchentlich um 10 % gesteigert werden, sodass Mitte Februar 2013 wieder eine 100%ige Arbeitsfähigkeit bei 100 % Leis tung bestehe. Psychosoziale bzw. sozio-kulturelle Belastungsfaktoren hätten keinen Einfluss auf die Schwere der Depression.</w:t>
      </w:r>
    </w:p>
    <w:p>
      <w:r>
        <w:rPr>
          <w:b/>
        </w:rPr>
        <w:t>E. 3.7</w:t>
      </w:r>
    </w:p>
    <w:p>
      <w:r>
        <w:t>Med. pract . K.___ und lic. phil. L.___ vom J.___ nannten mit Bericht an die IV-Stelle vom 1 6. November 2012 ( Urk. 15/28) als psychiatrische Diagnose: - schwere Depression mit Verdacht auf Dissoziation (ICD-10 F32.2), dritte Episode bei zunehmender Arbeitsbelastung und -druck, gegenwärtig leicht- bis mittelgradig</w:t>
      </w:r>
    </w:p>
    <w:p>
      <w:r>
        <w:t>Die Ärzte erhoben folgende Befunde : allseits orientiert; Konzentration und Merkfähigkeit leicht bis mittel vermindert; formales und inhaltliches Denken unauffällig; Tendenz zu Angstzuständen, die die Klägerin aber selber auffangen könne; keine Anhaltspunkte für Zwänge oder psychotisches Geschehen; im Affekt leicht niedergestimmt; schnell verunsichert; Antrieb leicht reduziert; Angst vor Neuem, vor ungenügenden Leistungen und vor Überforderung; Tendenz, über die eigene Leistungsgrenze hinauszugehen; noch rasche Ermüdbarkeit. Weiter führ ten die Ärzte aus, die Klägerin sollte bei gutem Verlauf in ihrer angestammten Tätigkeit Ende Jahr soweit arbeitsfähig sein, dass mit einem Belastungstraining in Form eines Arbeitsversuchs begonnen werden könne. Die Begleitung durch einen Job-Coach wäre sinnvoll, da bei allfälligen Konflikten wieder mit einer Verschlechterung gerechnet werden müsse. Längerfristig sollte die Klägerin im ersten Arbeitsmarkt wieder voll arbeitsfähig sein.</w:t>
      </w:r>
    </w:p>
    <w:p>
      <w:r>
        <w:rPr>
          <w:b/>
        </w:rPr>
        <w:t>E. 3.8</w:t>
      </w:r>
    </w:p>
    <w:p>
      <w:r>
        <w:t>Am 1 5. Januar 2013 berichteten med. pract . K.___ und lic. phil. L.___ ( Urk. 15/31), die Klägerin könne ab Januar ein Arbeitsbelastungstraining in Form eines Arbeitsversuchs machen, zuerst zu 20 % (Anwesenheit 50 % ) mit Steige rung. In der Tagesklinik habe sich gezeigt, dass sie mit Bewerbungen überfordert sei. Ein Arbeitsbelastungstraining bei W.___ , AA._ __ oder AB.___ mit entspre chend stärkerer Begleitung sei darum aus ärztlicher Sicht sinnvoll. Die Klägerin sei von der Taggeldversicherung ab Januar zu 50 % und ab Februar zu 100 % arbeitsfähig eingeschätzt worden. Sie teilten diese Einschätzung nicht. Aus finan ziellen Gründen sehe sich die Klägerin aber gezwungen, sich beim RAV zu melden (Arbeitsfähigkeit 20 % ).</w:t>
      </w:r>
    </w:p>
    <w:p>
      <w:r>
        <w:rPr>
          <w:b/>
        </w:rPr>
        <w:t>E. 3.9</w:t>
      </w:r>
    </w:p>
    <w:p>
      <w:r>
        <w:t>Dr. M.___ und lic. phil., dipl.</w:t>
      </w:r>
    </w:p>
    <w:p>
      <w:r>
        <w:t>theol . N.___ nannten mit Bericht an die IV-Stelle vom 2 8. Februar 2014 ( Urk. 15/82) als Diagnose: - Status nach schwerer Depression (ICD-10 F32.2), 3. Episode bei zuneh mender Arbeitsbelastung, gegenwärtig noch leicht ausgeprägt (ICD-10 F32.0).</w:t>
      </w:r>
    </w:p>
    <w:p>
      <w:r>
        <w:t>Die Klägerin könne ihren bisherigen Beruf als Abteilungsleiterin nicht mehr wahrnehmen. Momentan sei ihre Arbeitsfähigkeit im geschützten Rahmen bei 60 %. Je nach Therapieverlauf dürfte mit einer allmählichen Wiedereingliederung in den freien Arbeitsmarkt gerechnet werden. Die depressive Symptomatik wie auch die Angstsymptomatik und Selbstunsicherheit verhinderten momentan eine Steigerung der Arbeitsfähigkeit.</w:t>
      </w:r>
    </w:p>
    <w:p>
      <w:r>
        <w:rPr>
          <w:b/>
        </w:rPr>
        <w:t>E. 3.10</w:t>
      </w:r>
    </w:p>
    <w:p>
      <w:r>
        <w:t>RAD-Arzt Dr. P.___ erklärte mit Stellungnahme vom 1 0. April 2014 (Urk. 15/88/4-5), mit dem aktuellen Bericht von Dr. M.___ nähmen sie weiterhin Kenntnis von einer rezidivierenden depressiven Störung, wobei sich die letztma lige schwere Episode nun bis zu einer leichten verbessert habe. Arbeitsunfähigkeit angestammt: anhaltend 100 % seit Dezember 2011; Arbeitsunfähigkeit optimal angepasst in der freien Wirtschaft: 40 % seit Februar 201 4. Als Belastungsprofil führte Dr. P.___ an: ruhige, geordnete Tätigkeit, ohne Führungsaufgaben und ohne vorwiegenden Kundenkontakt, körperlich leicht und wechselbelastend, ohne Lastenheben über 5 kg, ohne Armvorhalten und ohne Überkopfarbeiten. Medizinische Überprüfung in einem halben Jahr.</w:t>
      </w:r>
    </w:p>
    <w:p>
      <w:r>
        <w:rPr>
          <w:b/>
        </w:rPr>
        <w:t>E. 3.11</w:t>
      </w:r>
    </w:p>
    <w:p>
      <w:r>
        <w:t>Dr. M.___ und lic. phil. N.___ erklärten mit Schreiben an die IV-Stelle vom 5. Oktober 2016 ( Urk. 15/106), aufgrund ihrer langjährigen Behandlung der Klä gerin erachteten sie einen erneuten Antrag auf eine IV-Rente als sinnvoll und notwendig. Die Klägerin sei aufgrund schwerer psychischer Defizite ( Persönlich keits - und Angststörung, Depression, psychosomatische Symptome und körperli che Einschränkungen) höchstens zu 50 % arbeitsfähig. Im Laufe der Behandlung sei deutlich geworden, dass zusätzlich zur Depression eine kombinierte Persönlichkeits störung vorliege.</w:t>
      </w:r>
    </w:p>
    <w:p>
      <w:r>
        <w:rPr>
          <w:b/>
        </w:rPr>
        <w:t>E. 3.12</w:t>
      </w:r>
    </w:p>
    <w:p>
      <w:r>
        <w:t>Dr. med. AC._ __ , Facharzt für Allgemeinmedizin, führte mit Bericht an die IV-Stelle vom 27. Oktober 2016 aus ( Urk. 15/107), die Klägerin leide in letzter Zeit unter chronischen Hüftbeschwerden rechts, welche teilweise immobi lisierend seien. Diese Beschwerden würden im Moment rheumatologisch abge klärt. Zudem bestehe eine stark symptomatische Fingerpolyarthropathie . Als Diagnosen nannte Dr. AC._ __ : - geringgradige chronische, nicht atrophisierende Gastritis ohne Nachweis von Helicobacter - LWK5/SW1 linksseitige Kompression der S1 Wurzel recessal , auf Etage LWK 4/5 besteht Kompression der L5 Wurzel recessal - Refluxoesophagitis</w:t>
      </w:r>
    </w:p>
    <w:p>
      <w:r>
        <w:t>1. Grades bei axialer Hernie und galligem Reflux - Fingerpolyarthropathie - Kniebeschwerden unklarer Aetiologie - Hüftschmerzen ischialgiform rechts</w:t>
      </w:r>
    </w:p>
    <w:p>
      <w:r>
        <w:rPr>
          <w:b/>
        </w:rPr>
        <w:t>E. 3.13</w:t>
      </w:r>
    </w:p>
    <w:p>
      <w:r>
        <w:t>Dr. med. AD._ __ , Facharzt für Rheumatologie und für Allgemeine Innere Medizin, nannte mit Bericht an die IV-Stelle vom 2 7. Januar 2017 als Diagnosen mit Auswirkungen auf die Arbeitsfähigkeit ( Urk. 15/111): - progrediente schwere Coxarthrose rechts - linksseitige Schulterschmerzen</w:t>
      </w:r>
    </w:p>
    <w:p>
      <w:r>
        <w:t>Als Diagnosen ohne Auswirkung auf die Arbeitsfähigkeit führte er an: - lumbospondylogenes Syndrom - subluxiertes Sternoclaviculargelenk rechts</w:t>
      </w:r>
    </w:p>
    <w:p>
      <w:r>
        <w:t>Zur Arbeitsfähigkeit machte Dr. AD._ __ keine Angaben.</w:t>
      </w:r>
    </w:p>
    <w:p>
      <w:r>
        <w:rPr>
          <w:b/>
        </w:rPr>
        <w:t>E. 3.14</w:t>
      </w:r>
    </w:p>
    <w:p>
      <w:r>
        <w:t>RAD-Arzt Dr. Q.___ erklärte mit Stellungnahme vom 9. Februar 2017 (Urk.</w:t>
      </w:r>
    </w:p>
    <w:p>
      <w:r>
        <w:t>15/113/4), gemäss den eingereichten medizinischen Unterlagen sei eine Veränderung des Gesundheitszustandes eingetreten. Es werde eine progrediente schwere Coxarthrose rechts bescheinigt. Erstmalig werde die Coxarthrose rechts im Arztbericht von Dr. AC._ __ vom 2 7. Oktober 2016 dokumentiert. Im Ver gleich zur Röntgen-Voraufnahme vom 1 4. Juni 2016 werde am 1. Dezember 2017 radiologisch eine weitere Zunahme der arthrotischen Veränderungen bescheinigt. Eine Veränderung des Gesundheitszustandes sei wahrscheinlich ab Juni, spätes tens ab Dezember 2016 eingetreten.</w:t>
      </w:r>
    </w:p>
    <w:p>
      <w:r>
        <w:rPr>
          <w:b/>
        </w:rPr>
        <w:t>E. 3.15</w:t>
      </w:r>
    </w:p>
    <w:p>
      <w:r>
        <w:t>Vom 3. bis 2 9. Juni 2017 war die Klägerin im Rehazentrum AE.___ hospita lisiert. Mit Austrittsbericht vom 1 8. Juli 2017 ( Urk. 15/124) nannten die Ärzte des Reha zentrums als Diagnosen: - progrediente Coxarthrose rechts - kongenitale und rhythmogene Herzkrankheit mit Vorhofseptumdefekt Typ II und leichtem Links-Rechts-Shunt - Status nach rezidivierendem paroxysmalem tachykardem Vorhofflimmern 2005 - diverse Allergien - rezidivierende Lumbalgien bei Spondylarthrose - psychiatrische und psychotherapeutische Behandlung nach Burnout und bei Depression - chronisch rezidivierende depressive Störung, aktuell mittelgradig ausge prägt - auf der Grundlage einer Persönlichkeitsproblematik mit ängstlichen, abhängigen, emotional instabilen und passiv aggressiven Anteilen - chronisches Magenbrennen</w:t>
      </w:r>
    </w:p>
    <w:p>
      <w:r>
        <w:t>Die Klägerin sei ihnen zur stationären Rehabilitation nach Hüft-Totalen doprothese rechts bei progredienter Coxarthrose rechts zugewiesen worden. Zusätzlich leide die Klägerin seit der unerwarteten Kündigung der Anstellung unter einer chronischen rezidivierenden depressiven Störung.</w:t>
      </w:r>
    </w:p>
    <w:p>
      <w:r>
        <w:rPr>
          <w:b/>
        </w:rPr>
        <w:t>E. 3.16</w:t>
      </w:r>
    </w:p>
    <w:p>
      <w:r>
        <w:t>Dr. M.___ erklärte mit Bericht an die IV-Stelle vom 2 2. August 2017 ( Urk. 15/127), es bestehe unverändert ein schlechter Zustand bei sozialpsychisch grosser Belas tung und finanziellem Druck. Im Laufe der Behandlung hätten sich eine deutlich verstärkte Ausprägung nicht belastbarer Persönlichkeitszüge gezeigt. Es bestehe eine um 50 bis 60 % reduzierte Leistungsfähigkeit.</w:t>
      </w:r>
    </w:p>
    <w:p>
      <w:r>
        <w:rPr>
          <w:b/>
        </w:rPr>
        <w:t>E. 3.17</w:t>
      </w:r>
    </w:p>
    <w:p>
      <w:r>
        <w:t>Dr. Q.___ und Dr. O.___ vom RAD erklärten mit Stellungnahme vom 29. August 2017 ( Urk. 15/188/4-5), es fänden sich keine wesentlichen psychiat rischen Befunde für eine depressive Symptomatik, es stünden die psychosozialen Faktoren im Vordergrund. Auch sei die Diagnose einer Persönlichkeitsstörung nicht klar nachvollziehbar. Aber auch falls eine solche Diagnose bestehen würde (per Definitionem mit Auffälligkeiten in der Kindheit/Jugendzeit), sei die Klägerin damit bis zu ihrer Kündigung im Jahr 2012 immer arbeitsfähig gewesen und habe gearbeitet. Zuvor bestehende depressive Episoden seien sogar ohne Therapie remittiert. Im Dezember 2011 sei eine erneute depressive Symptomatik eingetre ten.</w:t>
      </w:r>
    </w:p>
    <w:p>
      <w:r>
        <w:t>Eine wesentliche medizinische Veränderung der Situation sei im Vergleich zur letzten RAD-Stellungnahme vom 9. Februar 2017 nicht eingetreten. Es sei zwar die rechtsseitige TEP implantiert worden, die aber in der Regel zu einer Verbes serung der klinischen Symptomatik führe. Es bestehe im Moment noch die nor male postoperative Rekonvaleszenz. Als angepasste Tätigkeit könne eine über wiegend sitzend ausgeübte Arbeit mit leichter Wechselbelastung, teils sitzend, teils ebenerdig gehend, auch mit gelegentlichem Heben und Tragen von Lasten bis 15</w:t>
      </w:r>
    </w:p>
    <w:p>
      <w:r>
        <w:t>kg körpernah medizinisch-theoretisch weiterhin zugemutet werden. Zusammen fassend sei festzuhalten, dass mit überwiegender Wahrscheinlichkeit ab Januar 2018 eine 100%ige Arbeitsfähigkeit in angepasster Tätigkeit vorliegen werde.</w:t>
      </w:r>
    </w:p>
    <w:p>
      <w:r>
        <w:rPr>
          <w:b/>
        </w:rPr>
        <w:t>E. 4</w:t>
      </w:r>
    </w:p>
    <w:p>
      <w:r>
        <w:t>IVG vor. Eine eigenständige komorbide psychische Störung ist nicht ausgewiesen. Die psy chischen Beschwerden sind ganz überwiegend mit psychosozialen Faktoren (zunehmende Überlastung am Arbeitsplatz) erklärbar. IV-fremde Faktoren begründen jedoch keinen Anspruch auf IV-Leistungen. Rein aus versicherungs medizinischer Sicht sind Sie in einem anderen Umfeld voll arbeitsfähig. Dabei könnten Sie ein entsprechendes, rentenausschliessendes Einkommen erzielen.»</w:t>
      </w:r>
    </w:p>
    <w:p>
      <w:r>
        <w:rPr>
          <w:b/>
        </w:rPr>
        <w:t>E. 4.1</w:t>
      </w:r>
    </w:p>
    <w:p>
      <w:r>
        <w:t>Die IV-Stelle verneinte mit Verfügung vom 3 0. Juni 2014 ( Urk. 15/92) einen Leistungs anspruch der Klägerin. Zur Begründung führte sie aus: «Gemäss unseren medizinischen Unterlagen liegt bei Ihnen keine Invalidität nach Art.</w:t>
      </w:r>
    </w:p>
    <w:p>
      <w:r>
        <w:rPr>
          <w:b/>
        </w:rPr>
        <w:t>E. 4.2</w:t>
      </w:r>
    </w:p>
    <w:p>
      <w:r>
        <w:t>Die Verfügung vom 3 0. Juni 2014 ( Urk. 15/92) wurde der Beklagten ebenso zugestellt wie der Vorbescheid vom 2. Mai 2014 ( Urk. 15/89). Die Beklagte stellte zudem auf die invalidenversicherungsrechtliche Betrachtungsweise ab. Die Klä gerin muss sich deshalb die Feststellungen der Invalidenversicherung in der Ver fügung vom 3 0. Juni 2014 grundsätzlich entgegenhalten (E. 1.4). Soweit sie gel tend macht, eine Bindungswirkung bestehe vorliegend nicht, da die normativen Einschränkungen der Arbeitsunfähigkeit aus invalidenversicherungsrechtlicher Sicht berufsvorsorgerechtlich nicht massgebend seien ( Urk. 1 S. 6), verkennt sie, dass der Invaliditätsbegriff in der Invalidenversicherung und der (obligatorischen) beruflichen Vorsorge grundsätzlich der gleiche ist (E. 1.4). Zur Annahme einer Invalidität aus psychischen Gründen bedarf es</w:t>
      </w:r>
    </w:p>
    <w:p>
      <w:r>
        <w:t>sowohl invaliden versicherungsrechtlich wie auch berufsvorsorgerechtlich in jedem Fall eines medizinischen Substrats, das (fach-)ärztlicherseits schlüssig festgestellt wird und nachgewiesenermassen die Arbeitsfähigkeit beeinträchtigt. Bestimmen psychoso 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Der Hinweis der Klägerin auf den berufsvorsorgerechtlich notwendigen echtzeit lichen Nachweis einer relevanten Arbeitsunfähigkeit vermag an der Tatsache, dass der Invaliditätsbegriff in der Invalidenversicherung und der (obligatorischen) beruflichen Vorsorge grundsätzlich der gleiche ist, nichts zu ändern, besteht die Anspruchsvoraussetzung des Eintritts einer relevanten Arbeitsunfähigkeit wäh rend der Versicherungsdeckung doch kumulativ zur Anspruchsvoraussetzung eines invaliden- bzw. berufsvorsorgerechtlich relevanten Gesundheitsschadens.</w:t>
      </w:r>
    </w:p>
    <w:p>
      <w:r>
        <w:t>Eine Bindungswirkung an den invalidenversicherungsrechtlichen Entscheid ent fällt vorliegend daher nur, wenn der invalidenversicherungsrechtliche Entscheid offensichtlich unhaltbar war. Hierfür bedarf es einer qualifizierten Unrichtigkeit des IV-Entscheides. Dieser muss geradezu willkürlich sein, d as heisst, «eine Norm oder einen unumstrittenen Rechtsgrundsatz krass verletzen, sich mit sachlichen Gründen schlechterdings nicht vertreten lassen oder in stossender Weise dem Gerechtigkeits gedanken zuwiderlaufen» ( Hürzeler , in: Schneider/Geiser/Gächter, BVG und FZG, Art. 23 BVG N 17) . F ür die Beurteilung dieser Frage ist auf die Aktenlage, wie sie sich bei Verfügungserlass präsentierte, abzustellen (Urteil des Bundesgerichts 9C_616/2021 vom 2 8. Oktober 2022 E. 2.2 mit Verweis auf BGE 138 V 409 E. 3.1, 130 V 270 E. 3.1, 126 V 308 E. 2a).</w:t>
      </w:r>
    </w:p>
    <w:p>
      <w:r>
        <w:rPr>
          <w:b/>
        </w:rPr>
        <w:t>E. 4.3</w:t>
      </w:r>
    </w:p>
    <w:p>
      <w:r>
        <w:t>Die IV-Stelle verneinte – wie gerade dargelegt – einen invalidenversicherungs rechtlichen Gesundheitsschaden im Wesentlichen mit der Begründung, die psy chischen Beschwerden seien ganz überwiegend durch psychosoziale Faktoren begründet ( Urk. 15/92). Diese Begründung steht zumindest nicht in einem Wider spruch zu den Akten. So attestierten Dr. H.___ und lic. phil. I.___ vom J.___ der Klägerin zwar mit Bericht vom 1 2. September 2012 ab dem 2 9. Dezember 2011 grundsätzlich eine 100%ige Arbeitsunfähigkeit (E. 3.4). Dr. H.___ und lic. phil. I.___ führten jedoch erhebliche psy chosoziale Belastungsfaktoren an, mithin die hohe Berufsbelastung und die feh lende soziale Unterstützung. Analoges gilt für die Berichte von Dr. M.___ und lic. phil., dipl.</w:t>
      </w:r>
    </w:p>
    <w:p>
      <w:r>
        <w:t>theol . N.___ vom 28. Februar 2014 (E. 3.9) bzw. med. pract .</w:t>
      </w:r>
    </w:p>
    <w:p>
      <w:r>
        <w:t>K.___ und lic. phil. L.___ vom 1 6. November 2021 (E. 3.7) und vom 15. Januar 2013 (E. 3.8). Sie legten die psychosozialen Belastungsfaktoren zwar in ihren Berichten nicht derart ausführlich wie Dr. H.___ und lic. phil. I.___ dar, sie führten die Problematik der zunehmenden Arbeitsbelastung jedoch explizit im Rahmen der Diagnosestellung an.</w:t>
      </w:r>
    </w:p>
    <w:p>
      <w:r>
        <w:t>Die Berichte von Dr. S.___ und med. pract . R.___ vom Sanatorium T.___ (E. 3.2 und E. 3.3) beschränken sich im Wesentlichen auf Diagnosen und Kurzbeschrei bungen des Behandlungsverlaufs. Die beiden Berichte beschreiben aber keinerlei Befunde. Es ergibt sich aus den Berichten daher nichts, was den invalidenversicherungsrechtlichen Entscheid, dass die aus medizinischer Sicht festgestellten Einschränkungen invalidenversicherungsrechtlich nicht relevant seien, infrage zu stellen vermöchte.</w:t>
      </w:r>
    </w:p>
    <w:p>
      <w:r>
        <w:t>Dr. G.___ hatte in seinem Gutachten zu Händen der Krankentaggeldversicherung vom 1 4. November 2012 (E. 3.6) als psychiatrische Diagnose mit Auswirkungen auf die Arbeitsfähigkeit eine Kombination von Restsymptomen einer leichten depres siven Störung (ICD-10 F32.00) und einer Persönlichkeitsstörung (z.B. selbstunsicher, ICD-10 F60.6) erhoben und angeraten, es sollte sofort ein Arbeits versuch mit einem Pensum von ein bis zwei Stunden pro Tag begonnen und die Anwesenheit bis Ende Jahr gesteigert werden. Für Anfang 2013 sei eine 50%ige Arbeitsfähigkeit bei 100 % Leistung als Filialleiterin Verkauf zu erwarten, und das Arbeitspensum sollte dann wöchentlich um 10 % bei jeweils 100 % Leistung gesteigert werden, sodass Mitte Februar 2013 wieder eine 100%ige Arbeits fähigkeit bei 100 % Leistung bestehe. Dr. G.___ ging somit grundsätzlich davon aus, dass die Klägerin ab Februar 2013 wieder einer 100%igen Arbeitstätigkeit werde nachgehen können. Er hatte denn auch einen im Wesentlichen unauf fälligen psychischen Befund erhoben, einzig die affektive Schwingungsfähigkeit und die mimische Beweglichkeit waren in ihrem Spektrum leicht reduziert, die Klägerin konnte aber immer wieder auch spontan lachen (Urk.</w:t>
      </w:r>
    </w:p>
    <w:p>
      <w:r>
        <w:t>15/29/10). Seine Beurteilung stand somit der invalidenversicherungsrechtlichen Leistungs abweisung nicht entgegen. Hieran nichts zu ändern vermag, dass er einen Ein fluss von psychosozialen bzw. soziokulturellen Belastungsfaktoren auf die Schwere der Depression verneinte ( Urk. 15/29/13), erhob er doch gerade keine bzw. nur eine leichte vorübergehende Beeinträchtigung, welche entsprechend auch nicht (mehr) durch belastende Faktoren beeinflusst war.</w:t>
      </w:r>
    </w:p>
    <w:p>
      <w:r>
        <w:t>Med. pract . U.___ und Dr. V.___ vom RAD erachteten einen dauerhaften Arbeits unfähigkeits -relevanten Gesundheitsschaden, der auf dem psychiatrischen Gesund heitsbild basiere, als ausgewiesen (E. 3.5). Hierbei gilt es jedoch zu beach ten, dass es sich weder bei med. pract . U.___ noch bei Dr. V.___ um einen Facharzt bzw. eine Fachärztin für Psychiatrie und Psychotherapie handelt. Es fällt denn auch auf, dass med. pract . U.___ und Dr. V.___ sich in keiner Weise mit der Frage auseinandersetzten, ob es sich bei dem von den behandelnden Ärzten attestierten Gesundheitsschaden um einen invalidenversicherungsrechtlich relevanten Gesundheits schaden handelt, mithin, ob sich die gesundheitliche Beeinträch tigung nicht im Wesentlichen in psychosozialen Belastungen erschöpft. Analoges gilt au ch für die Stellungnahme von RAD-Arzt Dr. P.___ vom 1 0. April 2014 (E. 3.10). Wie sich insbesondere auch dem Bericht von Dr. H.___ und lic. phil. I.___ vom 1 2. September 2012 (E. 3.4) ergibt, war der Gesundheits zustand der Klägerin jedoch in erheblichem Masse von psychosozialen Belastungs faktoren (mit-)bestimmt. Nachdem med. pract . U.___ und Dr. V.___ wie auch Dr. P.___ in ihren Beurteilungen die psychosozialen Belastungsfaktoren gänzlich unerwähnt liessen, geben ihre Stellungnahmen keinen Anlass, den invalidenversicherungs rechtlichen Entscheid als offensichtlich unhaltbar zu qua lifizieren.</w:t>
      </w:r>
    </w:p>
    <w:p>
      <w:r>
        <w:rPr>
          <w:b/>
        </w:rPr>
        <w:t>E. 4.4</w:t>
      </w:r>
    </w:p>
    <w:p>
      <w:r>
        <w:t>Aus dem Gesagten ergibt sich, dass die im Zeitpunkt des invalidenversicherungs rechtlichen Entscheids vorhandenen ärztlichen Berichte keinen Anlass geben, die Verfügung vom 3 0. Juni 2014 ( Urk. 15/92) als offensichtlich unhaltbar zu quali fizieren. Soweit die Klägerin geltend macht, die Verneinung eines Leistungs anspruchs habe ein e nicht medizinisch ausgebildete Person getroffen, verkennt sie, dass die Prüfung, ob bei der ärztlichen Einschätzung der Arbeitsfähigkeit invaliditäts fremde Gesichtspunkte wie psychosoziale und soziokulturelle Belastungs faktoren unberücksichtigt blieben, dem Rechtsanwender obliegt (Urteil des Bundesgerichts 9C_784/2012 vom 7. Dezember 2012 E. 2 mit Verweis auf das Urteil des Bundesgerichts 9C_302/2012 vom 1 3. August 2012 E. 4.2.2). Die invalidenversicherungs rechtliche Leistungsverneinung erweist sich daher nicht als offensichtlich unhaltbar.</w:t>
      </w:r>
    </w:p>
    <w:p>
      <w:r>
        <w:t>Anzufügen bleibt, dass auch die nach der Verfügung vom 3 0. Juni 2014 (Urk. 15/92) ergangenen Berichte (vgl. E. 3.11-3.17) zumindest keinen Anhalt dafür geben, den invalidenversicherungsrechtlichen Entscheid rückwirkend als offensichtlich unhaltbar zu qualifizieren (vgl. insbesondere E. 3.16, E. 3.17).</w:t>
      </w:r>
    </w:p>
    <w:p>
      <w:r>
        <w:rPr>
          <w:b/>
        </w:rPr>
        <w:t>E. 4.5</w:t>
      </w:r>
    </w:p>
    <w:p>
      <w:r>
        <w:t>Zusammenfassend besteht somit Bindungswirkung an die IV-Verfügung vom 30. Juni 2014 ( Urk. 15/92). Mit dieser wurde ein invalidenversicherungsrechtlich relevanter Gesundheitsschaden verneint und eine 100%ige Arbeitsfähigkeit fest gestellt. Es steht somit fest, dass während der Versicherungsdeckung bei der Beklagten keine Arbeitsunfähigkeit eingetreten ist, welche zu einer Invalidität geführt hat. Die Beklagte ist entsprechend nicht leistungspflichtig.</w:t>
      </w:r>
    </w:p>
    <w:p>
      <w:r>
        <w:rPr>
          <w:b/>
        </w:rPr>
        <w:t>E. 5</w:t>
      </w:r>
    </w:p>
    <w:p>
      <w:r>
        <w:t>Nach dem Gesagten erweist sich die Klage als unbegründet und ist abzuweisen .</w:t>
      </w:r>
    </w:p>
    <w:p>
      <w:r>
        <w:rPr>
          <w:b/>
        </w:rPr>
        <w:t>E. 6</w:t>
      </w:r>
    </w:p>
    <w:p>
      <w:r>
        <w:t>Art. 73 Abs. 2 BVG schliesst einen Anspruch der obsiegenden Versicherungs trägerin auf eine Prozessentschädigung zwar nicht aus. Indes werden den Trägern der beruflichen Vorsorge praxisgemäss keine Parteientschädigung zugesprochen. Es besteht kein Grund , vorliegend anders zu verfahren (vgl. BGE 128 V 124 E. 5b, 126 V 143 E. 4a je mit Hinweisen), zumal die Beklagte ihren Antrag auf eine Entschädigung auch nicht begründete (vgl. Urk. 9). Das Gericht erkennt: 1.</w:t>
      </w:r>
    </w:p>
    <w:p>
      <w:r>
        <w:t>Die Klage wird abgewiesen. 2.</w:t>
      </w:r>
    </w:p>
    <w:p>
      <w:r>
        <w:t>Das Verfahren ist kostenlos. 3.</w:t>
      </w:r>
    </w:p>
    <w:p>
      <w:r>
        <w:t>Der Beklagten wird keine Prozessentschädigung zugesprochen. 4.</w:t>
      </w:r>
    </w:p>
    <w:p>
      <w:r>
        <w:t>Zustellung gegen Empfangsschein an: - Rechtsanwalt Kaspar Gehring - Rechtsanwältin Dr. Isabelle Vetter-Schreiber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