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BV.2017.00026 vom 24. August 2017</w:t>
      </w:r>
    </w:p>
    <w:p>
      <w:r>
        <w:t>ZH Sozialversicherungsgericht, 2017-08-24, DE</w:t>
      </w:r>
    </w:p>
    <w:p>
      <w:r>
        <w:rPr>
          <w:b/>
        </w:rPr>
        <w:t xml:space="preserve">Quelle: </w:t>
      </w:r>
      <w:r>
        <w:t>https://mcp.opencaselaw.ch/entscheid/zh_sozialversicherungsgericht_BV.2017.00026</w:t>
      </w:r>
    </w:p>
    <w:p>
      <w:r>
        <w:t>FR: ZH_SOZIALVERSICHERUNGSGERICHT BV.2017.00026 du 24 août 2017</w:t>
      </w:r>
    </w:p>
    <w:p>
      <w:r>
        <w:t>IT: ZH_SOZIALVERSICHERUNGSGERICHT BV.2017.00026 del 24 agosto 2017</w:t>
      </w:r>
    </w:p>
    <w:p>
      <w:pPr>
        <w:pStyle w:val="Heading2"/>
      </w:pPr>
      <w:r>
        <w:t>Erwägungen</w:t>
      </w:r>
    </w:p>
    <w:p>
      <w:r>
        <w:rPr>
          <w:b/>
        </w:rPr>
        <w:t>E. 1</w:t>
      </w:r>
    </w:p>
    <w:p>
      <w:r>
        <w:t>In teilweiser Gutheissung der Klage wird die Beklagte verpflichtet, der Klägerin Fr. 8‘228.35 zuzüglich Fr. 600.-- Bearbeitungsgebühren nebst - Zins zu 5 %</w:t>
      </w:r>
    </w:p>
    <w:p>
      <w:r>
        <w:t>auf den Betrag von Fr. 10‘728.35 vom 5. März bis zum 14. Juli 2016, - Zins zu 5 % auf den Betrag von Fr. 10‘228.35 vom 15. Juli bis zum 16. August 2016, - Zins zu 5 % auf den Betrag von Fr. 9‘728.35 vom 17. August bis zum 13. November 2016 sowie - Zins zu 5 % auf den Betrag von Fr. 8‘228.35 seit dem 14. November 2016 zu bezahlen, und es wird der Rechtsvorschlag in der Betreibung Nr. Y.___ des Be treibungsamtes Kloten (Zahlungsbefehl vom 11. Mai 2016 ) in entsprechender Höhe aufgehoben.</w:t>
      </w:r>
    </w:p>
    <w:p>
      <w:r>
        <w:rPr>
          <w:b/>
        </w:rPr>
        <w:t>E. 2</w:t>
      </w:r>
    </w:p>
    <w:p>
      <w:r>
        <w:t>Das Verfahren ist kostenlos.</w:t>
      </w:r>
    </w:p>
    <w:p>
      <w:r>
        <w:rPr>
          <w:b/>
        </w:rPr>
        <w:t>E. 3</w:t>
      </w:r>
    </w:p>
    <w:p>
      <w:r>
        <w:t>Der Klägerin wird keine Prozessentschädigung zugesprochen.</w:t>
      </w:r>
    </w:p>
    <w:p>
      <w:r>
        <w:rPr>
          <w:b/>
        </w:rPr>
        <w:t>E. 4</w:t>
      </w:r>
    </w:p>
    <w:p>
      <w:r>
        <w:t>Zustellung gegen Empfangsschein an: - AXA Stiftung Berufliche Vorsorge, Winterthur - X.___ - Bundesamt für Sozialversicherungen</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(Art. 42 BGG). Sozialversicherungsgericht des Kantons Zürich Der EinzelrichterDie Gerichtsschreiberin HurstSchwegler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