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BV.2010.00061 vom 20. Februar 2012</w:t>
      </w:r>
    </w:p>
    <w:p>
      <w:r>
        <w:t>ZH Sozialversicherungsgericht, 2012-02-20, DE</w:t>
      </w:r>
    </w:p>
    <w:p>
      <w:r>
        <w:rPr>
          <w:b/>
        </w:rPr>
        <w:t xml:space="preserve">Quelle: </w:t>
      </w:r>
      <w:r>
        <w:t>https://mcp.opencaselaw.ch/entscheid/zh_sozialversicherungsgericht_BV.2010.00061</w:t>
      </w:r>
    </w:p>
    <w:p>
      <w:r>
        <w:t>FR: ZH_SOZIALVERSICHERUNGSGERICHT BV.2010.00061 du 20 février 2012</w:t>
      </w:r>
    </w:p>
    <w:p>
      <w:r>
        <w:t>IT: ZH_SOZIALVERSICHERUNGSGERICHT BV.2010.00061 del 20 febbraio 2012</w:t>
      </w:r>
    </w:p>
    <w:p>
      <w:pPr>
        <w:pStyle w:val="Heading2"/>
      </w:pPr>
      <w:r>
        <w:t>Erwägungen</w:t>
      </w:r>
    </w:p>
    <w:p>
      <w:r>
        <w:rPr>
          <w:b/>
        </w:rPr>
        <w:t>E. 2</w:t>
      </w:r>
    </w:p>
    <w:p>
      <w:r>
        <w:t>2.1Â Â Â Â  Nach Art. 24 Abs. 1 des Bundesgesetzes Ã¼ber die berufliche Alters-, Hinterlassenen- und Invalidenvorsorge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Erw. 5.a).</w:t>
      </w:r>
    </w:p>
    <w:p>
      <w:r>
        <w:t>2.5Â Â Â Â  GemÃ¤ss Â§ 19 der Statuten der BVK haben versicherte Personen, welche vor Vollendung des 63. Altersjahres wegen Krankheit oder Unfall fÃ¼r die bisherige BerufstÃ¤tigkeit invalid geworden sind, Anspruch auf eine Invalidenrente. Sie wird lÃ¤ngstens fÃ¼r zwei Jahre ausgerichtet. FÃ¼r Ã¼ber 50-jÃ¤hrige Personen entfÃ¤llt die zweijÃ¤hrige Befristung, die Rente wird jedoch lÃ¤ngstens bis zum 63. Altersjahr ausgerichtet (Abs. 1). Ãber das Vorhandensein und den Grad der BerufsinvaliditÃ¤t wird aufgrund einer Untersuchung durch eine VertrauensÃ¤rztin oder einen Vertrauensarzt der Versicherungskasse entschieden (Abs. 2).</w:t>
      </w:r>
    </w:p>
    <w:p>
      <w:r>
        <w:t>Â Â Â Â Â Â Â Â  Nach dem Auslaufen der Rente wegen BerufsinvaliditÃ¤t haben versicherte Personen Anspruch auf eine Rente, wenn volle oder teilweise ErwerbsinvaliditÃ¤t besteht (Â§ 21 Abs. 1 der Statuten der BVK). Eine versicherte Person gilt als erwerbsinvalid, wenn sie infolge Krankheit oder Unfall ihre bisherige oder eine andere, ihrem Wissen und KÃ¶nnen entsprechende und zumutbare ErwerbstÃ¤tigkeit nicht mehr ausÃ¼ben kann, oder wenn sie aufgrund eines Entscheides der eidgenÃ¶ssischen IV-Kommission invalid erklÃ¤rt wurden (Â§ 21 Abs. 2 der Statuten der BVK).</w:t>
      </w:r>
    </w:p>
    <w:p>
      <w:r>
        <w:t>2.6Â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3</w:t>
      </w:r>
    </w:p>
    <w:p>
      <w:r>
        <w:t>3.1Â Â Â Â  Die KlÃ¤gerin fÃ¼hrte zur KlagebegrÃ¼ndung im Wesentlichen aus, die invalidisierende ArbeitsunfÃ¤higkeit sei - entsprechend der fÃ¼r den Beklagten verbindlichen einschlÃ¤gigen Feststellung der IV-Stelle (Urk. 15 S. 7) - erst nach Beginn des VorsorgeverhÃ¤ltnisses mit dem Beklagten eingetreten, weshalb dieser auch weiterhin leistungspflichtig sei (Urk. 1 S. 4 f. und S. 7, Urk. 15 S. 3-5). Entgegen dessen AusfÃ¼hrungen seien die Rentenleistungen nicht etwa von Anfang an befristet gewesen, sondern lediglich fÃ¼r die Dauer der Umschulung sistiert worden (Urk. 1 S. 5 f., Urk. 15 S. 5 f.). Im Ãbrigen sei die Rentenaufhebung schon deshalb widerrechtlich, weil sie gegen Treu und Glauben verstosse (Urk. 1 S. 6, Urk. 15 S. 9).</w:t>
      </w:r>
    </w:p>
    <w:p>
      <w:r>
        <w:t>3.2Â Â Â Â  Der Beklagte stellte sich demgegenÃ¼ber im Wesentlichen auf den Standpunkt, er sei an die Feststellungen der IV-Stelle nicht gebunden, habe diese den genauen Beginn der ArbeitsunfÃ¤higkeit beziehungsweise der Wartezeit angesichts der bis Ende August 2009 gewÃ¤hrten beruflichen Massnahmen und Taggeldzahlungen doch gar nie zu prÃ¼fen gehabt (Urk. 7 S. 7, Urk. 20 S. 6 f.). Die KlÃ¤gerin leide unter einer schweren psychischen Krankheit, die - wÃ¤hrend psychotischer SchÃ¼be - schon seit 1990 beziehungsweise 1998 wiederholt und spÃ¤testens seit Juli 2002 dauerhaft zu einer ArbeitsunfÃ¤higkeit gefÃ¼hrt habe (Urk. 7 S. 7 ff., Urk. 20 S. 2 ff.) und die auch die auffallende Biographie mit ungewÃ¶hnlich hÃ¤ufigen Stellenwechseln, diversen Ausbildungen und verschiedenen Auszeiten erklÃ¤re (Urk. 20 S. 4 f. und S. 8). Nachdem die am 16. August 2003 aufgenommene TÃ¤tigkeit als Handarbeitslehrerein lediglich einen (in der Folge bereits nach drei Wochen gescheiterten) Arbeitsversuch dargestellt habe (Urk. 7 S. 9, Urk. 20 S. 9), habe die BVK der KlÃ¤gerin im Hinblick auf das Fehlen eines leistungspflichtigen Vorsorgeversicherers auf freiwilliger Basis und - angesichts des noch laufenden invalidenversicherungsrechtlichen Verfahrens - provisorisch eine befristete Berufsinvalidenrente zugesprochen (Urk. 7 S. 8, Urk. 20 S. 5 f.). Auch als ab September 2009 - entgegen der Mitteilung vom August 2004 - aufgrund eines Versehens erneut und nun offenbar unbefristet Leistungen ausgerichtet worden seien, sei die KlÃ¤gerin jedenfalls klar informiert worden, dass die Leistungen provisorischer Natur seien und nach Abschluss des IV-Verfahrens Ã¼berprÃ¼ft wÃ¼rden (Urk. 7 S. 10, Urk. 20 S. 6 und S. 9). Die Zusprache einer - im BVG nicht vorgesehenen - Berufsinvalidenrente nach Â§ 19 der Statuten impliziere die Anerkennung der Voraussetzungen von Art. 23 lit. a BVG noch keineswegs (Urk. 20 S. 9). Da der irrtÃ¼mlichen Weiterausrichtung der Rente aufgrund der konkreten UmstÃ¤nde keine bindende Wirkung zukomme, stelle die Leistungseinstellung auch keinen Verstoss gegen den Grundsatz von Treu und Glauben dar (Urk. 7 S. 11 f., Urk. 20 S. 9 f.).</w:t>
      </w:r>
    </w:p>
    <w:p>
      <w:r>
        <w:t>4.Â Â Â Â Â Â  Der Beklagte wurde unbestrittenermassen in das invalidenversicherungsrechtliche Verfahren miteinbezogen (vgl. Vorbescheid vom 5. Mai 2010 [Urk. 12/104] und VerfÃ¼gung vom 19. August 2010 [Urk. 12/128, Urk. 12/111]). Hinsichtlich des Zeitpunkts des Eintritts der invalidisierenden ArbeitsunfÃ¤higkeit traf die IV-Stelle indes keine fÃ¼r den Beklagten verbindlichen Feststellungen. So gewÃ¤hrte die IV-Stelle, nachdem sich das von der KlÃ¤gerin am 1. Februar 2004 gestellte Leistungsbegehren (ausschliesslich) auf berufliche Massnahmen gerichtet hatte (Urk. 12/1), Kostengutsprache fÃ¼r die Umschulung vom 24. Oktober 2005 bis 31. Oktober 2009 (Urk. 12/55) und richtete wÃ¤hrend dieser Dauer beziehungsweise bis am 27. September 2009 (Urk. 12/86 S. 1, Urk. 12/106 S. 6) Taggelder aus. Einen allfÃ¤lligen Rentenanspruch schon vor Ende August 2009 hat sie daher gar nie geprÃ¼ft (vgl. auch Urk. 12/110 S. 1). In der RentenverfÃ¼gung vom 19. August 2010 (Urk. 12/128, Urk. 12/111) hielt sie denn auch lediglich fest, dass die KlÃ¤gerin "seit lÃ¤ngerem (Beginn der einjÃ¤hrigen Wartezeit)" erheblich in ihrer ArbeitsfÃ¤higkeit eingeschrÃ¤nkt sei, wobei seit Abschluss der Umschulung eine 100%ige ArbeitsunfÃ¤higkeit und demnach Anspruch auf eine ganze Rente bestehe (Urk. 12/111 S. 1). Dass die IV-Stelle im Rahmen der PrÃ¼fung des Anspruchs auf berufliche Massnahmen von der ErÃ¶ffnung der Wartezeit am 8. September 2003 ausgegangen war (Urk. 12/39 S. 3, Urk. 15 S. 9), ist vorliegend insofern irrelevant, als der Beklagte die (keine Angaben bezÃ¼glich des Beginns der Wartezeit enthaltende) VerfÃ¼gung vom 12. Juli 2005 betreffend Kostengutsprache fÃ¼r eine Umschulung (Urk. 12/43) mangels Rechtsschutzinteresses ohnehin nicht anzufechten berechtigt gewesen wÃ¤re.</w:t>
      </w:r>
    </w:p>
    <w:p>
      <w:r>
        <w:rPr>
          <w:b/>
        </w:rPr>
        <w:t>E. 5</w:t>
      </w:r>
    </w:p>
    <w:p>
      <w:r>
        <w:t>5.1Â Â Â Â  Im Auftrag der BVK wurde die KlÃ¤gerin am 14. Januar 2004 von Dr. med. Z.___, FachÃ¤rztin FMH fÃ¼r Innere Medizin, vertrauensÃ¤rztlich untersucht. In ihrem Bericht vom 21. Januar 2004 stellte diese daraufhin folgende Diagnosen (Urk. 12/3 S. 10):</w:t>
      </w:r>
    </w:p>
    <w:p>
      <w:r>
        <w:t>- Schwere psychische Krise mit vorwiegend depressiver Symptomatik und anamnestisch zeitweise psychosenaher Symptomatik</w:t>
      </w:r>
    </w:p>
    <w:p>
      <w:r>
        <w:t>- LangjÃ¤hrige psychosoziale Belastungssituation</w:t>
      </w:r>
    </w:p>
    <w:p>
      <w:r>
        <w:t>- Bluthochdruck bei bekannter familiÃ¤rer Belastung mit Hochdruckleiden</w:t>
      </w:r>
    </w:p>
    <w:p>
      <w:r>
        <w:t>- Hohes Kreislaufrisiko (Bluthochdruck, Nikotinkonsum, familiÃ¤re Belastung)</w:t>
      </w:r>
    </w:p>
    <w:p>
      <w:r>
        <w:t>- Ohrtinnitus nach fraglichem HÃ¶rsturz Anfang September 2003</w:t>
      </w:r>
    </w:p>
    <w:p>
      <w:r>
        <w:t>Â Â Â Â Â Â Â Â  Die KlÃ¤gerin sei aus psychischen GrÃ¼nden seit dem 20. Oktober 2003 und bis auf Weiteres zu 100 % arbeitsunfÃ¤hig. Hinsichtlich der ArbeitsfÃ¤higkeit sei noch keine langfristige Prognose mÃ¶glich, insofern lasse sich auch die BerufsfÃ¤higkeit noch nicht definitiv beurteilen. Angesichts der Tatsache, dass es sich bereits um die zweite mit einer lÃ¤ngeren ArbeitsunfÃ¤higkeit einhergehende grÃ¶ssere psychische Krise handle, sei eine fachÃ¤rztliche psychiatrische AbklÃ¤rung und Beurteilung dringend indiziert. Es erscheine daher sinnvoll, die KlÃ¤gerin im Mai 2004 noch durch einen Psychiater der BVK untersuchen zu lassen (Urk. 12/3 S. 10). Berufliche Massnahmen seien in ErwÃ¤gung zu ziehen, wenn die KlÃ¤gerin ihre bisherige BerufstÃ¤tigkeit bis im FrÃ¼hjahr 2004 nicht wenigstens teilweise wieder aufnehmen kÃ¶nne (Urk. 12/3 S. 11).</w:t>
      </w:r>
    </w:p>
    <w:p>
      <w:r>
        <w:t>5.2Â Â Â Â  Dr. med. A.___, Facharzt FMH fÃ¼r Oto-Rhino-Laryngologie (ORL) und Phoniatrie, hielt am 11. Februar 2004 fest, die wegen eines VÃ¶lle- und UnsicherheitsgefÃ¼hls im Kopf und in den Ohren erfolgte Untersuchung vom 8. September 2003 habe einen normalen ORL-Status und ein normales HÃ¶rvermÃ¶gen ergeben. Aus ORL-Sicht sei die ArbeitsfÃ¤higkeit daher nicht eingeschrÃ¤nkt (Urk. 12/5 S. 4).</w:t>
      </w:r>
    </w:p>
    <w:p>
      <w:r>
        <w:t>5.3Â Â Â Â  Med. pract. B.___, Praktische Ãrztin FMH, gab am 13. Februar 2004 an, die KlÃ¤gerin sei massiv retraumatisiert worden durch den Suizid ihrer geliebten Schwester im August 2003; zudem sei ihre Tochter wegen eines Austauschjahres ausgezogen, und auch der Stellenneubeginn habe sie psychisch belastet. Vom 8. bis 14. September 2003 habe eine 100%ige und vom 15. September bis 19. Oktober 2003 eine 50%ige ArbeitsunfÃ¤higkeit in der angestammten TÃ¤tigkeit als Werklehrerin bestanden. Seit dem 20. Oktober 2003 und bis auf Weiteres sei die KlÃ¤gerin wieder gÃ¤nzlich arbeitsunfÃ¤hig (Urk. 12/8 S. 1). Im Falle einer RÃ¼ckkehr an den jetzigen Arbeitsplatz bestehe eine hohe RÃ¼ckfallgefahr; insofern sei eine berufliche Umstellung zu prÃ¼fen (Urk. 12/8 S. 4).</w:t>
      </w:r>
    </w:p>
    <w:p>
      <w:r>
        <w:t>5.4Â Â Â Â  Dr. med. C.___, Facharzt FMH fÃ¼r Allgemeine Medizin, hielt am 23. Februar 2004 fest, er sei im Mai 2000 wegen Panikattacken von der KlÃ¤gerin konsultiert worden. Diese habe damals angegeben, sie sei verlangsamt im Denken und brauche mehrmals am Tag 5mg Xanax. Sie habe sich gemÃ¤ss eigenen Angaben in ihre Wohnung zurÃ¼ckgezogen und sei ein Jahr lang nicht ausgegangen. Er - Dr. C.___ - habe ihr in der Folge vom 16. Mai bis 4. Juni 2000 eine 100%ige ArbeitsunfÃ¤higkeit bescheinigt. Zu jener Zeit habe die KlÃ¤gerin auch bei der Psychiaterin Dr. med. D.___ in Behandlung gestanden (Urk. 12/9 S. 3 = Urk. 21/19).</w:t>
      </w:r>
    </w:p>
    <w:p>
      <w:r>
        <w:t>5.5Â Â Â Â  Am 23. Februar 2004 stellte Dr. Z.___ nachstehende Diagnosen mit Einfluss auf die ArbeitsfÃ¤higkeit (Urk. 12/10 S. 1):</w:t>
      </w:r>
    </w:p>
    <w:p>
      <w:r>
        <w:t>- Status nach schwerer psychischer Krise mit vorwiegend depressiver Symptomatik und anamnestisch psychosenaher Symptomatik</w:t>
      </w:r>
    </w:p>
    <w:p>
      <w:r>
        <w:t>- LangjÃ¤hrige psychosoziale Belastungssituation</w:t>
      </w:r>
    </w:p>
    <w:p>
      <w:r>
        <w:t>- Bluthochdruck bei bekannter familiÃ¤rer Belastung mit Hochdruckleiden</w:t>
      </w:r>
    </w:p>
    <w:p>
      <w:r>
        <w:t>- Leichter Ohrtinnitus (wahrscheinlich psychosomatisch bedingt)</w:t>
      </w:r>
    </w:p>
    <w:p>
      <w:r>
        <w:t>Â Â Â Â Â Â Â Â  Seit dem 20. Oktober 2003 und bis auf Weiteres bestehe in der angestammten TÃ¤tigkeit eine 100%ige ArbeitsunfÃ¤higkeit (Urk. 12/10 S. 1).</w:t>
      </w:r>
    </w:p>
    <w:p>
      <w:r>
        <w:t>5.6Â Â Â Â  Med. pract. E.___, Facharzt FMH fÃ¼r Psychiatrie, und lic. phil. F.___, Fachpsychologin fÃ¼r Psychotherapie FSP, diagnostizierten am 16. MÃ¤rz 2004 eine - seit 2000 bestehende - rezidivierende depressive StÃ¶rung, mittelgradige Episode (ICD-10 F33.1). Keinen Einfluss auf die ArbeitsfÃ¤higkeit habe der Ã¼berdies vorhandene nichtorganische Tinnitus. Seit Oktober 2003 sei die KlÃ¤gerin zu 100 % arbeitsunfÃ¤hig (Urk. 12/12 S. 1). Im Jahr 2000 sei es plÃ¶tzlich zu massiven, von depressiven StÃ¶rungen begleiteten Panikattacken gekommen, die wÃ¤hrend sechs Monaten zu einer vollstÃ¤ndigen ArbeitsunfÃ¤higkeit gefÃ¼hrt hÃ¤tten. Nachdem die KlÃ¤gerin im Jahr 2002 gemobbt worden sei, sei sie dann ein Jahr lang arbeitslos gewesen. Nach der wÃ¤hrend dieser Zeit absolvierten Ausbildung zur Zeichenlehrerin habe sie keine entsprechende Stelle gefunden und daher erneut eine Stelle als Handarbeitslehrerin angetreten. Im September 2003 habe sich - wegen zu den unverarbeiteten negativen Kindheitserlebnissen hinzutretender belastender familiÃ¤rer Ereignisse (Wegzug der Tochter ins Ausland, Tod der Schwester) - eine erneute Krise angebahnt. Nachdem sich die KlÃ¤gerin wÃ¤hrend eines Monats noch durch ein Arbeitspensum von 50 % gekÃ¤mpft habe, sei es im Oktober 2003 zum - in der vollstÃ¤ndigen ArbeitsunfÃ¤higkeit resultierenden - psychischen Zusammenbruch gekommen. Die Wiederaufnahme der TÃ¤tigkeit als Handarbeitslehrerin sei nicht sinnvoll, da sie einen erneuten Zusammenbruch oder ein Burn-out erwarten liesse. Es sei indes damit zu rechnen, dass die KlÃ¤gerin in einem geeigneten Arbeitsfeld wieder eine 60%ige oder gar hÃ¶hergradige ArbeitsfÃ¤higkeit erlangen werde. Insofern sei eine Umschulung in Betracht zu ziehen (Urk. 12/12 S. 3).</w:t>
      </w:r>
    </w:p>
    <w:p>
      <w:r>
        <w:t>5.7Â Â Â Â  Nachdem sie die KlÃ¤gerin am 15. Juni 2004 erneut vertrauensÃ¤rztlich untersucht hatte, stellte Dr. Z.___ in ihrem am 22. Juni 2004 verfassten Bericht nachstehende Diagnosen (Urk. 12/20 S. 7):</w:t>
      </w:r>
    </w:p>
    <w:p>
      <w:r>
        <w:t>- Status nach schwerer psychischer Krise mit vorwiegend depressiver Symptomatik und anamnestisch zeitweise psychosenaher Symptomatik</w:t>
      </w:r>
    </w:p>
    <w:p>
      <w:r>
        <w:t>- LangjÃ¤hrige psychosoziale Belastungssituation sowie familiÃ¤re Belastung mit Suizid der Schwester im Herbst 2003</w:t>
      </w:r>
    </w:p>
    <w:p>
      <w:r>
        <w:t>- Bluthochdruck bei bekannter familiÃ¤rer Belastung mit Hockdruckleiden</w:t>
      </w:r>
    </w:p>
    <w:p>
      <w:r>
        <w:t>- Hohes Kreislaufrisiko (Bluthochdruck, Nikotinkonsum, familiÃ¤re Belastung)</w:t>
      </w:r>
    </w:p>
    <w:p>
      <w:r>
        <w:t>- Ohrtinnitus nach fraglichem HÃ¶rsturz Anfang September 2003, zur Zeit deutlich gebessert</w:t>
      </w:r>
    </w:p>
    <w:p>
      <w:r>
        <w:t>Â Â Â Â Â Â Â Â  Die KlÃ¤gerin habe sich in einem - psychisch unauffÃ¤lligen - guten Allgemeinzustand prÃ¤sentiert. In diesem Zustand sei sie mÃ¶glicherweise wieder fÃ¤hig, im Teilpensum zu unterrichten. In Anbetracht der Lebensgeschichte der KlÃ¤gerin mit vorbestehenden psychischen Krisen, langjÃ¤hriger psychosozialer Belastungssituation sowie belastender Familienanamnese mit Suizid der Schwester und unter BerÃ¼cksichtigung der am 14. Januar 2004 und aktuell erhobenen Befunde erscheine das Wiedererlangen der vollen ArbeitsfÃ¤higkeit in der angestammten TÃ¤tigkeit als unwahrscheinlich. So sei davon auszugehen, dass die KlÃ¤gerin aufgrund der verminderten psychischen Belastbarkeit nicht mehr in der Lage sei, mit den - gerade in den von ihr unterrichteten FÃ¤chern Werken und Handarbeiten hÃ¤ufig auftretenden - disziplinarischen Schwierigkeiten mit SchÃ¼lern umzugehen. In einer TÃ¤tigkeit im kÃ¼nstlerischen oder im Medienbereich, in dem die KlÃ¤gerin schon Ã¼ber eine betrÃ¤chtliche Vorbildung und auch praktische Erfahrung verfÃ¼ge, erscheine das Wiedererreichen der 100%igen ArbeitsunfÃ¤higkeit eher als realistisch. Es bestehe wahrscheinlich eine BerufsinvaliditÃ¤t von rund 50 %; die RestarbeitsfÃ¤higkeit in der bisherigen TÃ¤tigkeit sei - sofern keine Umschulung erfolge - nach DurchfÃ¼hrung eines Arbeitsversuchs in einem Jahr definitiv zu beurteilen (Urk. 12/20 S. 6 f.).</w:t>
      </w:r>
    </w:p>
    <w:p>
      <w:r>
        <w:t>5.8Â Â Â Â  In ihrem im Zusammenhang mit dem Antrag auf Umschulung verfassten Schreiben vom 28. Juni 2004 an die IV-Stelle (Urk. 12/19 S. 1 f.) gab die - seit dem 7. Oktober 2003 behandelnde - Psychologin lic. phil. F.___ an, nach langjÃ¤hrigen grossen Schwierigkeiten habe die KlÃ¤gerin in den letzten Monaten zu sich selbst gefunden. Wenn die letzten Jahre fÃ¼r diese auch sehr krisengeschÃ¼ttelt gewesen seien, sei es ihr absolut zuzutrauen, nun eine mehrjÃ¤hrige Ausbildung in Angriff zu nehmen (Urk. 12/19 S. 1). Es sei ihr sehr zu wÃ¼nschen, dass sie nach all den ausserordentlich schwierigen Jahrzehnten endlich eine TÃ¤tigkeit finden kÃ¶nne, die ihr entspreche (Urk. 12/19 S. 2).</w:t>
      </w:r>
    </w:p>
    <w:p>
      <w:r>
        <w:t>5.9Â Â Â Â  In seiner gestÃ¼tzt auf die Akten ergangenen Stellungnahme vom 20. Juli 2004 (Urk. 12/28) hielt Dr. med. G.___, Arzt des RegionalÃ¤rztlichen Dienstes (RAD) der IV, fest, wÃ¤hrend in der angestammten TÃ¤tigkeit wohl eine 50%ige ArbeitsfÃ¤higkeit bestehe, sei die KlÃ¤gerin lÃ¤ngerfristig voraussichtlich wieder in der Lage, einer geeigneteren TÃ¤tigkeit im Vollzeitpensum nachzugehen. Allerdings sei mit RÃ¼ckfÃ¤llen zu rechnen. Die psychiatrisch-psychotherapeutische Begleitung mÃ¼sse daher fortgesetzt werden; allenfalls sei auch eine psychopharmakologische Therapie indiziert. Unter BerÃ¼cksichtigung des Verlaufs und der (Familien-) Anamnese sei differentialdiagnostisch eine bipolare StÃ¶rung (zum Beispiel Typ II) mit manifest depressiven nebst (eventuell subklinischen) hypomanen Episoden in Betracht zu ziehen. Die Prognose betreffend Erlangen einer nachhaltigen StabilitÃ¤t sei daher mit einer gewissen Vorsicht zu stellen.</w:t>
      </w:r>
    </w:p>
    <w:p>
      <w:r>
        <w:t>5.10Â Â  Med. pract. B.___ hielt am 2. September 2009 fest, die KlÃ¤gerin leide - jedenfalls schon seit der Erstkonsultation im Oktober 1990 - unter einer schizophrenen StÃ¶rung (ICD-10 F20.02). Ãber das Jahr hinweg gesehen bestehe eine ArbeitsfÃ¤higkeit von rund 50 bis 60 %; wÃ¤hrend der schubfreien Intervalle liege eine hÃ¶hergradige ArbeitsfÃ¤higkeit vor, und wÃ¤hrend psychotischer Phasen sei die KlÃ¤gerin ausserstande zu arbeiten (Urk. 12/93 S. 1). Die KlÃ¤gerin sei schon von verschiedenen Psychiatern und mit verschiedenen Medikamenten behandelt worden; insgesamt habe sich indes gezeigt, dass es ihr ohne medikamentÃ¶se Therapie besser gehe (Urk. 12/93 S. 2).</w:t>
      </w:r>
    </w:p>
    <w:p>
      <w:r>
        <w:t>5.11Â Â  Med. pract. E.___ diagnostizierte am 26. Oktober 2009 eine seit 2003 bestehende Boderline-PersÃ¶nlichkeitsstÃ¶rung (ICD-10 F60.30). Die KlÃ¤gerin, der die Krankheitseinsicht fehle, leide - seit langem, mindestens ab Beginn der Therapie im Jahr 2003 - unter psychotisch wirkenden, depersonalisierenden ZustÃ¤nden und einer InstabilitÃ¤t. Sie klage Ã¼ber flottierende Ãngste, GedankendrÃ¤ngen und -kreisen. Sie glaube indes, dass sie es schaffe. Auf Medikamente (auch homÃ¶opathische) reagiere sie sehr empfindlich. Als Handarbeitslehrerin sei sie - wegen vieler somatischer Erkrankungen, der InstabilitÃ¤t und der UnfÃ¤higkeit zur Integration, die zu Ãberforderungssituationen und zu ImpulsivitÃ¤t fÃ¼hrten - seit 2003 zu 100 % arbeitsunfÃ¤hig (Urk. 12/96 S. 3). Die AnpassungsfÃ¤higkeit (Integrationsproblem) und die Belastbarkeit (auftretende Spannung) seien eingeschrÃ¤nkt. Eine behinderungsangepasste TÃ¤tigkeit in stressfreier AtmosphÃ¤re und mit kontinuierlichem Arbeitsrhythmus sei der KlÃ¤gerin noch im Umfang von 40 % zumutbar (Urk. 12/96 S. 3 f.).</w:t>
      </w:r>
    </w:p>
    <w:p>
      <w:r>
        <w:t>5.12Â Â  Nachdem sie die KlÃ¤gerin am 29. MÃ¤rz 2010 im Auftrag der IV-Stelle untersucht hatte, stellte Dr. Y.___ in ihrem Gutachten vom 31. MÃ¤rz 2010 nachstehende Diagnosen mit Auswirkung auf die ArbeitsfÃ¤higkeit (Urk. 12/101 S. 25):</w:t>
      </w:r>
    </w:p>
    <w:p>
      <w:r>
        <w:t>- Schizoaffektive StÃ¶rung, gegenwÃ¤rtig schizodepressiv (ICD-10 F25.1) mit/bei</w:t>
      </w:r>
    </w:p>
    <w:p>
      <w:r>
        <w:t>- im Langschnitt rezidivierenden schizophrenen, schizomanischen und schizodepressiven Episoden</w:t>
      </w:r>
    </w:p>
    <w:p>
      <w:r>
        <w:t>- Chronifizierungstendenz</w:t>
      </w:r>
    </w:p>
    <w:p>
      <w:r>
        <w:t>Â Â Â Â Â Â Â Â  Die schizoaffektive StÃ¶rung habe sich seit der Adoleszenz entwickelt und sei seit dem Alter von 17 Jahren, als es zu einer ersten psychotischen Dekompensation gekommen sei, relevant. Sie sei die ErklÃ¤rung fÃ¼r die unruhige Berufsbiographie der Explorandin, die es krankheitsbedingt an keiner einzigen Arbeitsstelle lÃ¤nger als ein Jahr ausgehalten habe. Definitiv arbeitsmedizinisch bedeutsam sei die Krankheit seit September 2003; seither bestehe, da die schizoaffektive Symptomatik nicht mehr remittiert habe, eine 100%ige ArbeitsunfÃ¤higkeit in jeglicher TÃ¤tigkeit. Dass die KlÃ¤gerin - allerdings auf Kosten ihrer psychischen Gesundheit - noch in der Lage gewesen sei, eine Umschulung abzuschliessen, sei mit dem - im Vergleich mit einem Job in der freien Wirtschaft - relativ beschÃ¼tzenden Umfeld einer Erwachsenenbildungsinstitution und der krankhaften Ãberzeugung, ansonsten das Existenzrecht zu verlieren, zu erklÃ¤ren (Urk. 12/101 S. 25). Es sei angesichts der sich seit Jahrzehnten entwickelnden schweren Geisteskrankheit, die ungenÃ¼gend neuroleptisch behandelt worden sei (krankheitsinhÃ¤rente Behandlungsuneinsichtigkeit) und sich nun seit mindestens sieben Jahren chronifiziert habe, nicht zu erwarten, dass die KlÃ¤gerin nochmals eine ArbeitsfÃ¤higkeit erlangen werde (Urk. 12/101 S. 25 f.). Die ArbeitsunfÃ¤higkeit sei ausschliesslich auf die schizoaffektive StÃ¶rung zurÃ¼ckzufÃ¼hren; psychosoziale Belastungsfaktoren lÃ¤gen keine vor (Urk. 12/101 S. 28). Von weiteren beruflichen Massnahmen sei abzusehen, da die KlÃ¤gerin nicht im Ansatz in der Lage sei, sich hierauf auf konstruktive Art einzulassen. Dass 2005 Kostengutsprache fÃ¼r eine Umschulung gewÃ¤hrt worden sei, sei wohl mit der ungenÃ¼genden Diagnostik zu erklÃ¤ren. Aufgrund der Diagnose und der Schwere der Geisteskrankheit sei keine in der freien Wirtschaft verwertbare ArbeitsfÃ¤higkeit in der umgeschulten TÃ¤tigkeit als Informations- oder Dokumentationsmitarbeiterin zu erwarten (Urk. 12/101 S. 27).</w:t>
      </w:r>
    </w:p>
    <w:p>
      <w:r>
        <w:rPr>
          <w:b/>
        </w:rPr>
        <w:t>E. 6</w:t>
      </w:r>
    </w:p>
    <w:p>
      <w:r>
        <w:t>6.1Â Â Â Â  RechtsprechungsgemÃ¤ss kann insbesondere im Bereich der Ã¼berobligatorischen Vorsorge und dort, wo die Vorsorgeeinrichtung den Rentenentscheid ohne Bindung an jenen der Invalidenversicherung getroffen hat, aus der bisherigen Ausrichtung einer Rente - welche weder mittels VerfÃ¼gung zugesprochen noch gerichtlich Ã¼berprÃ¼ft (vgl. Art. 73 Abs. 1 BVG) wurde - nicht auf einen Anspruch fÃ¼r die Zukunft geschlossen werden in dem Sinn, dass die Einstellung der Zahlungen lediglich nach einer wesentlichen Ãnderung in den tatsÃ¤chlichen VerhÃ¤ltnissen (vgl. Art. 17 Abs. 1 des Bundesgesetzes Ã¼ber den Allgemeinen Teil des Sozialversicherungsrechts [ATSG]) zulÃ¤ssig wÃ¤re. Namentlich liegt keine WillkÃ¼r (vgl. Art. 9 der Bundesverfassung [BV]) vor, wenn eine Vorsorgeeinrichtung von der frÃ¼heren - befristeten - Anerkennung eines Rentenanspruchs in (gerichtlich zu Ã¼berprÃ¼fender) besserer Erkenntnis der Sach- oder Rechtslage Abstand nimmt und in der Folge keine Leistungen mehr ausrichtet (vgl. Urteil des Bundesgerichts 9C_889/2009 vom 2. Februar 2010 E. 2.2, mit Hinweisen).</w:t>
      </w:r>
    </w:p>
    <w:p>
      <w:r>
        <w:t>6.2Â Â Â Â  Nach Erhalt des Leistungsbegehrens der KlÃ¤gerin liess die BVK diese im Jahr 2004 vertrauensÃ¤rztlich untersuchen. Obwohl sie aufgrund der Ergebnisse der medizinischen AbklÃ¤rungen in der Folge davon ausging, dass die invalidisierende ArbeitsunfÃ¤higkeit bereits vor Beginn des VorsorgeverhÃ¤ltnisses eingetreten sei und demnach keine Leistungspflicht bestehe (Urk. 12/3, Urk. 12/10, Urk. 12/20), richtete die BVK daraufhin - unter dem ausdrÃ¼cklichen Hinweis darauf, dass die Anspruchsvoraussetzungen an sich (auch gegenÃ¼ber einem frÃ¼heren Versicherer) nicht erfÃ¼llt seien - fÃ¼r die Zeit vom 16. August 2004 "vorlÃ¤ufig" bis zum Beginn der Umschulung auf einem InvaliditÃ¤tsgrad von 50 % beruhende Berufsinvalidenleistungen (Invalidenrente, ÃberbrÃ¼ckungszuschuss und Kinderrente) aus (Urk. 8/10, Urk. 8/11, Urk. 8/16). In der Folge erbrachte sie nach Abschluss der beruflichen Massnahmen der IV ab September 2009 erneut Leistungen fÃ¼r eine 50%ige InvaliditÃ¤t (Urk. 8/16), und dies ohne abzuklÃ¤ren, ob die gesetzlichen beziehungsweise reglementarischen Voraussetzungen fÃ¼r einen Leistungsanspruch zu diesem Zeitpunkt erfÃ¼llt seien und - gegebenenfalls - in welchem Grad die KlÃ¤gerin nun invalid sei. Sie stellte indes in Aussicht, den weiteren Leistungsanspruch nach Erhalt der VerfÃ¼gung der IV zu prÃ¼fen (vgl. Schreiben vom 2. Dezember 2009, Urk. 8/15). Die von der VertrauensÃ¤rztin und Internistin Dr. Z.___ - angesichts der ausschliesslich relevanten psychischen StÃ¶rung - empfohlene Untersuchung durch einen Psychiater (Urk. 6 S. 10) hatte die BKV bis dahin nicht durchfÃ¼hren lassen (und in der Folge nach Kenntnisnahme des psychiatrischen Gutachtens von Dr. Y.___ vom 31. MÃ¤rz 2010 [Urk. 12/101] wohl fÃ¼r nicht mehr erforderlich befunden). Die Leistungsausrichtung war, sofern und soweit sie nicht ohnehin befristet und provisorisch erfolgte, spÃ¤testens ab September 2009 jedenfalls insofern zweifellos unrichtig, als das ihr zugrunde liegende Verfahren massive MÃ¤ngel aufwies. Aufgrund dieser Gegebenheit und der Tatsache, dass vorliegend nicht der Anspruch auf Weiterausrichtung einer (ausschliesslich reglementarisch und fÃ¼r maximal zwei Jahre vorgesehenen) Berufsinvalidenrente, sondern derjenige auf Invalidenleistungen im Sinne von Art. 23 bis 26 BVG, den der Beklagte noch gar nicht geprÃ¼ft hat, strittig ist, ist die Berufung auf den Vertrauensschutz (Urk. 1 S. 6, Urk. 15 S. 9) jedenfalls unbehelflich. Hinzuweisen ist in diesem Zusammenhang auch darauf, dass die KlÃ¤gerin selbst jedenfalls am 17. Juli 2009 noch davon ausgegangen war, dass die erneut erbrachten Rentenleistungen lediglich vorÃ¼bergehender Natur seien (Urk. 12/84 S. 2). Der Beklagte, welcher der KlÃ¤gerin ursprÃ¼nglich ausdrÃ¼cklich - unter Verneinung einer entsprechenden Rechtspflicht - auf freiwilliger Basis und ab September 2009 offensichtlich aufgrund eines Versehens (Ã¼berobligatorische) Berufsinvalidenleistungen ausrichtete, war demnach durchaus berechtigt, frei zu prÃ¼fen, ob der KlÃ¤gerin ab Oktober 2010 (Leistungseinstellung per 30. September 2010, Urk. 8/16) Leistungen nach Art. 23 ff. BVG zustÃ¼nden.</w:t>
      </w:r>
    </w:p>
    <w:p>
      <w:r>
        <w:rPr>
          <w:b/>
        </w:rPr>
        <w:t>E. 7</w:t>
      </w:r>
    </w:p>
    <w:p>
      <w:r>
        <w:t>7.1Â Â Â Â  GestÃ¼tzt auf das - auf den Ergebnissen der am 29. MÃ¤rz 2010 durchgefÃ¼hrten fundierten Untersuchung (Urk. 12/101 S. 20 ff.), in Kenntnis der Vorakten ergangene (Urk. 12/101 S. 15 ff.), die geklagten Beschwerden berÃ¼cksichtigende (Urk. 12/101 S. 18 ff.) und Ã¼berzeugend begrÃ¼ndete (Urk. 12/101 S. 22 ff.; zum Beweiswert einer medizinischen Expertise vgl. BGE 125 V 351 E. 3a, 122 V 157 E. 1c) - Gutachten von Dr. Y.___ vom 31. MÃ¤rz 2010 (Urk. 12/101) ist davon auszugehen, dass die KlÃ¤gerin seit der Adoleszenz unter einer schizoaffektiven StÃ¶rung leidet. Im Wesentlichen in Ãbereinstimmung mit den weiteren ÃrztenÂ  (Urk. 12/3 S. 11, Urk. 12/8 S. 1, Urk. 12/10 S. 1, Urk. 12/96 S. 3) gelangte die genannte Psychiaterin zum Schluss, dass die - bis dahin rezidivierende - Symptomatik im Jahr 2003 nicht mehr remittierte und seither eine vollstÃ¤ndige ArbeitsunfÃ¤higkeit auch in einer leidensangepassten TÃ¤tigkeit zeitigt (Urk. 12/101 S. 25). Fest steht nach Lage der Akten zudem, dass der KlÃ¤gerin - wegen des nÃ¤mlichen Leidens - schon vom 16. Mai bis 4. Juni 2000 eine vollstÃ¤ndige ArbeitsunfÃ¤higkeit bescheinigt worden war (Urk. 12/9 S. 3; vgl. auch Urk. 12/12 S. 3). Eine weitere echtzeitlich attestierte ArbeitsunfÃ¤higkeit ist nicht aktenkundig.</w:t>
      </w:r>
    </w:p>
    <w:p>
      <w:r>
        <w:t>7.2Â Â Â Â  Zu den Auswirkung der seit Jahren bestehenden psychischen Symptomatik auf die LeistungsfÃ¤higkeit in der Zeit vor dem Zusammenbruch im September 2003 nahm von den behandelnden beziehungsweise begutachtenden Ãrzten einzig med. pract. B.___ explizit Stellung. Die genannte HausÃ¤rztin hielt dabei am 2. September 2009 fest, dass die ArbeitsfÃ¤higkeit der KlÃ¤gerin aufgrund der schon zu Behandlungsbeginn im Oktober 1990 bestandenen schizophrenen StÃ¶rung wÃ¤hrend psychotischen Phasen jeweils gÃ¤nzlich aufgehoben und Ã¼ber das Jahr hinweg gesehen zu rund 40 bis 50 % eingeschrÃ¤nkt gewesen sei (Urk. 8/5 S. 1). Die seit Oktober 2004 (Urk. 12/12 S. 2) behandelnden med. pract. E.___ und lic. phil. F.___ gingen - in Ãbereinstimmung mit Dr. Z.___ (Urk. 8/6 S. 9) - davon aus, dass die KlÃ¤gerin jedenfalls im Jahr 2000, als sie im Rahmen einer nach dem damals erlittenen Zusammenbruch genommenen Auszeit keiner Arbeit nachgegangen sei, wÃ¤hrend sechs Monaten gÃ¤nzlich arbeitsunfÃ¤hig gewesen sei (Urk. 12/12 S. 3). Wenn Dr. Y.___ und die weiteren Ãrzte und Therapeuten sich auch nicht ausdrÃ¼cklich zu den Auswirkungen der psychischen StÃ¶rung auf die LeistungsfÃ¤higkeit vor dem 8. September 2003 Ã¤usserten, so geht aus ihren Berichten - wie auch aus den weiteren Akten - doch klar hervor, dass sich diese schon damals seit Jahren negativ in der LeistungsfÃ¤higkeit der KlÃ¤gerin niedergeschlagen hatte.</w:t>
      </w:r>
    </w:p>
    <w:p>
      <w:r>
        <w:t>Â Â Â Â Â Â Â Â  Sowohl Dr. Y.___ als auch die behandelnde Psychologin lic. phil. F.___ gingen davon aus, dass sich die psychische Symptomatik - seit der Kindheit (Urk. 8/6 S. 8) beziehungsweise der Adoleszenz (Urk. 12/101 S. 23) - Ã¼ber Jahre hinweg entwickelt und schon frÃ¼h im Verhalten der KlÃ¤gerin manifestiert habe (vgl. auch Urk. 12/19 S. 1, Urk. 12/3 S. 4). Zu einer ersten eindeutig psychotischen Episode mit akuten KÃ¶rperhalluzinationen und Ich-DemarkationsstÃ¶rungen sei es dabei wÃ¤hrend der Sekundarschulzeit gekommen, als die KlÃ¤gerin, die seit dem frÃ¼hen Erwachsenenalter Stimmen hÃ¶re (Urk. 12/101 S. 9), versucht habe, mit Chemikalien dieÂ  Schule zu sprengen (Urk. 12/101 S. 13, S. 22 und S. 25). WÃ¤hrend der - wider Willen absolvierten und im Alter von 19 Â½ Jahren abgeschlossenen - Ausbildung zur Handarbeitslehrerin sei es erneut zu einer psychischen Dekompensation gekommen; die KlÃ¤gerin sei damals - nach eigenen Angaben, weil sie vor dem Unheimlichen habe fliehen mÃ¼ssen - ausgerissen und habe sich zwei Monate lang von der Umwelt abgeschottet (Urk. 12/101 S. 5 und S. 22, Urk. 8/6 S. 4).</w:t>
      </w:r>
    </w:p>
    <w:p>
      <w:r>
        <w:t>Â Â Â Â Â Â Â Â  Nach dem Einstieg in die BerufstÃ¤tigkeit im Jahr 1980 kam es von Anfang an - krankheitsbedingt (vgl. Gutachten Dr. Y.___ vom 31. MÃ¤rz 2010, Urk. 12/101 S. 5, S. 6 und S. 25) - zu ausgesprochen hÃ¤ufigen Stellenwechseln, wobei die KlÃ¤gerin nicht nur (zwischen 1980 und 2002 an insgesamt mindestens elf Stellen [Urk. 12/3 S. 3, Urk. 12/17 S. 3]) als Lehrerin, sondern kurzzeitig auch in anderen Berufszweigen tÃ¤tig war und diverse Ausbildungen begann, die sie dann meist nach wenigen Monaten wieder abbrach (vgl. Urk. 12/101 S. 23, Urk. 12/17). Dass sie es jeweils nicht lÃ¤nger als ein bis zwei Jahre an einer Stelle ausgehalten habe, erklÃ¤rte die KlÃ¤gerin damit, dass sie stets lieber temporÃ¤r gearbeitet habe, um so wieder fliehen zu kÃ¶nnen; vor ihrem Beruf als Werklehrerin empfinde sie, die institutionelle Gewalt ablehne, Ekel. Die TÃ¤tigkeit an den einzelnen Schulen habe sie als Horror erlebt; es sei jeweils zu widerlichen und unfassbaren Geschehnissen gekommen, die Bedrohungs- und BeeintrÃ¤chtigungsgefÃ¼hle in ihr hervorgerufen hÃ¤tten oder sie in Hektik hÃ¤tten geraten lassen (Urk. 12/101 S. 5, S. 6 und S. 25). Dass das, was in ihr ablaufe, schizophren genannt werde, wisse sie seit Jahrzehnten (Urk. 12/101 S. 19). Im Laufe der Zeit habe sie sich auch schon einer medikamentÃ¶sen Behandlung mit Lexotanyl unterzogen (Urk. 12/101 S. 9).</w:t>
      </w:r>
    </w:p>
    <w:p>
      <w:r>
        <w:t>Â Â Â Â Â Â Â Â  Nachdem 1998 eine schleichende Dekompensation der psychischen StÃ¶rung eingesetzt hatte (vgl. Gutachten Dr. Y.___ vom 31. MÃ¤rz 2010, Urk. 12/101 S. 23), kam es im Jahr 2000 zu einem psychischen Zusammenbruch, welcher die KlÃ¤gerin in der Folge - nach nach kurzer Zeit gescheiterten Arbeitsversuchen an zwei Schulen - veranlasste, sich eine sechsmonatige "private Auszeit" zu nehmen, um schneller wieder arbeiten zu kÃ¶nnen (Urk. 12/3 S. 3 und S. 5, Urk. 12/126 S. 1 und S. 3, Urk. 8/6 S. 9, Urk. 12/12 S. 1, Urk. 17/3 S. 2). Dies "versuchte" (Urk. 12/101 S. 11) sie daraufhin denn auch. Von Januar bis Juli 2001 unterrichtete sie an der Kantonalen Schule V.___ beziehungsweise von August 2001 bis Juli 2002 an der HeilpÃ¤dagogischen Schule der Stadt U.___, bevor sie ab Juli 2002 ein Jahr lang arbeitslos war (Urk. 12/3 S. 3, Urk. 12/17 S. 3). Allerdings konnte sie gemÃ¤ss eigenen Eingaben nach dem "ersten Burn-out" im Jahr 2000 ihre Energie nie mehr richtig mobilisieren (Urk. 12/101 S. 10). Um ihre KrÃ¤fte, die sie vollumfÃ¤nglich fÃ¼r ihre BerufstÃ¤tigkeit benÃ¶tigte, zu schonen und damit die weitere ErwerbstÃ¤tigkeit Ã¼berhaupt zu ermÃ¶glichen, gab sie sÃ¤mtliche sportlichen AktivitÃ¤ten auf und zog sich sozial zurÃ¼ck beziehungsweise "schottete sich von der Umwelt ab" (Urk. 12/3 S. 4, Urk. 12/9 S. 3, Urk. 12/126 S. 3, Urk. 12/101 S. 10 und S. 19). Sie sieht sich, weil sie sich (aufgrund der DemarkationsstÃ¶rungen, des StimmenhÃ¶rens und der Paranoia [vgl. Gutachten Dr. Y.___ vom 31. MÃ¤rz 2010, Urk. 12/101 S. 14 f.]) als keinem Partner mehr zumutbar erachtet, ausserstande, eine Beziehung einzugehen (Urk. 12/101 S. 6 und S. 14 f.), und empfindet es seit der im Jahr 2000 eingetretenen psychischen Dekompensation auch als unmÃ¶glich, sich frei zu bewegen (Urk. 12/101 S. 19). WÃ¤hrend ihrer TÃ¤tigkeit an der HeilpÃ¤dagogischen Schule der Stadt U.___ (Schuljahr 2001/02), bei der sie (erneut) gemobbt worden sei (Urk. 12/101 S. 7 und S. 10), seien Ã¼berdies Stimmen Ã¼ber sie hereingefallen, und sie werde seither auch von Schatten begleitet (Urk. 12/101 S. 10). Nachdem die KlÃ¤gerin fÃ¼r das Schuljahr 2002/03 keine Stelle mehr fand, absolvierte sie wÃ¤hrend der Dauer der - sie psychisch stark belastenden - einjÃ¤hrigen Arbeitslosigkeit noch eine Ausbildung zur ZeichnungslehrerinÂ  (Urk. 8/6 S. 5 und S. 9). In der Folge "versuchte" (Urk. 12/101 S. 11) sie ab August 2003 noch an der Schule H.___ zu arbeiten, wobei das neue ArbeitsverhÃ¤ltnis gemÃ¤ss med. pract. B.___ bereits im Vorfeld eine grosse psychische Belastung fÃ¼r die KlÃ¤gerin darstellte (Urk. 12/8 S. 4). Laut Letzterer krachte dann drei Wochen nach Stellenantritt, nachdem sich ihre Schwester suizidiert und ihre Tochter sie wegen eines Austauschjahrs verlassen habe, schliesslich alles zusammen (Urk. 12/101 S. 11).</w:t>
      </w:r>
    </w:p>
    <w:p>
      <w:r>
        <w:t>Â Â Â Â Â Â Â Â  Zwar gelang es der KlÃ¤gerin trotz ihrer psychischen Krankheit wÃ¤hrend langer Zeit, im Rahmen ihrer diversen ArbeitsverhÃ¤ltnisse, betreffend welche ihr jeweils gute Arbeitszeugnisse ausgestellt wurden (Urk. 12/15), eine beachtliche Leistung zu erbringen. Indes war sie bis kurz vor der psychischen Dekompensation im Sommer 2000 wÃ¤hrend dreizehn Jahren (von 1986 bis Ende 1999) durchwegs lediglich im Teilpensum (50 bis 85 %) angestellt (Urk. 12/17 S. 3), wechselte stÃ¤ndig die Stellen, weil sie es aufgrund ihrer GesundheitsstÃ¶rung nicht lÃ¤nger aushielt, und war zwischenzeitlich - nicht nur im Jahr 2002, sondern gemÃ¤ss Auszug aus dem individuellen Konto (Urk. 12/7) bereits von August 1993 bis August 1994 und von MÃ¤rz bis Dezember 1998 - wiederholt arbeitslos. Angesichts einerseits des Umstands, dass die psychische StÃ¶rung es der KlÃ¤gerin verunmÃ¶glichte, fÃ¼r lÃ¤ngere Zeit in einem ArbeitsverhÃ¤ltnis zu bleiben, und andererseits der Tatsache, dass sie ab 2000 sÃ¤mtliche psychischen und physischen Ressourcen vollumfÃ¤nglich benÃ¶tigte, um ihre Arbeitsleistung erbringen zu kÃ¶nnen, ist - im Einklang mit der Beurteilung der seit Jahren behandelnden HausÃ¤rztin med. pract. B.___ (Urk. 12/93 S. 1) - davon auszugehen, dass die KlÃ¤gerin im Zeitpunkt des Beginns des VorsorgeverhÃ¤ltnisses mit dem Beklagten schon seit geraumer Zeit erheblich in ihrer ArbeitsfÃ¤higkeit eingeschrÃ¤nkt war.</w:t>
      </w:r>
    </w:p>
    <w:p>
      <w:r>
        <w:t>Â Â Â Â Â Â Â Â  Dass der KlÃ¤gerin - abgesehen von der Zeit vom 16. Mai bis 4. Juni 2000 (vgl. Bericht Dr. C.___ vom 23. Februar 2004, Urk. 12/9 S. 3) - vor September 2003 aktenkundig weder von med. pract. B.___ noch von einem anderen Arzt (echtzeitlich) eine ArbeitsunfÃ¤higkeit bescheinigt wurde, ist nicht mit einer bis Herbst 2003 tatsÃ¤chlich bestandenen uneingeschrÃ¤nkten ArbeitsfÃ¤higkeit, sondern vielmehr mit der krankhaften Ãberzeugung der KlÃ¤gerin, ansonsten endgÃ¼ltig das "Aufenthaltsrecht" beziehungsweise das Existenzrecht zu verlieren, zu erklÃ¤ren (Urk. 12/101 S. 25). So setzte sie - auf Kosten ihrer Gesundheit - alles daran, die psychische Symptomatik geheim zu halten und ihr jeweiliges Arbeitspensum zu erfÃ¼llen. Dabei zog sie es im Jahr 2000, als sie sich nach ihrem damaligen psychischen Zusammenbruch gÃ¤nzlich ausserstande sah, zu arbeiten, gar vor, statt Krankentaggelder zu beziehen, ihre sechsmonatige "private Auszeit" mit Ersparnissen zu finanzieren, was schliesslich in existenziellen Ãngsten der alleinerziehenden Mutter einer Tochter (Urk. 12/101 S. 9) resultierte (Urk. 12/101 S. 10 und S. 13). Die schliesslich wÃ¤hrend eines halben Jahres eine gÃ¤nzliche ArbeitsunfÃ¤higkeit zeitigende (Urk. 8/6 S. 9, Urk. 12/12 S. 3) massive psychische Dekompensation war damals von der Schulleitung nicht einmal bemerkt worden, bot diese der KlÃ¤gerin doch im Anschluss an die Vikariatsstelle vom 1. Januar bis 31. Juli 2000 gar noch eine Festanstellung an (Urk. 17/3 S. 2). Ihre psychotische Symptomatik verschwieg die KlÃ¤gerin - nicht nur gegenÃ¼ber ihren jeweiligen Arbeitgebern - lange (Urk. 12/101 S. 27); Aussenstehende hÃ¤tten nie gemerkt, wie schlecht es ihr gegangen sei, da sie sich von klein auf gewohnt sei, sich zusammenzunehmen. Selbst nach der psychischen Dekompensation im September 2003 hatte sie gemÃ¤ss eigenem Bekunden noch MÃ¼he, sich ihre (als beschÃ¤mend beziehungsweise als Verrat an der Familie empfundene [Urk. 8/6 S. 6]) - nun Ã¤rztlich bescheinigte - ArbeitsunfÃ¤higkeit einzugestehen (Urk. 12/83 S. 1 und Urk. 12/87 S. 1). Noch nach dem Zusammenbruch im Herbst 2003 zeigte sie sich - nicht zuletzt im Hinblick auf ihre finanziellen Verpflichtungen gegenÃ¼ber ihrer Tochter (Urk. 12/101 S. 8, S. 14 und S. 19) - entschlossen, nach der - trotz der schweren psychopathologischen Symptomatik unter Einsatz sÃ¤mtlicher Energie (Urk. 12/101 S. 13 und S. 18) schliesslich nach vier Jahren erfolgreich abgeschlossenen Umschulung zum Bachelor of Arts in Information und Dokumentation (Urk. 12/50) - wieder ins Arbeitsleben einzusteigen. So schrieb sie im Jahr 2009, als sie in jeglicher TÃ¤tigkeit vollstÃ¤ndig arbeitsunfÃ¤hig war, gar noch rund hundert Stellenbewerbungen (Urk. 12/125 S. 1). Nachdem sie die konsequente DurchfÃ¼hrung einer psychotherapeutischen und psychopharmakologischen Behandlung bis dahin verweigert hatte (Urk. 8/6 S. 4, Urk. 12/93 S. 2), war sie nach dem Suizid ihrer ihr sehr nahe stehenden Schwester - um nicht das gleiche Schicksal wie diese zu erleiden - im Jahr 2003 zwar erstmals willens, Hilfe anzunehmen (Urk. 8/6 S. 5). Indes fehlte ihr selbst zu diesem Zeitpunkt noch die Bereitschaft, der nun konsultierten Psychologin lic. phil. F.___ sÃ¤mtliche Beschwerden anzugeben (Urk. 12/101 S. 14 und S. 27).</w:t>
      </w:r>
    </w:p>
    <w:p>
      <w:r>
        <w:t>7.3Â Â Â Â  Nach dem Gesagten wirkt sich die seit der Kindheit beziehungsweise Adoleszenz bestehende psychische GesundheitsstÃ¶rung schon seit Jahren in variierendem Ausmass auf die LeistungsfÃ¤higkeit der KlÃ¤gerin aus und schrÃ¤nkte diese nicht erst seit dem - wohl durch ungÃ¼nstige psychosoziale UmstÃ¤nde (Suizid der Schwester, Austauschjahr der Tochter, Antritt einer neuen Stelle) ausgelÃ¶sten - Zusammenbruch im September 2003, sondern spÃ¤testens seit der im Jahr 2000 eingetretenen und vorÃ¼bergehend wÃ¤hrend rund sechs Monaten mit einer gÃ¤nzlichen ArbeitsunfÃ¤higkeit einhergegangen psychischen Dekompensation - ohne wesentlichen Unterbruch anhaltend - erheblich (vgl. hiezu etwa Urteil des Bundesgerichts 9C_670/2010 vom 23. Dezember 2010 E. 1.1, mit Hinweisen) in ihrer ArbeitsfÃ¤higkeit ein. Die Verneinung des Anspruchs auf (weitere) Invalidenleistungen der beruflichen Vorsorge erweist sich demnach als rechtens. Insofern erÃ¼brigt sich auch die vom Beklagten beantragte Einholung eines Berichts der von der KlÃ¤gerin im Jahr 2000 zwei- oder dreimal konsultierten Psychiaterin Dr. med. D.___ (Urk. 20 S. 3 und S. 7, Urk. 23 S. 2).</w:t>
      </w:r>
    </w:p>
    <w:p>
      <w:r>
        <w:t>8.Â Â Â Â Â Â  Betreffend den Antrag des obsiegenden Beklagten auf Zusprechung einer ProzessentschÃ¤digung (Urk. 7 S. 2) ist festzuhalten, dass Art. 73 Abs. 2 BVG zwar einen entsprechenden Anspruch der obsiegenden VersicherungstrÃ¤gerin nicht ausschliesst.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 [OG]) - und in Ãbereinstimmung mit Â§ 34 Abs. 2 des Gesetzes Ã¼ber das Sozialversicherungsgericht (GSVGer) e contrario - praxisgemÃ¤ss keine ParteientschÃ¤digungen zugesprochen. Es besteht kein Grund, beim Beklagten anders zu verfahren (vgl. BGE 128 V 133 E. 5b, 126 V 150 E. 4a, 118 V 169 E. 7 und 117 V 349 E. 8, mit Hinweisen; vgl. auch BGE 122 V 125 E. 5b und 320 E. 1a und b sowie 112 V 356 E. 6).</w:t>
      </w:r>
    </w:p>
    <w:p>
      <w:r>
        <w:t>Das Gericht erkennt:</w:t>
      </w:r>
    </w:p>
    <w:p>
      <w:r>
        <w:t>1.Â Â Â Â Â Â Â Â  Die Klage wird abgewiesen.</w:t>
      </w:r>
    </w:p>
    <w:p>
      <w:r>
        <w:t>2.Â Â Â Â Â Â Â Â  Das Verfahren ist kostenlos.</w:t>
      </w:r>
    </w:p>
    <w:p>
      <w:r>
        <w:t>3.Â Â Â Â Â Â Â Â  Dem Beklagten wird keine ProzessentschÃ¤digung zugesprochen.</w:t>
      </w:r>
    </w:p>
    <w:p>
      <w:r>
        <w:t>4.Â Â Â Â Â Â Â Â  Zustellung gegen Empfangsschein an:</w:t>
      </w:r>
    </w:p>
    <w:p>
      <w:r>
        <w:t>- RechtsanwÃ¤ltin Caroline Busslinger Moos unter Beilage des Doppels von Urk. 26</w:t>
      </w:r>
    </w:p>
    <w:p>
      <w:r>
        <w:t>- RechtsanwÃ¤ltin Marta Mozar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