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BV.2007.00029 vom 9. September 2008</w:t>
      </w:r>
    </w:p>
    <w:p>
      <w:r>
        <w:t>ZH Sozialversicherungsgericht, 2008-09-09, DE</w:t>
      </w:r>
    </w:p>
    <w:p>
      <w:r>
        <w:rPr>
          <w:b/>
        </w:rPr>
        <w:t xml:space="preserve">Quelle: </w:t>
      </w:r>
      <w:r>
        <w:t>https://mcp.opencaselaw.ch/entscheid/zh_sozialversicherungsgericht_BV.2007.00029</w:t>
      </w:r>
    </w:p>
    <w:p>
      <w:r>
        <w:t>FR: ZH_SOZIALVERSICHERUNGSGERICHT BV.2007.00029 du 9 septembre 2008</w:t>
      </w:r>
    </w:p>
    <w:p>
      <w:r>
        <w:t>IT: ZH_SOZIALVERSICHERUNGSGERICHT BV.2007.00029 del 9 settembre 2008</w:t>
      </w:r>
    </w:p>
    <w:p>
      <w:pPr>
        <w:pStyle w:val="Heading2"/>
      </w:pPr>
      <w:r>
        <w:t>Erwägungen</w:t>
      </w:r>
    </w:p>
    <w:p>
      <w:r>
        <w:rPr>
          <w:b/>
        </w:rPr>
        <w:t>E. 1</w:t>
      </w:r>
    </w:p>
    <w:p>
      <w:r>
        <w:t>1.1Â Â Â Â  M.___, geboren 1961, war seit dem 1. September 1993 als Bauarbeiter beim BaugeschÃ¤ft A.___ tÃ¤tig (Arbeitgeberbericht vom 8. Februar 1999, Urk. 13/14) und damit bei der Berna Schweizerische PersonalfÃ¼rsorge- und Hinterbliebenen-Stiftung (heute: Sammelstiftung BVG der Allianz Suisse Lebensversicherungs-Gesellschaft, im Folgenden kurz: Allianz) vorsorgeversichert. Am 19. Dezember 1997 erlitt er einen Auffahrunfall, als er vor einem FussgÃ¤ngerstreifen anhielt und von hinten ein anderes Fahrzeug in ihn hineinfuhr (Unfallmeldung vom 26. Januar 1998, Urk. 13/20/61). Dabei zog er sich eine Kontusion der WirbelsÃ¤ule und ein Distorsionstrauma der HalswirbelsÃ¤ule (HWS) zu (Bericht von SUVA-Kreisarzt Dr. med. B.___, Spezialarzt FMH fÃ¼r Chirurgie, vom 25. Mai 1998, Urk. 13/20/52-54 S. 2 unten). Die Schweizerische Unfallversicherungsanstalt (SUVA) erbrachte die gesetzlichen Leistungen (Heilungskosten und Taggeldleistungen) und stellte diese per 1. Februar 1999 ein (Mitteilung vom 18. Januar 1999, Urk. 13/20/19).</w:t>
      </w:r>
    </w:p>
    <w:p>
      <w:r>
        <w:t>Â Â Â Â Â Â Â Â  Am 30. Oktober 1998 war M.___ wegen Nichterscheinens am Arbeitsplatz fristlos entlassen worden (KÃ¼ndigungsschreiben vom 30. Oktober 1998, Urk. 13/2), worauf er ab dem 1. Januar 1999 Taggelder der Arbeitslosenversicherung bezog (Bericht vom 17. Oktober 2005, Urk. 13/180/1).</w:t>
      </w:r>
    </w:p>
    <w:p>
      <w:r>
        <w:rPr>
          <w:b/>
        </w:rPr>
        <w:t>E. 1.2</w:t>
      </w:r>
    </w:p>
    <w:p>
      <w:r>
        <w:t>1.2.1Â Â  Am 8. Dezember 1998 hatte sich M.___ unter Hinweis auf Beschwerden der HWS und der LendenwirbelsÃ¤ule (LWS, vorbestehend) bei der Invalidenversicherung zum Leistungsbezug angemeldet und um Umschulung auf eine neue TÃ¤tigkeit sowie um Ausrichtung einer Rente ersucht (Urk. 13/4 Ziff. 7.2 und Ziff. 7.8). Die Sozialversicherungsanstalt des Kantons ZÃ¼rich (SVA), IV-Stelle, sprach ihm mit VerfÃ¼gung vom 13. April 1999 (Urk. 13/22) berufliche Massnahmen im Sinne einer beruflichen AbklÃ¤rung in der AbklÃ¤rungs- und Eingliederungsstelle Appisberg vom 2. August bis 1. November 1999 zu. Diese Massnahme wurde mit VerfÃ¼gung vom 23. November 1999 (Urk. 13/33) per 3. Oktober 1999 vorzeitig aufgehoben, da durch weitere berufliche Massnahmen die LeistungsfÃ¤higkeit nicht verbessert werden und der Versicherte ein rentenaussliessendes Einkommen erzielen kÃ¶nne.</w:t>
      </w:r>
    </w:p>
    <w:p>
      <w:r>
        <w:t>1.2.2Â Â  Am 24. Mai 2000 meldete sich M.___ erneut bei der Invalidenversicherung an und ersuchte unter Hinweis auf Kopf-, Nacken- und RÃ¼ckenschmerzen sowie psychische Probleme um Zusprache beruflicher Massnahmen sowie um Ausrichtung einer Rente (Urk. 13/36 Ziff. 7.2 und Ziff. 7.8). Vom 1. Oktober 2000 bis 30. September 2001 richtete die IV-Stelle Wartezeittaggelder aus (VerfÃ¼gung vom 4. Januar 2006, Urk. 13/187) und sprach dem Versicherten mit VerfÃ¼gung vom 4. Oktober 2001 (Urk. 13/59) vom 1. Oktober 2001 bis 31. MÃ¤rz 2002 berufliche Massnahmen im Sinne einer praktischen Ausbildung als Schriften- und Reklamegestalter im Digitalbereich bei der Firma C.___ zu. Diese Massnahme wurde mit VerfÃ¼gung vom 10. Januar 2002 (Urk. 13/71) per 13. November 2001 aufgehoben, da die Stelle gekÃ¼ndigt worden war.</w:t>
      </w:r>
    </w:p>
    <w:p>
      <w:r>
        <w:t>Â Â Â Â Â Â Â Â  Mit VerfÃ¼gungen vom 3. Dezember 2004 (Urk. 13/145) und 7. Januar 2005 (Urk. 13/147) sprach die IV-Stelle M.___ basierend auf einem InvaliditÃ¤tsgrad von 55 % mit Wirkung ab 1. November 2001 eine halbe Rente der Invalidenversicherung zu. Die hiergegen erhobene Einsprache vom 19. Januar 2005 (Urk. 13/151), mit welcher der Versicherte um Zusprache einer ganzen Rente ersuchte, wurde mit Entscheid vom 17. Mai 2005 (Urk. 13/170) abgewiesen.</w:t>
      </w:r>
    </w:p>
    <w:p>
      <w:r>
        <w:t>1.3Â Â Â Â  Am 27. Januar 2005 (Urk. 2/4) trat der Versicherte erstmals an die Allianz und ersuchte diese um ÃberprÃ¼fung der Leistungspflicht. Die Allianz verneinte am 24. Februar 2006 (Urk. 9/7) eine Leistungspflicht und hielt am 30. Januar 2007 (Urk. 2/6) daran fest.</w:t>
      </w:r>
    </w:p>
    <w:p>
      <w:r>
        <w:t>2.Â Â Â Â Â Â  Am 27. MÃ¤rz 2007 erhob M.___ durch RechtsanwÃ¤ltin Christine Kessi Klage gegen die Allianz mit dem folgenden Rechtsbegehren:</w:t>
      </w:r>
    </w:p>
    <w:p>
      <w:r>
        <w:t>"1. Die Beklagte sei zu verpflichten, dem KlÃ¤ger aus dem VorsorgeverhÃ¤ltnis spÃ¤testens ab dem 01.11.2001 eine Invalidenrente aufgrund eines InvaliditÃ¤tsgrades von 55 % gemÃ¤ss den gesetzlichen und reglementarischen Bestimmungen auszurichten.</w:t>
      </w:r>
    </w:p>
    <w:p>
      <w:r>
        <w:rPr>
          <w:b/>
        </w:rPr>
        <w:t>E. 1.4</w:t>
      </w:r>
    </w:p>
    <w:p>
      <w:r>
        <w:t>1.4.1Â Â  Nach Art. 24 Abs. 1 BVG hat der Versicherte Anspruch auf eine volle Invalidenrente, wenn er im Sinne der Invalidenversicherung mindestens zu zwei Dritteln, und auf eine halbe Rente, wenn er mindestens zur HÃ¤lfte invalid ist. GemÃ¤ss Abs. 1 von Art. 26 BVG gelten fÃ¼r den Beginn des Anspruchs auf Invalidenleistungen sinngemÃ¤ss die entsprechenden Bestimmungen des Bundesgesetzes Ã¼ber die Invalidenversicherung (Art. 29 des Bundesgesetzes Ã¼ber die Invalidenversicherung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1.4.2Â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1.4.3Â Â  FÃ¼r den Eintritt der ArbeitsunfÃ¤higkeit im Sinne von Art. 23 lit. a BVG ist die Einbusse an funktionellem LeistungsvermÃ¶gen im bisherigen Beruf massgeblich. Der zeitliche Zusammenhang zur spÃ¤ter eingetretenen InvaliditÃ¤t als weitere Voraussetzung fÃ¼r den Anspruch auf Invalidenleistungen der damaligen Vorsorgeeinrichtung beurteilt sich hingegen nach der ArbeitsunfÃ¤higkeit resp. ArbeitsfÃ¤higkeit in einer der gesundheitlichen BeeintrÃ¤chtigung angepassten zumutbaren TÃ¤tigkeit. Darunter fallen auch leistungsmÃ¤ssig und vom Anforderungsprofil her vergleichbare Ausbildungen. Diese TÃ¤tigkeiten mÃ¼ssen jedoch bezogen auf die angestammte TÃ¤tigkeit die Erzielung eines rentenausschliessenden Einkommens erlauben (BGE 134 V 20).</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w:t>
      </w:r>
    </w:p>
    <w:p>
      <w:r>
        <w:t>2.1Â Â Â Â  Die Beklagte verweigerte die Ausrichtung von Invalidenleistungen mit der BegrÃ¼ndung, der KlÃ¤ger sei an den Entscheid der IV-Stelle gebunden, welche eine Invalidenrente erst ab dem 1. November 2001 zugesprochen habe. Demnach sei die invalidisierende ArbeitsunfÃ¤higkeit nach der Beendigung des ArbeitsverhÃ¤ltnisses am 30. Oktober 1998 eingetreten, weshalb keine Leistungspflicht gegeben sei. Die Beklagte fÃ¼hrte weiter aus, im Zentrum der Rentenzusprache aufgrund der zweiten Anmeldung stÃ¼nden - im Gegensatz zur ersten Anmeldung - psychische Probleme, welche sich erst nach Ende des ArbeitsverhÃ¤ltnisses ergeben hÃ¤tten, womit es schon am sachlichen Zusammenhang mangle (Urk. 8 S. 5 f.).</w:t>
      </w:r>
    </w:p>
    <w:p>
      <w:r>
        <w:t>2.2Â Â Â Â  Der KlÃ¤ger seinerseits liess vorbringen, sowohl der sachliche als auch der zeitliche Zusammenhang zwischen der wÃ¤hrend der Versichertenzeit bei der Beklagten eingetretenen ArbeitsunfÃ¤higkeit und der nachfolgenden InvaliditÃ¤t sei gegeben. So seien die Zervikozephalgien wie auch die Lumbalgien auf das Unfallgeschehen zurÃ¼ckzufÃ¼hren und sei die psychische Problematik wegen den SchmerzzustÃ¤nden eingetreten. Sodann sei er seit dem Unfall in seinem angestammten Beruf als Bauarbeiter nie mehr als zu 50 % arbeitsfÃ¤hig gewesen, und auch in einer angepassten TÃ¤tigkeit sei er stets eingeschrÃ¤nkt gewesen (Urk. 1 S. 10 f.).</w:t>
      </w:r>
    </w:p>
    <w:p>
      <w:r>
        <w:t>3.Â Â Â Â Â Â  Die VerfÃ¼gungen der IV-Stelle wurden der Allianz aktenkundig nicht zugestellt, weshalb diese an die getroffenen Feststellungen nicht gebunden ist. Der KlÃ¤ger hat sich diese indes entgegenhalten zu lassen. DiesbezÃ¼glich ist er namentlich an die Entscheidgrundlagen, welche zur ersten Leistungseinstellungen sowie zur ErÃ¶ffnung der Wartzeit nach der zweiten Anmeldung gefÃ¼hrt haben, gebunden (vgl. Urteil des Bundesgerichts in Sachen H. vom 13. August 2007, B 88/06, Erw. 4.2).</w:t>
      </w:r>
    </w:p>
    <w:p>
      <w:r>
        <w:rPr>
          <w:b/>
        </w:rPr>
        <w:t>E. 2</w:t>
      </w:r>
    </w:p>
    <w:p>
      <w:r>
        <w:t>Die Beklagte sei zu verpflichten, den KlÃ¤ger auf den frÃ¼hestmÃ¶glichen Zeitpunkt von der Beitragspflicht zu befreien.</w:t>
      </w:r>
    </w:p>
    <w:p>
      <w:r>
        <w:rPr>
          <w:b/>
        </w:rPr>
        <w:t>E. 3</w:t>
      </w:r>
    </w:p>
    <w:p>
      <w:r>
        <w:t>Die Beklagte sei zu verpflichten, dem KlÃ¤ger auf den Invalidenleistungen einen Verzugszins von 5 % spÃ¤testens ab dem Zeitpunkt der Klageeinleitung zu bezahlen.</w:t>
      </w:r>
    </w:p>
    <w:p>
      <w:r>
        <w:rPr>
          <w:b/>
        </w:rPr>
        <w:t>E. 4</w:t>
      </w:r>
    </w:p>
    <w:p>
      <w:r>
        <w:t>4.1Â Â Â Â  Den Akten der Unfallversicherung ist zu entnehmen, dass der nach dem Unfall vom 19. Dezember 1997 am 22. Dezember 1997 erstbehandelnde Dr. med. D.___, Spezialarzt FMH Innere Medizin, einen Status nach Auffahrkollision sowie reaktive Myogelosen bei vorbestehendem Panvertebralsyndrom diagnostizierte und eine vollumfÃ¤ngliche bzw. ab 7. MÃ¤rz 1998 noch eine 50%ige ArbeitsunfÃ¤higkeit attestierte (Bericht vom 3. MÃ¤rz 1998, Urk. 13/20/60).</w:t>
      </w:r>
    </w:p>
    <w:p>
      <w:r>
        <w:t>Â Â Â Â Â Â Â Â  Am 3. Februar 1999 (Urk. 13/12/1-3) bestÃ¤tigte Dr. D.___ zu HÃ¤nden der Invalidenversicherung eine vollumfÃ¤ngliche ArbeitsunfÃ¤higkeit im bisherigen Beruf als Bauhilfsarbeiter und befand eine behinderungsangepasste TÃ¤tigkeit als ganztags zumutbar. Dabei verwies er auf eine deutlich eingeschrÃ¤nkte Belastbarkeit der ganzen WirbelsÃ¤ule, eine bekannte MigrÃ¤ne sowie eine subjektiv eingeschrÃ¤nkte Belastbarkeit.</w:t>
      </w:r>
    </w:p>
    <w:p>
      <w:r>
        <w:t>4.2Â Â Â Â  Die Ãrzte der E.___, wo der KlÃ¤ger vom 18. November bis 23. Dezember 1998 hospitalisiert war, diagnostizierten im Austrittsbericht vom 24. Dezember 1998 (Urk. 13/20/26-28) in physikalisch-funktioneller Hinsicht mÃ¤ssiggradige myotendinotische Beschwerden mit (1) endgradiger BewegungseinschrÃ¤nkung vor allem bei Rotation linksbetont, (2) leicht erhÃ¶htem Muskeltonus im oberen SchultergÃ¼rtelbereich beidseits und der Nackenmuskulatur beidseits und (3) phasenweise auftretendem zervikogenem Kopfschmerz, anamnestisch sich verschlechternd sowie bei (1) HWS- und LWS-Distorsionstrauma, (2) bereits vorbestehendem Panvertebralsyndrom und (3) bereits anamnestisch vorbestehender MigrÃ¤ne. Sodann wurden mÃ¤ssiggradige lumbale Beschwerden mit endgradiger BewegungseinschrÃ¤nkung diagnostiziert.</w:t>
      </w:r>
    </w:p>
    <w:p>
      <w:r>
        <w:t>Â Â Â Â Â Â Â Â  Die KlinikÃ¤rzte hielten fest, beim Auffahrunfall sei es zu einer Exazerbation von vorbestehenden lumbalen RÃ¼ckenbeschwerden mit nachfolgenden zervikalen Beschwerden gekommen. Aktuell bestÃ¼nden noch mÃ¤ssiggradige myotendinotische Beschwerden vor allem im Bereich der HWS sowie der LWS. Es bestehe eine endgradige BewegungseinschrÃ¤nkung, phasenweise wÃ¼rden zervikogene Kopfschmerzen auftreten, welche sich im Verlauf der ZeitÂ  nach dem Unfall verschlechtert hÃ¤tten.</w:t>
      </w:r>
    </w:p>
    <w:p>
      <w:r>
        <w:t>Â Â Â Â Â Â Â Â  Die Spezialisten hielten fest, der weiterhin protrahierte Heilungsverlauf sei eher in der psychosozialen Problematik zu suchen. Der KlÃ¤ger bleibe auf seine Beschwerden fixiert, eine aktive Teilnahme an einem Gesundungsprozess sei ihm nicht mÃ¶glich. Es zeige sich ein depressives Zustandsbild mit zunehmender dysphorischer VerfÃ¤rbung.</w:t>
      </w:r>
    </w:p>
    <w:p>
      <w:r>
        <w:t>Â Â Â Â Â Â Â Â  Die Ãrzte verwiesen auf eine EinschrÃ¤nkung beim Heben und Tragen von schweren Lasten sowie bei Arbeiten Ã¼ber KopfhÃ¶he - allerdings bei Selbstlimitierung - und attestierten ab 1. Februar 1999 eine vollumfÃ¤ngliche ArbeitsfÃ¤higkeit.</w:t>
      </w:r>
    </w:p>
    <w:p>
      <w:r>
        <w:t>4.3Â Â Â Â  Im Rahmen der Neuanmeldung bei der Invalidenversicherung vom 24. Mai 2000 (Urk. 13/36) attestierte Dr. med. F.___ am 3. Oktober 2000 (Urk. 13/38) eine 100%ige ArbeitsunfÃ¤higkeit in der TÃ¤tigkeit als Bauhilfsarbeiter sowie eine bloss halbtÃ¤gige ArbeitsfÃ¤higkeit in einer behinderungsangepassten TÃ¤tigkeit (leichte TÃ¤tigkeit mit wechselnd sitzen, gehen, ohne heben von schweren Lasten). Dies unter Verweis auf eine schmerzbedingte EinschrÃ¤nkung der WirbelsÃ¤ulenbeweglichkeit mit intermittierendem Schwindel sowie KonzentrationsstÃ¶rungen.</w:t>
      </w:r>
    </w:p>
    <w:p>
      <w:r>
        <w:t>4.4Â Â Â Â  Die Ãrzte des G.___, Rheumaklinik und Institut fÃ¼r Physikalische Medizin, diagnostizierten am 20. Februar 2001 (Urk. 13/41/1-3) ein chronisches zervikozephales und zervikovertebrales Syndrom bei Status nach HWS-Distorsionstrauma und bei SchmerzverarbeitungsstÃ¶rung, ein Sulcus unlaris-Syndrom links, ein chronisches lumbospondylogenes Schmerzsyndrom sowie eine leichte depressive Entwicklung. Sie erachteten eine ArbeitstÃ¤tigkeit als Hilfsarbeiter auf dem Bau als zu 50 % mÃ¶glich. FÃ¼r eine leichte bis mittelschwere TÃ¤tigkeit in Wechselbelastung ohne stÃ¤ndige Ãberkopfarbeiten gingen sie von einer vollumfÃ¤nglichen ArbeitsfÃ¤higkeit aus.</w:t>
      </w:r>
    </w:p>
    <w:p>
      <w:r>
        <w:rPr>
          <w:b/>
        </w:rPr>
        <w:t>E. 4.5</w:t>
      </w:r>
    </w:p>
    <w:p>
      <w:r>
        <w:t>4.5.1Â Â  Im Gutachten der H.___ vom 15. MÃ¤rz 2004 (Urk. 13/105) verwiesen die Ãrzte auf einen im Jahr 1994 erlittenen Arbeitsunfall (BetonkÃ¼bel auf den RÃ¼cken gestossen), seit welchem er unter Lumbalgien leide, welche im Verlauf der Jahre bereits vor dem zweiten Unfallereignis an IntensitÃ¤t zugenommen und insbesondere bei ruckartigen Bewegungen, Heben schwerer Lasten und wÃ¤hrend des Liegens exazerbiert hÃ¤tten. Nach dem Unfall vom 19. Dezember 1997 sei es zu Kopf- und Nackenschmerzen gekommen, welche seither persistierten und lediglich in der IntensitÃ¤t fluktuierten. Die kurz nach dem Unfall angefertigten radiologischen Bildgebungen (HWS, SchÃ¤del, LWS) hÃ¤tten insgesamt unauffÃ¤llige Befunde ergeben. Seit dem Unfall persistierten die Zervikozephalgien wie auch die Lumbalgien in einem fÃ¼r den KlÃ¤ger invalidisierenden Ausmass. In der Folge hÃ¤tten zwei Aufenthalte in der E.___ nicht den gewÃ¼nschten Erfolg gezeigt. Im Verlauf seien auch KonzentrationsstÃ¶rungen und KurzzeitgedÃ¤chtnisschwierigkeiten beklagt worden. Des weiteren leide der KlÃ¤ger unter einer Schlaflosigkeit, NervositÃ¤t sowie unter zunehmenden psychosozialen Problemen und einer depressiven Verstimmung (S. 3 und S. 16).</w:t>
      </w:r>
    </w:p>
    <w:p>
      <w:r>
        <w:t>4.5.2Â Â  Im Rahmen der neurologischen Untersuchung ergab sich eine vor allem nach links schmerzbedingt eingeschrÃ¤nkte Beweglichkeit der HWS bei paravertebralem Muskelhartspann beidseits und Druckdolenz der Muskulatur. Des weiteren fanden die Gutachter eine eingeschrÃ¤nkte Beweglichkeit der LWS bei linkskonvexer Skoliose und Druckdolenz mit Punktum maximum Ã¼ber L4/5 vor. Die MotilitÃ¤t des rechten Kniegelenks sei schmerzbedingt eingeschrÃ¤nkt gewesen. Der KlÃ¤ger habe eine HypÃ¤sthesie am rechten lateralen Oberschenkel angegeben. Klinisch habe sich des weiteren der hochgradige Verdacht auf ein Sulcus ulnaris-Syndrom links ergeben. Differentialdiagnostisch komme allenfalls eine leichte Ã¤ltere NervenwurzellÃ¤sion auf HÃ¶he C8 links in Betracht. Die aktuelle Bildgebung mittels konventionellem RÃ¶ntgen zeige - ausser einer leichten, vorbekannten Osteochondrose auf der HÃ¶he C6/7 - keine weiteren pathologischen Befunde (S. 17).</w:t>
      </w:r>
    </w:p>
    <w:p>
      <w:r>
        <w:t>4.5.3Â Â  AnlÃ¤sslich der orthopÃ¤dischen Untersuchung konstatierte Dr. I.___ ein bislang auf konservative Behandlung und stationÃ¤re Rehabilitation weitestgehend therapieresistentes chronisches zervikozephales und -vertebrales Schmerzsyndrom nach Schleuderung der HWS, wobei sich ausser leichten degenerativen VerÃ¤nderungen an der Bandscheibe C6/7 kein pathologischer Befund habe objektivieren lassen. Daneben finde sich ein lumbovertebrales Schmerzsyndrom bei unauffÃ¤lligen Befunden diesbezÃ¼glich, was bereits vor dem Unfall 1997 bestanden habe. BezÃ¼glich der angegebenen Schmerzen im Bereich des rechten Knies habe sich in einer externen Kernspintomographie eine KnorpelausdÃ¼nnung retropatellÃ¤r gezeigt. Die Diagnose einer Arthrose kÃ¶nne nicht gestellt werden. Aus orthopÃ¤discher Sicht erachtete der Facharzt die zuletzt ausgeÃ¼bte TÃ¤tigkeit als Hilfsarbeiter auf dem Bau als nicht mehr mÃ¶glich, zumal in Anbetracht der Gesamtsituation am Bewegungsapparat eine adaptierte TÃ¤tigkeit empfohlen werde, d.h. in Wechselhaltung mit Vermeiden von Zwangshaltungen und ohne wiederholtes Heben von Lasten Ã¼ber 20 kg. Diese EinschrÃ¤nkung sei ab MÃ¤rz 1998 gÃ¼ltig, mithin nach Abschluss der unfallbedingten Rehabilitation. Unter BerÃ¼cksichtigung dieser EinschrÃ¤nkungen sei ein ansonsten vollschichtiger Einsatz mÃ¶glich (S. 17).</w:t>
      </w:r>
    </w:p>
    <w:p>
      <w:r>
        <w:t>4.5.4Â Â  Im Rahmen der psychiatrischen Untersuchung gelangte Dr. J.___ zur Ansicht, dass der KlÃ¤ger unter einer psychogenen Ãberlagerung seiner kÃ¶rperlichen Beschwerden leidet (Ã¼berwiegend depressive Verstimmung, ExistenzÃ¤ngste, neurovegetative Beschwerden und Spannungskopfschmerzen). Seine sozio-familÃ¤re wie auch sozio-kulturelle Lage fÃ¼hre oft zu narzisstischen KrÃ¤nkungen, welche jedoch nicht invalidisierend seien. Wegen der Somatisierung seiner psychosozialen Probleme und der depressiven Verstimmungen kÃ¶nne aus psychiatrischer Sicht von einer seit ca. November 2002, als sich die depressiven Symptome deutlicher manifestiert hÃ¤tten, bestehenden EinschrÃ¤nkung der ArbeitsfÃ¤higkeit bis zu 30 % ausgegangen werden. Die Diagnose einer Angst- oder depressiven StÃ¶rung kÃ¶nne nicht gestellt werden. Ressourcen seien sicherlich vorhanden (S. 17).</w:t>
      </w:r>
    </w:p>
    <w:p>
      <w:r>
        <w:t>4.5.5Â Â  In der neuropsychologischen Testung durch lic. phil. K.___ zeigten sich mittelschwere kognitive FunktionsstÃ¶rungen in allen untersuchten Funktionsbereichen mit im Vordergrund stehender mittelschwerer Antriebs- und AufmerksamkeitsstÃ¶rung bei schlechter Belastbarkeit im psychischen wie auch im kÃ¶rperlichen Bereich. Des weiteren fanden sich deutliche VerhaltensauffÃ¤lligkeiten mit Interesselosigkeit, depressiven Verhaltensweisen, Schmerzverhalten sowie sehr schwankender Motivation und AntriebsstÃ¶rung. Aus neuropsychologischer Sicht sei vor allem von einer schmerz- und psychisch bedingten Leistungshemmung auszugehen, wobei sich eine schlechte somatische und psychische Belastbarkeit von nicht mehr als 2 Stunden fÃ¤nden. Somit sei von einer medizinisch-theoretischen EinschrÃ¤nkung der ArbeitsfÃ¤higkeit von 50 % auszugehen (S. 18).</w:t>
      </w:r>
    </w:p>
    <w:p>
      <w:r>
        <w:t>4.5.6Â Â  Zusammenfassend befanden die Gutachter die zuletzt ausgeÃ¼bte TÃ¤tigkeit als Hilfsarbeiter auf dem Bau als nicht mehr zumutbar, da in Anbetracht der Situation am Bewegungsapparat blossÂ  noch eine TÃ¤tigkeit ohne AusfÃ¼hren von Zwangshaltungen und ohne das wiederholte Heben von Lasten Ã¼ber 20 kg sowie nicht ausschliesslich stehend zu verrichtende TÃ¤tigkeiten in Frage kommen. Die ArbeitsfÃ¤higkeit fÃ¼r eine entsprechend angepasste TÃ¤tigkeit bezifferten die Experten mit 50 % (ganztags, halbe Leistung). Von grÃ¶sster Bedeutung fÃ¼r die Integration des KlÃ¤gers erachteten sie eine psychiatrisch-psychotherapeutische Behandlung; der KlÃ¤ger brauche bessere BewÃ¤ltigungsstrategien fÃ¼r den Alltag und bessere Zukunftsperspektiven (S. 18).</w:t>
      </w:r>
    </w:p>
    <w:p>
      <w:r>
        <w:t>4.6Â Â Â Â  Am 20. Dezember 2004 (Urk. 13/152/6-8) nahmen med. prakt. L.___, FachÃ¤rztin Psychiatrie und Psychotherapie FMH, sowie Dr. phil. klin. psych. N.___ vom O.___ Stellung zur Begutachtung. Diese erachteten das psychiatrische Konsiliargutachten des Dr. J.___ als nicht schlÃ¼ssig und diagnostizierten ihrerseits eine mittelgradige depressive Episode, eine HWS-Distorsion sowie ein LWS-Syndrom. Die Depression sei psychometrisch bestÃ¤tigt mit einem Wert von 63 (mittelschwer). Es handle sich um eine medikamentÃ¶s behandelte mittelgradige Depression und nicht um eine psychogene Ãberlagerung der kÃ¶rperlichen Beschwerden ohne Depression. UnverstÃ¤ndlich sei der Diagnosezusatz "mittelschwere kognitive FunktionsstÃ¶rung bei schmerz- und psychisch bedingter Leistungshemmung". Die kognitiven EinschrÃ¤nkungen im Zusammenhang mit der HWS-Distorsion seien richtigerweise sofort nach dem Unfall 1997 aufgetreten, zu diesem Zeitpunkt sei der KlÃ¤ger noch nicht depressiv gewesen. Eine Depression sei erstmals im Bericht aus E.___ vom 21. Juli 1998 erwÃ¤hnt und stehe im Zusammenhang mit der wegen dem Unfall eingesetzten ArbeitsunfÃ¤higkeit.</w:t>
      </w:r>
    </w:p>
    <w:p>
      <w:r>
        <w:t>Â Â Â Â Â Â Â Â  Die Spezialisten erachteten den KlÃ¤ger seit dem Auffahrunfall als vollumfÃ¤nglich arbeitsunfÃ¤hig unter dem Hinweis, dass der Langzeitverlauf gezeigt habe, dass verschiedene Arbeitsversuche gescheitert seien.</w:t>
      </w:r>
    </w:p>
    <w:p>
      <w:r>
        <w:t>4.7Â Â Â Â  Am 27. November 2006 (Urk. 2/5) nahm sodann Prof. Dr. med. P.___, FHM Physikalische Medizin und Rehabilitation, zu HÃ¤nden des KlÃ¤gers Stellung. Er diagnostizierte (1) eine ausgeprÃ¤gte und stark schmerzhafte sowie zusÃ¤tzlich irritierbare SegmentbewegungsstÃ¶rung des zervikothorakalen Ãbergangs im hypomobilen Sinne, (2) einen dominierenden, okzipital betonten, zervikogen-myotendinotischen Dauerkopfschmerz, (3) eine wesentliche Fehlform und Fehlhaltung der WirbelsÃ¤ule im Sinne eines deutlich betonten, aber kurzen Hohlkreuzes und eines ausgeprÃ¤gten RundrÃ¼ckens mit dem Scheitel auf HÃ¶he Th7, (4) eine eher geringgradige Neigung zur Entwicklung generalisierter Myotendinosen sowie (5) ein Ã¼berwiegend wahrscheinliches pseudoneurasthenisches Syndrom (S. 9 ff.).</w:t>
      </w:r>
    </w:p>
    <w:p>
      <w:r>
        <w:t>Â Â Â Â Â Â Â Â  Prof. Dr. P.___ erachtete den Unfall vom 19. Dezember 1997 als wichtigste Teilursache der heute geklagten Beschwerden, wobei eine vorbestandene VulnerabilitÃ¤t nicht ausgeschlossen werden kÃ¶nne. Er hielt fest, es bestehe eine eindrÃ¼cklich-feste Korrelation zwischen den ursÃ¤chlichen Befunden und den unter Belastung auslÃ¶sbaren Beschwerden, die im Alltag das Beschwerdebild charakterisierten. Er machte keine Angaben zur ArbeitsfÃ¤higkeit, erachtete den KlÃ¤ger indes als im Haushalt zu 70 % eingeschrÃ¤nkt. Derzeit hinderten die innere NervositÃ¤t, die emotionale LabilitÃ¤t und die explosive Partnerschaftsbeziehung die Beteiligung am Haushalt. Dr. P.___ fÃ¼hrte aus, die derzeitige Schwierigkeit liege darin, den KlÃ¤ger aus seiner Frustrationssituation heraus zu holen, um ihm auch im praktisch-therapeutischen Bereich aufzuzeigen, dass minimale therapeutische Belastungen durchaus mÃ¶glich seien und "dass die MÃ¶glichkeit des Wiederaufbaus eines Vertrauens in die noch vorhandenen KÃ¶rperkrÃ¤fte mÃ¶glich sein" werde (S. 16).</w:t>
      </w:r>
    </w:p>
    <w:p>
      <w:r>
        <w:rPr>
          <w:b/>
        </w:rPr>
        <w:t>E. 5.1</w:t>
      </w:r>
    </w:p>
    <w:p>
      <w:r>
        <w:t>5.1.1Â Â  Den medizinischen Akten ist zu entnehmen, dass der KlÃ¤ger nach dem Verkehrsunfall vom 19. Dezember 1997 zunÃ¤chst unter Kopfschmerzen litt und nach drei bis vier Wochen Nacken- und RÃ¼ckenschmerzen hinzu kamen (GesprÃ¤chsprotokoll vom 4. MÃ¤rz 1998, Urk. 13/20/58-59). Der erstbehandelnde Dr. D.___ stellte reaktive Myogelosen bei vorbestehendem Panvertebralsyndrom fest und fokussierte auf die Problematik einer MigrÃ¤ne (Urk. 13/20/60). Die Ãrzte der E.___ bestÃ¤tigten in der Folge das Vorliegen mÃ¤ssiggradiger myotendinotischer Beschwerden vor allem im Bereich der HWS sowie der LWS und verwiesen auf eine endgradige BewegungseinschrÃ¤nkung sowie zervikogene Kopfschmerzen (Urk. 13/20/26-28). Aufgrund dieser Erhebungen kamen die Ãrzte zum Schluss, dass das Heben und Tragen von schweren Lasten sowie Arbeiten Ã¼ber KopfhÃ¶he nicht ideal sind, und attestierten ab 1. Februar 1999 eine vollumfÃ¤ngliche ArbeitsfÃ¤higkeit.</w:t>
      </w:r>
    </w:p>
    <w:p>
      <w:r>
        <w:t>Â Â Â Â Â Â Â Â  Die Gutachter der H.___ bestÃ¤tigten leichte degenerativen VerÃ¤nderungen an der Bandscheibe C6/7 bei ansonsten fehlendem pathologischem Befund. Sie gingen davon aus, dass seit MÃ¤rz 1998 eine Arbeit in Wechselhaltung mit Vermeiden von Zwangshaltungen und ohne wiederholtes Heben von Lasten Ã¼ber 20 kg vollumfÃ¤nglich mÃ¶glich sei (Urk. 13/105 S. 17).</w:t>
      </w:r>
    </w:p>
    <w:p>
      <w:r>
        <w:t>5.1.2Â Â  Aufgrund dieser Unterlagen ist erstellt, dass der KlÃ¤ger wÃ¤hrend der Versichertenzeit bei der Beklagten (fristlose KÃ¼ndigung per 30. Oktober 1998 [Urk. 13/2] sowie Nachdeckung bis Ende November 1998) in der angestammten TÃ¤tigkeit als Bauhilfsarbeiter zumindest teilweise arbeitsunfÃ¤hig wurde. Einige Ãrzte erachteten die TÃ¤tigkeit wohl noch als zumutbar, indessen mit EinschrÃ¤nkungen beim Heben von Gewichten. Eine angepasste TÃ¤tigkeit wurde einhellig als zumutbar erachtet.</w:t>
      </w:r>
    </w:p>
    <w:p>
      <w:r>
        <w:t>5.1.3Â Â  Aus diesem Grund stellte denn auch die SUVA ihre Leistungen per 1. Februar 1999 ein und verneinte die IV-Stelle mit VerfÃ¼gung vom 23. November 1999 (Urk. 13/33) implizit einen Rentenanspruch des KlÃ¤gers (Aufhebung der beruflichen Massnahmen per 3. Oktober 1999 unter Hinweis auf die Erzielbarkeit eines rentenaussliessenden Einkommens). Diese leistungsverweigernde VerfÃ¼gung ist keineswegs zweifellos unrichtig. Im Gegenteil zeigt auch ein Einkommensvergleich, dass der KlÃ¤ger mit seiner ArbeitsfÃ¤higkeit ohne weiteres ein rentenausschliessendes Einkommen erzielen konnte.</w:t>
      </w:r>
    </w:p>
    <w:p>
      <w:r>
        <w:t>Â Â Â Â Â Â Â Â  FÃ¼r das Jahr 1999 ist zugunsten des KlÃ¤gers von einem Valideneinkommen von Fr. 42'653.-- auszugehen, entsprechend den Angaben des letzten Arbeitgebers (Fr. 19.30 x 42,5 Stunden x 52 Wochen, vgl. Urk. 13/14). Anzumerken bleibt indes, dass ein derart hoher Lohn in keinem Jahr ausbezahlt wurde. FÃ¼r die Bemessung des Invalideneinkommens ist auf die Angaben des Bundesamtes fÃ¼r Statistik in der Lohnstrukturerhebung (LSE) 1998 auszugehen, namentlich vom Wert fÃ¼r eine einfache und repetitive TÃ¤tigkeit, welche fÃ¼r MÃ¤nner ein Einkommen von Fr. 4'268.-- fÃ¼r eine 40-Stunden-Woche ausweist (Tabelle TA1). Bei einer betriebsÃ¼blichen Arbeitszeit von 41,8 Stunden pro Woche (Die Volkswirtschaft 6-2008 S. 90 Tabelle B9.2) ergibt sich ein Lohn von Fr. 4'460.05 pro Monat oder von Fr. 53'520.60 pro Jahr. Unter BerÃ¼cksichtigung der Nominallohnentwicklung von 0,3 % bis ins Jahr 1999 (Die Volkswirtschaft 12-2003 S. 95 Tabelle B10.2) resultiert ein mÃ¶gliches Einkommen von Fr. 53'681.15. Dem Umstand, dass der KlÃ¤ger keine schweren Lasten mehr heben und tragen sollte, ist mit einem Abzug vom Tabellenlohn in der HÃ¶he von 10 % Rechnung zu tragen, was ein Invalideneinkommen von Fr. 48'313.05 ergibt.</w:t>
      </w:r>
    </w:p>
    <w:p>
      <w:r>
        <w:t>Â Â Â Â Â Â Â Â  Zusammenfassend steht fest, dass der BeschwerdefÃ¼hrer trotz seiner gesundheitlichen EinschrÃ¤nkungen ein rentenausschliessendes Einkommen erzielen konnte.</w:t>
      </w:r>
    </w:p>
    <w:p>
      <w:r>
        <w:rPr>
          <w:b/>
        </w:rPr>
        <w:t>E. 5.2</w:t>
      </w:r>
    </w:p>
    <w:p>
      <w:r>
        <w:t>5.2.1Â Â  Der Gesundheitszustand des KlÃ¤gers verschlechterte sich nach dem Austritt aus der Beklagten in dem Sinne, als im Jahr 2000 neu ein intermittierender Schwindel sowie KonzentrationsstÃ¶rungen geklagt wurden (Urk. 13/38). Im Februar 2001 erwÃ¤hnten die Ãrzte des G.___ erstmals eine SchmerzverarbeitungsstÃ¶rung (Urk. 13/41/1-3), gingen indes nach wie vor von einer vollumfÃ¤nglichen ArbeitsfÃ¤higkeit in einer angepassten TÃ¤tigkeit aus.</w:t>
      </w:r>
    </w:p>
    <w:p>
      <w:r>
        <w:t>Â Â Â Â Â Â Â Â  Die Untersuchungen der Gutachter der H.___ ergaben dann, dass sich aus neurologischer und orthopÃ¤discher Sicht keine wesentlichen VerÃ¤nderungen ergeben hatten. So zeigte sich nach wie vor eine eingeschrÃ¤nkte Beweglichkeit der HWS sowie der LWS bei paravertebralem Muskelhartspann beidseits und Druckdolenz der Muskulatur. Die degenerativen VerÃ¤nderungen der WirbelsÃ¤ule zeigten sich bei der Bandscheibe C6/7 mit bloss leichten Befunden. Neu kam eine Knieproblematik rechts hinzu, welche auf eine KnorpelausdÃ¼nnung zurÃ¼ckgefÃ¼hrt wurde. Aus organischer Sicht wurde weiterhin eine vollumfÃ¤ngliche ArbeitsfÃ¤higkeit in einer angepassten TÃ¤tigkeit als mÃ¶glich erachtet (Urk. 13/105 S. 17).</w:t>
      </w:r>
    </w:p>
    <w:p>
      <w:r>
        <w:t>5.2.2Â Â  Dem H.___-Gutachten ist zu entnehmen, dass die eingetretene ArbeitsunfÃ¤higkeit des KlÃ¤gers teilweise auf seinen psychischen Gesundheitszustand zurÃ¼ckzufÃ¼hren ist. DiesbezÃ¼glich wurde eine psychogene Ãberlagerung diagnostiziert und eine ArbeitsunfÃ¤higkeit bis zu 30 % seit November 2002 attestiert (Urk. 13/105 S. 17). Sodann ergibt sich, dass der KlÃ¤ger an neuropsychologischen FunktionsstÃ¶rungen zu leiden begann, wurde doch in der H.___-Testung eine mittelschwere EinschrÃ¤nkung festgestellt (Antriebs- und AufmerksamkeitsstÃ¶rung bei schlechter Belastbarkeit im psychischen wie auch im kÃ¶rperlichen Bereich). Deswegen attestierten die Gutachter eine ArbeitsunfÃ¤higkeit - auch fÃ¼r eine angepasste TÃ¤tigkeit - von 50 % (Urk. 13/105 S. 18).</w:t>
      </w:r>
    </w:p>
    <w:p>
      <w:r>
        <w:rPr>
          <w:b/>
        </w:rPr>
        <w:t>E. 5.3</w:t>
      </w:r>
    </w:p>
    <w:p>
      <w:r>
        <w:t>5.3.1Â Â  Nach dem AusgefÃ¼hrten ergibt sich, dass der KlÃ¤ger wÃ¤hrend der Versichertenzeit bei der Beklagten wohl in Bezug auf seine angestammte TÃ¤tigkeit arbeitsunfÃ¤hig wurde, wobei aufgrund der degenerativen WirbelsÃ¤ulenverÃ¤nderungen die TÃ¤tigkeit auf dem Bau von vornherein als ungeeignet erschien. Die AusÃ¼bung einer angepassten Arbeit war dem KlÃ¤ger demgegenÃ¼ber durchaus mÃ¶glich. Erst mit dem Einsetzen der psychischen Problematik - welche in relevantem Ausmass auf November 2002 terminiert wurde - sowie den als erheblich taxierten neuropsychologischen EinschrÃ¤nkungen wurde der KlÃ¤ger auch in einer adaptierten TÃ¤tigkeit zu 50 % arbeitsunfÃ¤hig.</w:t>
      </w:r>
    </w:p>
    <w:p>
      <w:r>
        <w:t>5.3.2Â Â  Zwischen der wÃ¤hrend der Versichertenzeit eingetretenen ArbeitsunfÃ¤higkeit und der aus der psychischen sowie neuropsychologischen Problematik herrÃ¼hrenden InvaliditÃ¤t besteht kein sachlicher Zusammenhang.</w:t>
      </w:r>
    </w:p>
    <w:p>
      <w:r>
        <w:t>Â Â Â Â Â Â Â Â  Den Akten ist namentlich nicht zu entnehmen, dass eine psychische Erkrankung bereits wÃ¤hrend der Versichertenzeit bei der Beklagten (bis November 1999) zu einer ArbeitsunfÃ¤higkeit gefÃ¼hrt hÃ¤tte. Wohl erwÃ¤hnten die Ãrzte der E.___ erstmals am 19. August 1998 (Austrittsbericht betreffend erste Hospitalisation vom 24. Juni bis 5. August 1998, Urk. 13/20/40-43) eine Symptombetonung bzw. im Rahmen der psychiatrischen Untersuchung eine leichte depressive Episode (Bericht vom 21. Juli 1998, Urk. 13/20/48-50). Sodann wurde am 24. Dezember 1998 ein depressives Zustandsbild mit zunehmend dysphorischer VerfÃ¤rbung bestÃ¤tigt (Austrittsbericht betreffend den zweiten Aufenthalt vom 18. November bis 23. Dezember 1998, Urk. 13/20/26-28). Diese Verstimmung fÃ¼hrte jedoch aktenkundig zu keiner ArbeitsunfÃ¤higkeit. Daran Ã¤ndert nichts, dass seitens der KlinikÃ¤rzte eine psychiatrische Medikation verschrieben wurde. Denn die Spezialisten attestierten ab 1. Februar 1999 eine vollumfÃ¤ngliche ArbeitsfÃ¤higkeit.</w:t>
      </w:r>
    </w:p>
    <w:p>
      <w:r>
        <w:t>Â Â Â Â Â Â Â Â  Betreffend die neuropsychologischen BeeintrÃ¤chtigungen kann den Akten nicht entnommen werden, dass der KlÃ¤ger bereits vor dem 1. Dezember 1998 - und damit wÃ¤hrend der Versichertenzeit bei der Beklagten - an derartigen EinschrÃ¤nkungen litt, dass er in seiner ArbeitsfÃ¤higkeit eingeschrÃ¤nkt gewesen wÃ¤re. Die Ãrzte der E.___ verwiesen wohl auf eine geklagte Vergesslichkeit. Mit den Befunden, welche die H.___-Spezialisten erhoben, war dies aber nicht zu vergleichen. So fehlen den echtzeitlichen Arztberichten namentlich Erhebungen Ã¼ber Antriebs- und AufmerksamkeitsstÃ¶rung bei schlechter Belastbarkeit im psychischen wie auch im kÃ¶rperlichen Bereich und Interesselosigkeit. Auch diesbezÃ¼glich steht fest, dass per 1. Februar 1999 eine vollumfÃ¤ngliche ArbeitsfÃ¤higkeit attestiert wurde, was eine relevante EinschrÃ¤nkung in der ArbeitsfÃ¤higkeit aus neuropsychologischen GrÃ¼nden ausschliesst.</w:t>
      </w:r>
    </w:p>
    <w:p>
      <w:r>
        <w:t>5.3.3Â Â  Was der KlÃ¤ger hiergegen vorbringt, vermag nicht zu Ã¼berzeugen. So erweisen sich namentlich die AusfÃ¼hrungen des Prof. Dr. P.___ als nicht geeignet, zu einem anderen Ergebnis zu gelangen. Dass er den Unfall als massgebend fÃ¼r den aktuellen Gesundheitszustand erachtet, ist insofern nicht von Bedeutung, als eine Leistungspflicht der Beklagten nicht bei einer UnfallkausalitÃ¤t gegeben ist, sondern bloss dann, wenn wÃ¤hrend der Versichertenzeit bis November 1999 eine ArbeitsunfÃ¤higkeit eingetreten ist, welche nachgÃ¤ngig zur InvaliditÃ¤t gefÃ¼hrt hat. Sodann verwies Prof. Dr. P.___ selber auf eine psychische Fehlentwicklung (Urk. 2/5 S. 14). Auch wenn diese auf der Grundlage der unfallbedingten Schmerzerfahrung geschah, wurde bis November 1999 keine entsprechende ArbeitsunfÃ¤higkeit (aus psychischen GrÃ¼nden) attestiert.</w:t>
      </w:r>
    </w:p>
    <w:p>
      <w:r>
        <w:t>Â Â Â Â Â Â Â Â  Auch die Angaben der Spezialisten des O.___ vermÃ¶gen an dieser EinschÃ¤tzung nichts zu Ã¤ndern. Dass sie zu einer anderen Diagnose als der H.___-Konsiliararzt gelangten (mittelgradige depressive Episode statt psychogene Ãberlagerung), ist insofern irrelevant, als bloss die aus der Erkrankung folgende EinschrÃ¤nkung in der ArbeitsfÃ¤higkeit von Bedeutung ist. Sodann anerkannten sie, dass im Zeitpunkt des Unfalls keine psychische Erkrankung vorlag, sondern sich diese erst spÃ¤ter entwickelt hat. Die begrÃ¼ndungslose Annahme einer vollumfÃ¤nglichen ArbeitsunfÃ¤higkeit seit dem Unfall fÃ¼hrten sie demgemÃ¤ss auf die organische Komponente zurÃ¼ck, welche indes aktenkundig derart abheilte, dass dem KlÃ¤ger ab 1. Februar 1999 wieder eine vollumfÃ¤ngliche ArbeitstÃ¤tigkeit zumutbar war. Auch der Hinweis auf das sofortige Auftreten von neuropsychologischen AusfÃ¤llen ist nicht echtzeitlich dokumentiert.</w:t>
      </w:r>
    </w:p>
    <w:p>
      <w:r>
        <w:t>5.4Â Â Â Â  Damit steht fest, dass zwischen der ArbeitsunfÃ¤higkeit nach dem Unfall und der ab 1. November 2001 eingetretenen InvaliditÃ¤t kein sachlicher Zusammenhang besteht. Ein solcher ist lediglich in Bezug auf die organisch bedingte EinschrÃ¤nkung des KlÃ¤gers gegeben, bloss noch einer leichten bis mittelschweren TÃ¤tigkeit in Wechselbelastung ohne stÃ¤ndige Ãberkopfarbeiten nachgehen zu kÃ¶nnen. Daraus ergibt sich indes - wie oben unter Erw. 5.1.3 dargelegt - kein relevanter InvaliditÃ¤tsgrad. DemgemÃ¤ss steht dem KlÃ¤ger aus dem Obligatorium kein Rentenanspruch zu, sieht doch Art. 23 BVG Invalidenleistungen erst ab einem InvaliditÃ¤tsgrad von 50 % vor.</w:t>
      </w:r>
    </w:p>
    <w:p>
      <w:r>
        <w:t>5.5Â Â Â Â  GemÃ¤ss Art. 7 Ziff. 2 Abs. 1 des Reglements der Beklagten (Urk. 2/10) richten sich die Invalidenleistungen nach dem Grad der ErwerbsunfÃ¤higkeit. Dieser entspricht mindestens dem von der IV festgelegten InvaliditÃ¤tsgrad. Laut Abs. 2 derselben Bestimmung gibt ein ErwerbsunfÃ¤higkeitsgrad von weniger als 25 % keinerlei Anspruch auf Leistungen.</w:t>
      </w:r>
    </w:p>
    <w:p>
      <w:r>
        <w:t>Â Â Â Â Â Â Â Â  Bei Fehlen eines InvaliditÃ¤tsgrades (in Bezug auf die sachlich zusammenhÃ¤ngenden RÃ¼ckenschmerzen) ist der Minimalwert von 25 % nicht gegeben. DemgemÃ¤ss stehen dem KlÃ¤ger auch aus dem Ãberobligatorium keine AnsprÃ¼che gegenÃ¼ber der Beklagten zu, weshalb die Klage abzuweisen ist.</w:t>
      </w:r>
    </w:p>
    <w:p>
      <w:r>
        <w:rPr>
          <w:b/>
        </w:rPr>
        <w:t>E. 6</w:t>
      </w:r>
    </w:p>
    <w:p>
      <w:r>
        <w:t>6.1Â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Â Â 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6.2Â Â Â Â  Vorliegend besteht kein Grund, von diesen GrundsÃ¤tzen abzuweichen, weshalb der Beklagten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RechtsanwÃ¤ltin Christine Kessi</w:t>
      </w:r>
    </w:p>
    <w:p>
      <w:r>
        <w:t>- Sammelstiftung BVG der Allianz Suisse Lebensversicherungs-Gesellschaft</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