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AL.2025.00188 vom 21. November 2025</w:t>
      </w:r>
    </w:p>
    <w:p>
      <w:r>
        <w:t>ZH Sozialversicherungsgericht, 2025-11-21, DE</w:t>
      </w:r>
    </w:p>
    <w:p>
      <w:r>
        <w:rPr>
          <w:b/>
        </w:rPr>
        <w:t xml:space="preserve">Quelle: </w:t>
      </w:r>
      <w:r>
        <w:t>https://mcp.opencaselaw.ch/entscheid/zh_sozialversicherungsgericht_AL.2025.00188</w:t>
      </w:r>
    </w:p>
    <w:p>
      <w:r>
        <w:t>FR: ZH_SOZIALVERSICHERUNGSGERICHT AL.2025.00188 du 21 novembre 2025</w:t>
      </w:r>
    </w:p>
    <w:p>
      <w:r>
        <w:t>IT: ZH_SOZIALVERSICHERUNGSGERICHT AL.2025.00188 del 21 novembre 2025</w:t>
      </w:r>
    </w:p>
    <w:p>
      <w:pPr>
        <w:pStyle w:val="Heading2"/>
      </w:pPr>
      <w:r>
        <w:t>Erwägungen</w:t>
      </w:r>
    </w:p>
    <w:p>
      <w:r>
        <w:rPr>
          <w:b/>
        </w:rPr>
        <w:t>E. 1</w:t>
      </w:r>
    </w:p>
    <w:p>
      <w:r>
        <w:t>X.___ , geboren 1991,</w:t>
      </w:r>
    </w:p>
    <w:p>
      <w:r>
        <w:t>Y.___</w:t>
      </w:r>
    </w:p>
    <w:p>
      <w:r>
        <w:t>Staatsangehörige,</w:t>
      </w:r>
    </w:p>
    <w:p>
      <w:r>
        <w:t>Mutter dreier Kinder (geboren 2018 , 2020 und 2022), war zuletzt vom 1. März bis 7. Juni 2025 in einem Vollzeitpensum bei der Z.___ AG, A.___ , als Quality Engineer angestellt, wobei die Arbeitgeberin das Arbeitsverhältnis am 27. Mai 2025 unter Einhaltung einer Kündigungsfrist von sieben Tagen per 7. Juni 2025 beendete ( Urk. 6/25</w:t>
      </w:r>
    </w:p>
    <w:p>
      <w:r>
        <w:t>Ziff. 1-3 und Ziff. 10-11 , Urk. 6/27-28 ).</w:t>
      </w:r>
    </w:p>
    <w:p>
      <w:r>
        <w:t>Am 20. Juni 2025 meldete sich die Versicherte beim Regionalen Arbeitsver mittlungszentrum (RAV) Rüti zur Arbeitsvermittlung an und beantragte ab selbi gem Datum</w:t>
      </w:r>
    </w:p>
    <w:p>
      <w:r>
        <w:t>die Ausrichtung von Arbeitslosenentschädigung ( Urk. 6/ 13 , Urk. 6/ 26 Ziff. 2 ).</w:t>
      </w:r>
    </w:p>
    <w:p>
      <w:r>
        <w:t>Mit Verfügung vom 20. August 2025 ( Urk. 6/5)</w:t>
      </w:r>
    </w:p>
    <w:p>
      <w:r>
        <w:t>lehnte die Arbeitslosenkasse des Kantons Zürich einen Anspruch der Versicherten auf Arbeitslosenentschädigung ab dem 15. August 2025 ab, mit der Begründung, dass sie in der massgebenden Rahmenfrist für die Beitragszeit (15. August 2023 bis 14. August 2025) weder die Mindestbeitragszeit erfüllt habe, noch ein Befreiungsgrund vorliegen würde. Die dagegen</w:t>
      </w:r>
    </w:p>
    <w:p>
      <w:r>
        <w:t>von</w:t>
      </w:r>
    </w:p>
    <w:p>
      <w:r>
        <w:t>der</w:t>
      </w:r>
    </w:p>
    <w:p>
      <w:r>
        <w:t>Versicherten</w:t>
      </w:r>
    </w:p>
    <w:p>
      <w:r>
        <w:t>am</w:t>
      </w:r>
    </w:p>
    <w:p>
      <w:r>
        <w:t>21.</w:t>
      </w:r>
    </w:p>
    <w:p>
      <w:r>
        <w:t>August</w:t>
      </w:r>
    </w:p>
    <w:p>
      <w:r>
        <w:t>2025</w:t>
      </w:r>
    </w:p>
    <w:p>
      <w:r>
        <w:t>erhobene</w:t>
      </w:r>
    </w:p>
    <w:p>
      <w:r>
        <w:t>Einsprache</w:t>
      </w:r>
    </w:p>
    <w:p>
      <w:r>
        <w:t>( Urk.</w:t>
      </w:r>
    </w:p>
    <w:p>
      <w:r>
        <w:t>6/</w:t>
      </w:r>
    </w:p>
    <w:p>
      <w:r>
        <w:rPr>
          <w:b/>
        </w:rPr>
        <w:t>E. 1.2</w:t>
      </w:r>
    </w:p>
    <w:p>
      <w:r>
        <w:t>60</w:t>
      </w:r>
    </w:p>
    <w:p>
      <w:r>
        <w:t>Monate)</w:t>
      </w:r>
    </w:p>
    <w:p>
      <w:r>
        <w:t>sowie</w:t>
      </w:r>
    </w:p>
    <w:p>
      <w:r>
        <w:t>der</w:t>
      </w:r>
    </w:p>
    <w:p>
      <w:r>
        <w:t>parental</w:t>
      </w:r>
    </w:p>
    <w:p>
      <w:r>
        <w:t>leave</w:t>
      </w:r>
    </w:p>
    <w:p>
      <w:r>
        <w:t>vom</w:t>
      </w:r>
    </w:p>
    <w:p>
      <w:r>
        <w:t>2.</w:t>
      </w:r>
    </w:p>
    <w:p>
      <w:r>
        <w:t>Januar</w:t>
      </w:r>
    </w:p>
    <w:p>
      <w:r>
        <w:t>bis</w:t>
      </w:r>
    </w:p>
    <w:p>
      <w:r>
        <w:t>18.</w:t>
      </w:r>
    </w:p>
    <w:p>
      <w:r>
        <w:t>Dezember</w:t>
      </w:r>
    </w:p>
    <w:p>
      <w:r>
        <w:t>2024</w:t>
      </w:r>
    </w:p>
    <w:p>
      <w:r>
        <w:t>( entsprechend</w:t>
      </w:r>
    </w:p>
    <w:p>
      <w:r>
        <w:t>11. 6</w:t>
      </w:r>
    </w:p>
    <w:p>
      <w:r>
        <w:rPr>
          <w:b/>
        </w:rPr>
        <w:t>E. 4</w:t>
      </w:r>
    </w:p>
    <w:p>
      <w:r>
        <w:t>), wies die Arbeitslosenkasse des Kantons Zürich mit Einspracheentscheid vom 22.</w:t>
      </w:r>
    </w:p>
    <w:p>
      <w:r>
        <w:t>August 2025 ab (Urk. 6/ 2 = Urk. 2). 2.</w:t>
      </w:r>
    </w:p>
    <w:p>
      <w:r>
        <w:t>Die Versicherte erhob am 26. August 2025 Beschwerde gegen den Einsprache entscheid vom 22. August 2025 (Urk. 2) und beantragte sinngemäss, dieser sei aufzuheben und der parental leave sei als Versicherungszeit bei der Beitragszeit anzurechnen (Urk. 1).</w:t>
      </w:r>
    </w:p>
    <w:p>
      <w:r>
        <w:t>Mit Beschwerdeantwort vom 10. September 2025 (Urk. 5) beantragte die Beschwerdegegnerin, die Beschwerde sei abzuweisen, was der Beschwerdeführerin am 15 . September 2025 zur Kenntnis gebracht wurde (Urk.</w:t>
      </w:r>
    </w:p>
    <w:p>
      <w:r>
        <w:rPr>
          <w:b/>
        </w:rPr>
        <w:t>E. 8</w:t>
      </w:r>
    </w:p>
    <w:p>
      <w:r>
        <w:t>). Das Gericht zieht in Erwägung: 1.</w:t>
      </w:r>
    </w:p>
    <w:p>
      <w:r>
        <w:t>1. 1</w:t>
      </w:r>
    </w:p>
    <w:p>
      <w:r>
        <w:t>Nach Art.</w:t>
      </w:r>
    </w:p>
    <w:p>
      <w:r>
        <w:rPr>
          <w:b/>
        </w:rPr>
        <w:t>E. 9</w:t>
      </w:r>
    </w:p>
    <w:p>
      <w:r>
        <w:t>Abs.</w:t>
      </w:r>
    </w:p>
    <w:p>
      <w:r>
        <w:t>3</w:t>
      </w:r>
    </w:p>
    <w:p>
      <w:r>
        <w:t>AVIG)</w:t>
      </w:r>
    </w:p>
    <w:p>
      <w:r>
        <w:t>während</w:t>
      </w:r>
    </w:p>
    <w:p>
      <w:r>
        <w:t>mindestens zwölf Monaten eine beitragspflichtige Beschäftigung ausgeübt hat (Art.</w:t>
      </w:r>
    </w:p>
    <w:p>
      <w:r>
        <w:rPr>
          <w:b/>
        </w:rPr>
        <w:t>E. 13</w:t>
      </w:r>
    </w:p>
    <w:p>
      <w:r>
        <w:t>Abs.</w:t>
      </w:r>
    </w:p>
    <w:p>
      <w:r>
        <w:t>1</w:t>
      </w:r>
    </w:p>
    <w:p>
      <w:r>
        <w:t>AVIG). Die Rahmenfrist für die Beitragszeit beginnt zwei Jahre vor dem Tag, an welchem die versicherte Person sämtliche Anspruchsvoraussetzungen erfüllt (Art. 9 Abs. 3 in Verbindung mit Abs. 2 AVIG). 1. 2</w:t>
      </w:r>
    </w:p>
    <w:p>
      <w:r>
        <w:t>Das Abkommen zwischen der Schweizerischen Eidgenossenschaft einerseits und der Europäischen Gemeinschaft und ihren Mitgliedstaaten andererseits über die Freizügigkeit (FZA) ist anwendbar auf die Staatsangehörigen der Mitgliedstaaten der Europäischen Gemeinschaft und der Schweiz und beinhaltet als zentralen</w:t>
      </w:r>
    </w:p>
    <w:p>
      <w:r>
        <w:t>Grundsatz die Nichtdiskriminierung der sich rechtmässig im Hoheitsgebiet eines anderen Vertragsstaates aufhaltenden Staatsangehörigen (vgl.</w:t>
      </w:r>
    </w:p>
    <w:p>
      <w:r>
        <w:t>Art.</w:t>
      </w:r>
    </w:p>
    <w:p>
      <w:r>
        <w:t>1 und 2 FZA).</w:t>
      </w:r>
    </w:p>
    <w:p>
      <w:r>
        <w:t>Nach Art.</w:t>
      </w:r>
    </w:p>
    <w:p>
      <w:r>
        <w:t>1 Abs.</w:t>
      </w:r>
    </w:p>
    <w:p>
      <w:r>
        <w:t>1 des auf der Grundlage des Art.</w:t>
      </w:r>
    </w:p>
    <w:p>
      <w:r>
        <w:t>8 des FZA ausgearbeiteten und Bestandteil des Abkommens bildenden (Art.</w:t>
      </w:r>
    </w:p>
    <w:p>
      <w:r>
        <w:rPr>
          <w:b/>
        </w:rPr>
        <w:t>E. 15</w:t>
      </w:r>
    </w:p>
    <w:p>
      <w:r>
        <w:t>FZA) Anhangs II («Koordinierung der Systeme der sozialen Sicherheit») FZA in Verbindung mit Abschnitt A dieses Anhangs</w:t>
      </w:r>
    </w:p>
    <w:p>
      <w:r>
        <w:t>wenden</w:t>
      </w:r>
    </w:p>
    <w:p>
      <w:r>
        <w:t>die</w:t>
      </w:r>
    </w:p>
    <w:p>
      <w:r>
        <w:t>Vertragsparteien</w:t>
      </w:r>
    </w:p>
    <w:p>
      <w:r>
        <w:t>untereinander</w:t>
      </w:r>
    </w:p>
    <w:p>
      <w:r>
        <w:t>insbesondere</w:t>
      </w:r>
    </w:p>
    <w:p>
      <w:r>
        <w:t>die</w:t>
      </w:r>
    </w:p>
    <w:p>
      <w:r>
        <w:t>Verordnung (EG) Nr.</w:t>
      </w:r>
    </w:p>
    <w:p>
      <w:r>
        <w:t>883/2004 des Europäischen Parlaments und des Rats vom 29.</w:t>
      </w:r>
    </w:p>
    <w:p>
      <w:r>
        <w:t>April 2004 zur Koordinierung der Systeme der sozialen Sicherheit (Grundverordnung, GVO) und die Verordnung (EG) Nr.</w:t>
      </w:r>
    </w:p>
    <w:p>
      <w:r>
        <w:t>987/2009 des Europäischen Parlaments und des Rats vom 16.</w:t>
      </w:r>
    </w:p>
    <w:p>
      <w:r>
        <w:t>September 2009 zur Festlegung der Modalitäten für die Durchführung der VO 883/2004 (Durchführungsverordnung, DVO) oder gleichwertige Vorschriften an. Die beiden genannten gemeinschaftsrechtlichen Verordnungen sind für die Schweiz durch den Beschluss Nr.</w:t>
      </w:r>
    </w:p>
    <w:p>
      <w:r>
        <w:t>1/2012 des Gemischten Ausschusses vom 31.</w:t>
      </w:r>
    </w:p>
    <w:p>
      <w:r>
        <w:t>März 2012 zur Ersetzung des Anhangs II FZA über die Koordinierung der Systeme der sozialen Sicherheit per 1.</w:t>
      </w:r>
    </w:p>
    <w:p>
      <w:r>
        <w:t>April 2012 in Kraft getreten (AS 2012 2345; vgl. auch Urteil des Bundesgerichts 8C_455/2011 vom 4. Mai 2012 E. 2.1). 1. 3</w:t>
      </w:r>
    </w:p>
    <w:p>
      <w:r>
        <w:t>Die GVO und DVO koordinieren die nationalen Rechtsordnungen in Bezug auf Leistungen</w:t>
      </w:r>
    </w:p>
    <w:p>
      <w:r>
        <w:t>bei</w:t>
      </w:r>
    </w:p>
    <w:p>
      <w:r>
        <w:t>Krankheit,</w:t>
      </w:r>
    </w:p>
    <w:p>
      <w:r>
        <w:t>Mutterschaft</w:t>
      </w:r>
    </w:p>
    <w:p>
      <w:r>
        <w:t>und</w:t>
      </w:r>
    </w:p>
    <w:p>
      <w:r>
        <w:t>Vaterschaft,</w:t>
      </w:r>
    </w:p>
    <w:p>
      <w:r>
        <w:t>Invalidität,</w:t>
      </w:r>
    </w:p>
    <w:p>
      <w:r>
        <w:t>Alter,</w:t>
      </w:r>
    </w:p>
    <w:p>
      <w:r>
        <w:t>Leistungen</w:t>
      </w:r>
    </w:p>
    <w:p>
      <w:r>
        <w:t>an</w:t>
      </w:r>
    </w:p>
    <w:p>
      <w:r>
        <w:t>Hinterbliebene,</w:t>
      </w:r>
    </w:p>
    <w:p>
      <w:r>
        <w:t>bei</w:t>
      </w:r>
    </w:p>
    <w:p>
      <w:r>
        <w:t>Arbeitsunfällen</w:t>
      </w:r>
    </w:p>
    <w:p>
      <w:r>
        <w:t>und</w:t>
      </w:r>
    </w:p>
    <w:p>
      <w:r>
        <w:t>Berufskrankheiten,</w:t>
      </w:r>
    </w:p>
    <w:p>
      <w:r>
        <w:t>Sterbegeld,</w:t>
      </w:r>
    </w:p>
    <w:p>
      <w:r>
        <w:t>Ar beitslosigkeit,</w:t>
      </w:r>
    </w:p>
    <w:p>
      <w:r>
        <w:t>Vorruhestandsleistungen</w:t>
      </w:r>
    </w:p>
    <w:p>
      <w:r>
        <w:t>und</w:t>
      </w:r>
    </w:p>
    <w:p>
      <w:r>
        <w:t>Familienleistungen</w:t>
      </w:r>
    </w:p>
    <w:p>
      <w:r>
        <w:t>(Kreisschreiben</w:t>
      </w:r>
    </w:p>
    <w:p>
      <w:r>
        <w:t>des Staatssekretariats für Wirtschaft SECO über die Auswirkungen der Verordnungen [EG]</w:t>
      </w:r>
    </w:p>
    <w:p>
      <w:r>
        <w:t>Nr.</w:t>
      </w:r>
    </w:p>
    <w:p>
      <w:r>
        <w:t>883/2004</w:t>
      </w:r>
    </w:p>
    <w:p>
      <w:r>
        <w:t>und</w:t>
      </w:r>
    </w:p>
    <w:p>
      <w:r>
        <w:t>987/2009</w:t>
      </w:r>
    </w:p>
    <w:p>
      <w:r>
        <w:t>auf</w:t>
      </w:r>
    </w:p>
    <w:p>
      <w:r>
        <w:t>die</w:t>
      </w:r>
    </w:p>
    <w:p>
      <w:r>
        <w:t>Arbeitslosenversicherung</w:t>
      </w:r>
    </w:p>
    <w:p>
      <w:r>
        <w:t>[KS</w:t>
      </w:r>
    </w:p>
    <w:p>
      <w:r>
        <w:t>ALE</w:t>
      </w:r>
    </w:p>
    <w:p>
      <w:r>
        <w:t>883],</w:t>
      </w:r>
    </w:p>
    <w:p>
      <w:r>
        <w:t>Rz.</w:t>
      </w:r>
    </w:p>
    <w:p>
      <w:r>
        <w:t>B30).</w:t>
      </w:r>
    </w:p>
    <w:p>
      <w:r>
        <w:t>Unter</w:t>
      </w:r>
    </w:p>
    <w:p>
      <w:r>
        <w:t>Vorbehalt</w:t>
      </w:r>
    </w:p>
    <w:p>
      <w:r>
        <w:t>der</w:t>
      </w:r>
    </w:p>
    <w:p>
      <w:r>
        <w:t>gemeinschaftsrechtlichen</w:t>
      </w:r>
    </w:p>
    <w:p>
      <w:r>
        <w:t>Vorgaben</w:t>
      </w:r>
    </w:p>
    <w:p>
      <w:r>
        <w:t>ist</w:t>
      </w:r>
    </w:p>
    <w:p>
      <w:r>
        <w:t>es</w:t>
      </w:r>
    </w:p>
    <w:p>
      <w:r>
        <w:t>Sache</w:t>
      </w:r>
    </w:p>
    <w:p>
      <w:r>
        <w:t>des</w:t>
      </w:r>
    </w:p>
    <w:p>
      <w:r>
        <w:t>in nerstaatlichen Rechts , festzulegen, unter welchen Voraussetzungen Leistungen gewährt</w:t>
      </w:r>
    </w:p>
    <w:p>
      <w:r>
        <w:t>werden,</w:t>
      </w:r>
    </w:p>
    <w:p>
      <w:r>
        <w:t>mithin</w:t>
      </w:r>
    </w:p>
    <w:p>
      <w:r>
        <w:t>richtet</w:t>
      </w:r>
    </w:p>
    <w:p>
      <w:r>
        <w:t>sich</w:t>
      </w:r>
    </w:p>
    <w:p>
      <w:r>
        <w:t>der</w:t>
      </w:r>
    </w:p>
    <w:p>
      <w:r>
        <w:t>Anspruch</w:t>
      </w:r>
    </w:p>
    <w:p>
      <w:r>
        <w:t>auf</w:t>
      </w:r>
    </w:p>
    <w:p>
      <w:r>
        <w:t>Leistungen</w:t>
      </w:r>
    </w:p>
    <w:p>
      <w:r>
        <w:t>der</w:t>
      </w:r>
    </w:p>
    <w:p>
      <w:r>
        <w:t>schweizeri schen Arbeitslosenversicherung nach schweizerischem Recht (vgl.</w:t>
      </w:r>
    </w:p>
    <w:p>
      <w:r>
        <w:t>BGE</w:t>
      </w:r>
    </w:p>
    <w:p>
      <w:r>
        <w:t>131 V 209 E.</w:t>
      </w:r>
    </w:p>
    <w:p>
      <w:r>
        <w:t>5.3; SVR 2006 ALV Nr.</w:t>
      </w:r>
    </w:p>
    <w:p>
      <w:r>
        <w:t>24 S.</w:t>
      </w:r>
    </w:p>
    <w:p>
      <w:r>
        <w:t>82; Urteil des Bundesgerichts C</w:t>
      </w:r>
    </w:p>
    <w:p>
      <w:r>
        <w:t>290/</w:t>
      </w:r>
    </w:p>
    <w:p>
      <w:r>
        <w:rPr>
          <w:b/>
        </w:rPr>
        <w:t>E. 20</w:t>
      </w:r>
    </w:p>
    <w:p>
      <w:r>
        <w:t>Juni</w:t>
      </w:r>
    </w:p>
    <w:p>
      <w:r>
        <w:t>bis</w:t>
      </w:r>
    </w:p>
    <w:p>
      <w:r>
        <w:rPr>
          <w:b/>
        </w:rPr>
        <w:t>E. 22</w:t>
      </w:r>
    </w:p>
    <w:p>
      <w:r>
        <w:t>November</w:t>
      </w:r>
    </w:p>
    <w:p>
      <w:r>
        <w:t>2023</w:t>
      </w:r>
    </w:p>
    <w:p>
      <w:r>
        <w:t>5.167</w:t>
      </w:r>
    </w:p>
    <w:p>
      <w:r>
        <w:t>Monate</w:t>
      </w:r>
    </w:p>
    <w:p>
      <w:r>
        <w:t>an</w:t>
      </w:r>
    </w:p>
    <w:p>
      <w:r>
        <w:t>Beitragszeiten aus Y.___ , vom 30. Dezember 2023 bis 1. Januar 2024 0.047 Monate Beitragszeit aus Y.___ und vom 1. März bis 7. Juni 2025 3.233 Monate Beschäftigung bei der Z.___ AG und damit t otal 8.447 Monate Beitragszeit vorzuweisen habe. Damit habe sie die erforderliche Mindes t beitragszeit von zwölf Monate n innerhalb der für sie geltenden Rahmenfrist für die Beitragszeit nicht erfüllt. Ein Grund für die Befreiung von der Erfüllung der Beitragszeit sei weder geltend gemacht worden, noch sei ein solcher ersichtlich. Sie habe demnach ab dem 20. Juni 2025 keinen Anspruch auf Arbeitslosenentschädigung (S. 2 f. Ziff. 3-4). 2.2</w:t>
      </w:r>
    </w:p>
    <w:p>
      <w:r>
        <w:t>Dagegen machte die Beschwerdeführerin in ihrer Beschwerde (Urk. 1) geltend, dass</w:t>
      </w:r>
    </w:p>
    <w:p>
      <w:r>
        <w:t>die</w:t>
      </w:r>
    </w:p>
    <w:p>
      <w:r>
        <w:t>Beschwerdegegnerin</w:t>
      </w:r>
    </w:p>
    <w:p>
      <w:r>
        <w:t>den</w:t>
      </w:r>
    </w:p>
    <w:p>
      <w:r>
        <w:t>in</w:t>
      </w:r>
    </w:p>
    <w:p>
      <w:r>
        <w:t>der</w:t>
      </w:r>
    </w:p>
    <w:p>
      <w:r>
        <w:t>Y.___</w:t>
      </w:r>
    </w:p>
    <w:p>
      <w:r>
        <w:t>U1-Bescheinigung</w:t>
      </w:r>
    </w:p>
    <w:p>
      <w:r>
        <w:t>Punkt</w:t>
      </w:r>
    </w:p>
    <w:p>
      <w:r>
        <w:t>2.1.4 ausgewiesenen p arental leave bisher nicht berücksichtigt habe. Dieser Zeitraum werde nach Y.___ Recht als Versicherungszeit und Bestandteil der Gesamtbeschäftigungsdauer behandelt. Die Angaben ihres früheren Arbeitgebers würden bestätigen, dass der parental leave in d er Gesamtbeschäftigungszeit enthalten sei. Sie ersuche darum, den parental leave entsprechend als Versicherungszeit anzurechnen. 2.3</w:t>
      </w:r>
    </w:p>
    <w:p>
      <w:r>
        <w:t>Die</w:t>
      </w:r>
    </w:p>
    <w:p>
      <w:r>
        <w:t>Beschwerdegegnerin</w:t>
      </w:r>
    </w:p>
    <w:p>
      <w:r>
        <w:t>führte</w:t>
      </w:r>
    </w:p>
    <w:p>
      <w:r>
        <w:t>in</w:t>
      </w:r>
    </w:p>
    <w:p>
      <w:r>
        <w:t>ihrer</w:t>
      </w:r>
    </w:p>
    <w:p>
      <w:r>
        <w:t>Beschwerdeantwort</w:t>
      </w:r>
    </w:p>
    <w:p>
      <w:r>
        <w:t>(Urk.</w:t>
      </w:r>
    </w:p>
    <w:p>
      <w:r>
        <w:t>5)</w:t>
      </w:r>
    </w:p>
    <w:p>
      <w:r>
        <w:t>aus,</w:t>
      </w:r>
    </w:p>
    <w:p>
      <w:r>
        <w:t>dass</w:t>
      </w:r>
    </w:p>
    <w:p>
      <w:r>
        <w:t>an</w:t>
      </w:r>
    </w:p>
    <w:p>
      <w:r>
        <w:t>sich</w:t>
      </w:r>
    </w:p>
    <w:p>
      <w:r>
        <w:t>korrekt</w:t>
      </w:r>
    </w:p>
    <w:p>
      <w:r>
        <w:t>sei,</w:t>
      </w:r>
    </w:p>
    <w:p>
      <w:r>
        <w:t>dass</w:t>
      </w:r>
    </w:p>
    <w:p>
      <w:r>
        <w:t>gemäss</w:t>
      </w:r>
    </w:p>
    <w:p>
      <w:r>
        <w:t>der</w:t>
      </w:r>
    </w:p>
    <w:p>
      <w:r>
        <w:t>Y.___</w:t>
      </w:r>
    </w:p>
    <w:p>
      <w:r>
        <w:t>PD</w:t>
      </w:r>
    </w:p>
    <w:p>
      <w:r>
        <w:t>U1-Bescheinigung</w:t>
      </w:r>
    </w:p>
    <w:p>
      <w:r>
        <w:t>ein</w:t>
      </w:r>
    </w:p>
    <w:p>
      <w:r>
        <w:t>paren tal leave als Versicherungszeit gelte. Dies habe zur Folge , dass der Zeitraum vom 23. November bis 29. Dezember 2023 (1.280 Monate) als Beitragszeit anerkannt werden könne. Am Ergebnis ändere dies allerdings nichts, weil die Beschwerdeführerin dadurch im Zeitraum vom 20. Juni 2023 bis 1 9. Juni 2025 lediglich Beitragszeiten im Umfang von 9.700 Monate vorweise und damit die Mindestbeitragszeit von zwölf Monaten nicht erfülle . Aus dem Einwand, der Y.___ Arbeitgeber bescheinige ihr eine Anstellungsdauer vom 8. April 2021 bis 28. Februar 2025 könne sie nichts zu ihren Gunsten ableiten. Diese Zeiten seien nämlich nicht als Versicherungszeiten im PD</w:t>
      </w:r>
    </w:p>
    <w:p>
      <w:r>
        <w:t>U1-Formular aufgeführt , beziehungsweise der Zeitraum vom 19. Dezember 2024 bis 28. Februar 2025 werde ausdrücklich als Zeitraum der Beschäftigung, der keine Versicherungszeit sei, aufgeführt (S. 2). 3. 3.1</w:t>
      </w:r>
    </w:p>
    <w:p>
      <w:r>
        <w:t>Die Beschwerdeführerin hat sich am 20. Juni 2025</w:t>
      </w:r>
    </w:p>
    <w:p>
      <w:r>
        <w:t>zur Arbeitsvermittlung angemeldet ( Urk. 6/ 13 ) und ab selbigen Datum Anspruch auf Arbeitslosenentschädigung erhoben ( Urk. 6/26 Ziff. 2 ). Die Rahmenfrist für die</w:t>
      </w:r>
    </w:p>
    <w:p>
      <w:r>
        <w:t>Beitragszeit d auert grundsätzlich zwei Jahre, mithin vorliegend vom 20 . Juni 20</w:t>
      </w:r>
    </w:p>
    <w:p>
      <w:r>
        <w:rPr>
          <w:b/>
        </w:rPr>
        <w:t>E. 23</w:t>
      </w:r>
    </w:p>
    <w:p>
      <w:r>
        <w:t>bis 19. Juni 20</w:t>
      </w:r>
    </w:p>
    <w:p>
      <w:r>
        <w:rPr>
          <w:b/>
        </w:rPr>
        <w:t>E. 25</w:t>
      </w:r>
    </w:p>
    <w:p>
      <w:r>
        <w:t>(vorstehend E. 1. 1 ). 3.2</w:t>
      </w:r>
    </w:p>
    <w:p>
      <w:r>
        <w:t>Ohne weiteres anzurechnen ist</w:t>
      </w:r>
    </w:p>
    <w:p>
      <w:r>
        <w:t>die Beitragszeit von 3.233 Monaten aus der Beschäftigung der Beschwerdeführerin in der Schweiz vom 1. März bis 7. Juni 2025 bei der Z.___ AG ( Urk. 6/25 Ziff. 1-3 ) . Da sie damit unmittelbar vor Eintritt der Arbeitslosigkeit Versicherungszeit in der Schweiz zurückgelegt hat, sind gemäss Art. 61 Abs. 2 GV O</w:t>
      </w:r>
    </w:p>
    <w:p>
      <w:r>
        <w:t>auch die ausländische n Zeiten zur Erfüllung der Beitragszeit zu prüfen (vorstehend E. 1. 5 ) .</w:t>
      </w:r>
    </w:p>
    <w:p>
      <w:r>
        <w:t>Anzurechnen</w:t>
      </w:r>
    </w:p>
    <w:p>
      <w:r>
        <w:t>sind</w:t>
      </w:r>
    </w:p>
    <w:p>
      <w:r>
        <w:t>namentlich</w:t>
      </w:r>
    </w:p>
    <w:p>
      <w:r>
        <w:t>die</w:t>
      </w:r>
    </w:p>
    <w:p>
      <w:r>
        <w:t>vom</w:t>
      </w:r>
    </w:p>
    <w:p>
      <w:r>
        <w:t>Y.___</w:t>
      </w:r>
    </w:p>
    <w:p>
      <w:r>
        <w:t>Amt</w:t>
      </w:r>
    </w:p>
    <w:p>
      <w:r>
        <w:t>für</w:t>
      </w:r>
    </w:p>
    <w:p>
      <w:r>
        <w:t>Arbeitsaufsicht</w:t>
      </w:r>
    </w:p>
    <w:p>
      <w:r>
        <w:t>im</w:t>
      </w:r>
    </w:p>
    <w:p>
      <w:r>
        <w:t>Formular PD U1 (Urk. 6/23) unter Ziff. 2.1.1 aufgeführten Arbeitsversicherungs-Zeiträume.</w:t>
      </w:r>
    </w:p>
    <w:p>
      <w:r>
        <w:t>In</w:t>
      </w:r>
    </w:p>
    <w:p>
      <w:r>
        <w:t>den</w:t>
      </w:r>
    </w:p>
    <w:p>
      <w:r>
        <w:t>vorliegend</w:t>
      </w:r>
    </w:p>
    <w:p>
      <w:r>
        <w:t>für</w:t>
      </w:r>
    </w:p>
    <w:p>
      <w:r>
        <w:t>die</w:t>
      </w:r>
    </w:p>
    <w:p>
      <w:r>
        <w:t>Beitragszeit</w:t>
      </w:r>
    </w:p>
    <w:p>
      <w:r>
        <w:t>relevanten</w:t>
      </w:r>
    </w:p>
    <w:p>
      <w:r>
        <w:t>Zeitraum</w:t>
      </w:r>
    </w:p>
    <w:p>
      <w:r>
        <w:t>vom</w:t>
      </w:r>
    </w:p>
    <w:p>
      <w:r>
        <w:t>20. Juni 2023 bis 19. Juni 2025 fallen</w:t>
      </w:r>
    </w:p>
    <w:p>
      <w:r>
        <w:t>die von der Beschwerdegegnerin berücksichtigten Versicherungszeiten vom 20. Juni bis 22. November 2023 (entsprechend 5.167 Monate) sowie vom</w:t>
      </w:r>
    </w:p>
    <w:p>
      <w:r>
        <w:rPr>
          <w:b/>
        </w:rPr>
        <w:t>E. 30</w:t>
      </w:r>
    </w:p>
    <w:p>
      <w:r>
        <w:t>Dezember 2023 bis 1. Januar 2024 (entsprechend 0.047 Monate) . 3. 3</w:t>
      </w:r>
    </w:p>
    <w:p>
      <w:r>
        <w:t>Die Beschwerdeführerin machte in ihrer Beschwerde (vorstehend E. 2.2) gelten d , dass zusätzlich die im Formular PD U1 unter Ziff. 2.1.4 aufgeführten Zeiten des p arental l eave als Versicherungszeiten zu berücksichtigen s eien.</w:t>
      </w:r>
    </w:p>
    <w:p>
      <w:r>
        <w:t>Die Zeiten des p arental l eave</w:t>
      </w:r>
    </w:p>
    <w:p>
      <w:r>
        <w:t>sind vo m</w:t>
      </w:r>
    </w:p>
    <w:p>
      <w:r>
        <w:t>Y.___</w:t>
      </w:r>
    </w:p>
    <w:p>
      <w:r>
        <w:t>Amt für Arbeitsaufsicht</w:t>
      </w:r>
    </w:p>
    <w:p>
      <w:r>
        <w:t>im Formular PD U1 nicht unter Ziff. 2.1.1 unter den Arbeitsversicherungszeiträumen aufgeführt. Sie werden jedoch unter dem Titel 2.1.4 als weitere Zeiträume aufgeführt, die als Versicherungszeiträume behandelt werden. Entsprechend ist einhergehend mit der Beschwerdeführerin davon auszugehen, dass nach Y.___ Recht auch die Zeiten des parental leave als Versicherungszeiten gelten.</w:t>
      </w:r>
    </w:p>
    <w:p>
      <w:r>
        <w:t>Dies anerkannte auch die Beschwerdegegnerin in ihrer Beschwerdeantwort (vorstehend E.</w:t>
      </w:r>
    </w:p>
    <w:p>
      <w:r>
        <w:t>2.3).</w:t>
      </w:r>
    </w:p>
    <w:p>
      <w:r>
        <w:t>Soweit</w:t>
      </w:r>
    </w:p>
    <w:p>
      <w:r>
        <w:t>sie</w:t>
      </w:r>
    </w:p>
    <w:p>
      <w:r>
        <w:t>in</w:t>
      </w:r>
    </w:p>
    <w:p>
      <w:r>
        <w:t>der</w:t>
      </w:r>
    </w:p>
    <w:p>
      <w:r>
        <w:t>Folge</w:t>
      </w:r>
    </w:p>
    <w:p>
      <w:r>
        <w:t>jedoch</w:t>
      </w:r>
    </w:p>
    <w:p>
      <w:r>
        <w:t>lediglich</w:t>
      </w:r>
    </w:p>
    <w:p>
      <w:r>
        <w:t>den</w:t>
      </w:r>
    </w:p>
    <w:p>
      <w:r>
        <w:t>Zeitraum</w:t>
      </w:r>
    </w:p>
    <w:p>
      <w:r>
        <w:t>des</w:t>
      </w:r>
    </w:p>
    <w:p>
      <w:r>
        <w:t>parental</w:t>
      </w:r>
    </w:p>
    <w:p>
      <w:r>
        <w:t>leave</w:t>
      </w:r>
    </w:p>
    <w:p>
      <w:r>
        <w:t>vom</w:t>
      </w:r>
    </w:p>
    <w:p>
      <w:r>
        <w:t>23. November bis 29. Dezember 2023 berücksichtigte und jenen vom 2. Januar bis 18. Dezember 2024 nicht, findet sich für dieses Vorgehen keine Rechtfertigung.</w:t>
      </w:r>
    </w:p>
    <w:p>
      <w:r>
        <w:t>So gilt für Versicherungszeiten die Zusammenrechnung strikt und diese sind stets zu berücksichtigen (KS ALE 833, Rz. E18 , vorstehend E. 1. 5 ).</w:t>
      </w:r>
    </w:p>
    <w:p>
      <w:r>
        <w:t>Im</w:t>
      </w:r>
    </w:p>
    <w:p>
      <w:r>
        <w:t>hier</w:t>
      </w:r>
    </w:p>
    <w:p>
      <w:r>
        <w:t>für</w:t>
      </w:r>
    </w:p>
    <w:p>
      <w:r>
        <w:t>die</w:t>
      </w:r>
    </w:p>
    <w:p>
      <w:r>
        <w:t>Berechnung</w:t>
      </w:r>
    </w:p>
    <w:p>
      <w:r>
        <w:t>der</w:t>
      </w:r>
    </w:p>
    <w:p>
      <w:r>
        <w:t>Beitragszeit</w:t>
      </w:r>
    </w:p>
    <w:p>
      <w:r>
        <w:t>relevanten</w:t>
      </w:r>
    </w:p>
    <w:p>
      <w:r>
        <w:t>Zeitraum</w:t>
      </w:r>
    </w:p>
    <w:p>
      <w:r>
        <w:t>vom</w:t>
      </w:r>
    </w:p>
    <w:p>
      <w:r>
        <w:t>20.</w:t>
      </w:r>
    </w:p>
    <w:p>
      <w:r>
        <w:t>Juni</w:t>
      </w:r>
    </w:p>
    <w:p>
      <w:r>
        <w:t>2023 bis 19. Juni 2025</w:t>
      </w:r>
    </w:p>
    <w:p>
      <w:r>
        <w:t>sind daher der im Formular PD U1 unter Ziff. 2.1.4 aufgeführte parental</w:t>
      </w:r>
    </w:p>
    <w:p>
      <w:r>
        <w:t>leave</w:t>
      </w:r>
    </w:p>
    <w:p>
      <w:r>
        <w:t>vom</w:t>
      </w:r>
    </w:p>
    <w:p>
      <w:r>
        <w:t>23.</w:t>
      </w:r>
    </w:p>
    <w:p>
      <w:r>
        <w:t>November</w:t>
      </w:r>
    </w:p>
    <w:p>
      <w:r>
        <w:t>bis</w:t>
      </w:r>
    </w:p>
    <w:p>
      <w:r>
        <w:t>29.</w:t>
      </w:r>
    </w:p>
    <w:p>
      <w:r>
        <w:t>Dezember</w:t>
      </w:r>
    </w:p>
    <w:p>
      <w:r>
        <w:t>2023</w:t>
      </w:r>
    </w:p>
    <w:p>
      <w:r>
        <w:t>( entsprechend</w:t>
      </w:r>
    </w:p>
    <w:p>
      <w:r>
        <w:rPr>
          <w:b/>
        </w:rPr>
        <w:t>E. 33</w:t>
      </w:r>
    </w:p>
    <w:p>
      <w:r>
        <w:t>Monate)</w:t>
      </w:r>
    </w:p>
    <w:p>
      <w:r>
        <w:t>als Beitragszeit anzurechnen.</w:t>
      </w:r>
    </w:p>
    <w:p>
      <w:r>
        <w:t>Die Beschwerdeführerin hat damit unter zusätzlicher Berücksichtigung der nach Y.___ Recht anerkannten Versicherungszeiten des parental leave in dem hier für die Beitragszeit relevanten Zeitraum vom 20. Juni 2023 bis 19. Juni 2025 die erforderliche Beitragszeit von zwölf Monaten (vorstehend E. 1.1) erfüllt. 3.4</w:t>
      </w:r>
    </w:p>
    <w:p>
      <w:r>
        <w:t>Aufgrund des Gesagten ist der angefochtene Einspracheentscheid (Urk. 2) in Gutheissung der Beschwerde mit der Feststellung aufzuheben, dass die Beschwerdeführerin die Beitragszeit im Laufe der massgebenden Rahmenfrist erfüllt hat , und die Sache ist</w:t>
      </w:r>
    </w:p>
    <w:p>
      <w:r>
        <w:t>zur Prüfung der weiteren Anspruchsvoraussetzungen an die Beschwerdegegnerin zurückzuweisen . Das Gericht erkennt: 1.</w:t>
      </w:r>
    </w:p>
    <w:p>
      <w:r>
        <w:t>In</w:t>
      </w:r>
    </w:p>
    <w:p>
      <w:r>
        <w:t>Gutheissung</w:t>
      </w:r>
    </w:p>
    <w:p>
      <w:r>
        <w:t>der</w:t>
      </w:r>
    </w:p>
    <w:p>
      <w:r>
        <w:t>Beschwerde</w:t>
      </w:r>
    </w:p>
    <w:p>
      <w:r>
        <w:t>wird</w:t>
      </w:r>
    </w:p>
    <w:p>
      <w:r>
        <w:t>der</w:t>
      </w:r>
    </w:p>
    <w:p>
      <w:r>
        <w:t>angefochtene</w:t>
      </w:r>
    </w:p>
    <w:p>
      <w:r>
        <w:t>Einspracheentscheid</w:t>
      </w:r>
    </w:p>
    <w:p>
      <w:r>
        <w:t>der</w:t>
      </w:r>
    </w:p>
    <w:p>
      <w:r>
        <w:t>Arbeitslosenkasse</w:t>
      </w:r>
    </w:p>
    <w:p>
      <w:r>
        <w:t>des</w:t>
      </w:r>
    </w:p>
    <w:p>
      <w:r>
        <w:t>Kantons</w:t>
      </w:r>
    </w:p>
    <w:p>
      <w:r>
        <w:t>Zürich</w:t>
      </w:r>
    </w:p>
    <w:p>
      <w:r>
        <w:t>vom</w:t>
      </w:r>
    </w:p>
    <w:p>
      <w:r>
        <w:t>22.</w:t>
      </w:r>
    </w:p>
    <w:p>
      <w:r>
        <w:t>August</w:t>
      </w:r>
    </w:p>
    <w:p>
      <w:r>
        <w:t>2025</w:t>
      </w:r>
    </w:p>
    <w:p>
      <w:r>
        <w:t>aufgehoben ,</w:t>
      </w:r>
    </w:p>
    <w:p>
      <w:r>
        <w:t>und</w:t>
      </w:r>
    </w:p>
    <w:p>
      <w:r>
        <w:t>es</w:t>
      </w:r>
    </w:p>
    <w:p>
      <w:r>
        <w:t>wird</w:t>
      </w:r>
    </w:p>
    <w:p>
      <w:r>
        <w:t>festgestellt, dass die Beschwerdeführer in die</w:t>
      </w:r>
    </w:p>
    <w:p>
      <w:r>
        <w:t>Beitragszeit</w:t>
      </w:r>
    </w:p>
    <w:p>
      <w:r>
        <w:t>i m Laufe der massgebenden Rahmenfrist erfüllt hat. Für die Prüfung der weiteren Anspruchsvoraussetzungen wird die Sache an die Beschwerdegegnerin zurückgewiesen .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t>15.</w:t>
      </w:r>
    </w:p>
    <w:p>
      <w:r>
        <w:t>August</w:t>
      </w:r>
    </w:p>
    <w:p>
      <w:r>
        <w:t>sowie</w:t>
      </w:r>
    </w:p>
    <w:p>
      <w:r>
        <w:t>vom</w:t>
      </w:r>
    </w:p>
    <w:p>
      <w:r>
        <w:t>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 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