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AL.2024.00188 vom 3. März 2025</w:t>
      </w:r>
    </w:p>
    <w:p>
      <w:r>
        <w:t>ZH Sozialversicherungsgericht, 2025-03-03, DE</w:t>
      </w:r>
    </w:p>
    <w:p>
      <w:r>
        <w:rPr>
          <w:b/>
        </w:rPr>
        <w:t xml:space="preserve">Quelle: </w:t>
      </w:r>
      <w:r>
        <w:t>https://mcp.opencaselaw.ch/entscheid/zh_sozialversicherungsgericht_AL.2024.00188</w:t>
      </w:r>
    </w:p>
    <w:p>
      <w:r>
        <w:t>FR: ZH_SOZIALVERSICHERUNGSGERICHT AL.2024.00188 du 3 mars 2025</w:t>
      </w:r>
    </w:p>
    <w:p>
      <w:r>
        <w:t>IT: ZH_SOZIALVERSICHERUNGSGERICHT AL.2024.00188 del 3 marzo 2025</w:t>
      </w:r>
    </w:p>
    <w:p>
      <w:pPr>
        <w:pStyle w:val="Heading2"/>
      </w:pPr>
      <w:r>
        <w:t>Erwägungen</w:t>
      </w:r>
    </w:p>
    <w:p>
      <w:r>
        <w:rPr>
          <w:b/>
        </w:rPr>
        <w:t>E. 1</w:t>
      </w:r>
    </w:p>
    <w:p>
      <w:r>
        <w:t>Dezember</w:t>
      </w:r>
    </w:p>
    <w:p>
      <w:r>
        <w:t>2018</w:t>
      </w:r>
    </w:p>
    <w:p>
      <w:r>
        <w:t>bis</w:t>
      </w:r>
    </w:p>
    <w:p>
      <w:r>
        <w:t>zur</w:t>
      </w:r>
    </w:p>
    <w:p>
      <w:r>
        <w:t>Kündigung durch die Arbeitgeberin nach Langzeitabsenz per 31.</w:t>
      </w:r>
    </w:p>
    <w:p>
      <w:r>
        <w:t>Juli 2023 bei der Y.___</w:t>
      </w:r>
    </w:p>
    <w:p>
      <w:r>
        <w:t>AG</w:t>
      </w:r>
    </w:p>
    <w:p>
      <w:r>
        <w:t>als</w:t>
      </w:r>
    </w:p>
    <w:p>
      <w:r>
        <w:t>Teamleiterin</w:t>
      </w:r>
    </w:p>
    <w:p>
      <w:r>
        <w:t>Customer</w:t>
      </w:r>
    </w:p>
    <w:p>
      <w:r>
        <w:t>Service</w:t>
      </w:r>
    </w:p>
    <w:p>
      <w:r>
        <w:t>angestellt</w:t>
      </w:r>
    </w:p>
    <w:p>
      <w:r>
        <w:t>(Urk.</w:t>
      </w:r>
    </w:p>
    <w:p>
      <w:r>
        <w:rPr>
          <w:b/>
        </w:rPr>
        <w:t>E. 6</w:t>
      </w:r>
    </w:p>
    <w:p>
      <w:r>
        <w:t>S.</w:t>
      </w:r>
    </w:p>
    <w:p>
      <w:r>
        <w:t>1-151</w:t>
      </w:r>
    </w:p>
    <w:p>
      <w:r>
        <w:t>ff. ), was de r Beschwerdeführer in am 5.</w:t>
      </w:r>
    </w:p>
    <w:p>
      <w:r>
        <w:t>November 2024 mitgeteilt wurde (Urk.</w:t>
      </w:r>
    </w:p>
    <w:p>
      <w:r>
        <w:rPr>
          <w:b/>
        </w:rPr>
        <w:t>E. 7</w:t>
      </w:r>
    </w:p>
    <w:p>
      <w:r>
        <w:t>). 3.</w:t>
      </w:r>
    </w:p>
    <w:p>
      <w:r>
        <w:t>Auf die Vorbringen der Parteien und die eingereichten Unterlagen wird - soweit erforderlich - im Rahmen der nachfolgenden Erwägungen eingegangen. Der Einzelrichter zieht in Erwägung: 1.</w:t>
      </w:r>
    </w:p>
    <w:p>
      <w:r>
        <w:t>Da</w:t>
      </w:r>
    </w:p>
    <w:p>
      <w:r>
        <w:t>der</w:t>
      </w:r>
    </w:p>
    <w:p>
      <w:r>
        <w:t>Streitwert</w:t>
      </w:r>
    </w:p>
    <w:p>
      <w:r>
        <w:t>Fr.</w:t>
      </w:r>
    </w:p>
    <w:p>
      <w:r>
        <w:t>30’000.--</w:t>
      </w:r>
    </w:p>
    <w:p>
      <w:r>
        <w:t>nicht</w:t>
      </w:r>
    </w:p>
    <w:p>
      <w:r>
        <w:t>übersteigt,</w:t>
      </w:r>
    </w:p>
    <w:p>
      <w:r>
        <w:t>fällt</w:t>
      </w:r>
    </w:p>
    <w:p>
      <w:r>
        <w:t>die</w:t>
      </w:r>
    </w:p>
    <w:p>
      <w:r>
        <w:t>Beurteilung</w:t>
      </w:r>
    </w:p>
    <w:p>
      <w:r>
        <w:t>der</w:t>
      </w:r>
    </w:p>
    <w:p>
      <w:r>
        <w:t>Beschwerde in die einzelrichterliche Zuständigkeit (§ 11 Abs. 1 GSVGer). 2.</w:t>
      </w:r>
    </w:p>
    <w:p>
      <w:r>
        <w:t>2.1</w:t>
      </w:r>
    </w:p>
    <w:p>
      <w:r>
        <w:t>Nach</w:t>
      </w:r>
    </w:p>
    <w:p>
      <w:r>
        <w:t>Art.</w:t>
      </w:r>
    </w:p>
    <w:p>
      <w:r>
        <w:t>17</w:t>
      </w:r>
    </w:p>
    <w:p>
      <w:r>
        <w:t>Abs.</w:t>
      </w:r>
    </w:p>
    <w:p>
      <w:r>
        <w:t>1</w:t>
      </w:r>
    </w:p>
    <w:p>
      <w:r>
        <w:t>des</w:t>
      </w:r>
    </w:p>
    <w:p>
      <w:r>
        <w:t>Bundesgesetzes</w:t>
      </w:r>
    </w:p>
    <w:p>
      <w:r>
        <w:t>über</w:t>
      </w:r>
    </w:p>
    <w:p>
      <w:r>
        <w:t>die</w:t>
      </w:r>
    </w:p>
    <w:p>
      <w:r>
        <w:t>obligatorische</w:t>
      </w:r>
    </w:p>
    <w:p>
      <w:r>
        <w:t>Arbeitslosenversicherung und die Insolvenzentschädigung (AVIG)</w:t>
      </w:r>
    </w:p>
    <w:p>
      <w:r>
        <w:t>muss die versicherte Person, die Versicherungsleistungen beanspruchen will, mit Unterstützung des zuständigen Arbeitsamtes</w:t>
      </w:r>
    </w:p>
    <w:p>
      <w:r>
        <w:t>alles</w:t>
      </w:r>
    </w:p>
    <w:p>
      <w:r>
        <w:t>Zumutbare</w:t>
      </w:r>
    </w:p>
    <w:p>
      <w:r>
        <w:t>unternehmen,</w:t>
      </w:r>
    </w:p>
    <w:p>
      <w:r>
        <w:t>um</w:t>
      </w:r>
    </w:p>
    <w:p>
      <w:r>
        <w:t>Arbeitslosigkeit</w:t>
      </w:r>
    </w:p>
    <w:p>
      <w:r>
        <w:t>zu</w:t>
      </w:r>
    </w:p>
    <w:p>
      <w:r>
        <w:t>vermeiden</w:t>
      </w:r>
    </w:p>
    <w:p>
      <w:r>
        <w:t>oder</w:t>
      </w:r>
    </w:p>
    <w:p>
      <w:r>
        <w:t>zu verkürzen. Insbesondere ist sie verpflichtet, Arbeit zu suchen, nötigenfalls auch</w:t>
      </w:r>
    </w:p>
    <w:p>
      <w:r>
        <w:t>ausserhalb</w:t>
      </w:r>
    </w:p>
    <w:p>
      <w:r>
        <w:t>ihres</w:t>
      </w:r>
    </w:p>
    <w:p>
      <w:r>
        <w:t>bisherigen</w:t>
      </w:r>
    </w:p>
    <w:p>
      <w:r>
        <w:t>Berufes.</w:t>
      </w:r>
    </w:p>
    <w:p>
      <w:r>
        <w:t>Sie</w:t>
      </w:r>
    </w:p>
    <w:p>
      <w:r>
        <w:t>muss</w:t>
      </w:r>
    </w:p>
    <w:p>
      <w:r>
        <w:t>ihre</w:t>
      </w:r>
    </w:p>
    <w:p>
      <w:r>
        <w:t>Bemühungen</w:t>
      </w:r>
    </w:p>
    <w:p>
      <w:r>
        <w:t>nachweisen können. Gemäss Art.</w:t>
      </w:r>
    </w:p>
    <w:p>
      <w:r>
        <w:t>30 Abs.</w:t>
      </w:r>
    </w:p>
    <w:p>
      <w:r>
        <w:t>1 lit.</w:t>
      </w:r>
    </w:p>
    <w:p>
      <w:r>
        <w:t>c</w:t>
      </w:r>
    </w:p>
    <w:p>
      <w:r>
        <w:t>AVIG ist die versicherte Person in der Anspruchsberechtigung einzustellen, wenn sie sich persönlich nicht genügend um zumutbare Arbeit bemüht.</w:t>
      </w:r>
    </w:p>
    <w:p>
      <w:r>
        <w:t>Gemäss</w:t>
      </w:r>
    </w:p>
    <w:p>
      <w:r>
        <w:t>Art.</w:t>
      </w:r>
    </w:p>
    <w:p>
      <w:r>
        <w:t>26</w:t>
      </w:r>
    </w:p>
    <w:p>
      <w:r>
        <w:t>Abs.</w:t>
      </w:r>
    </w:p>
    <w:p>
      <w:r>
        <w:t>2</w:t>
      </w:r>
    </w:p>
    <w:p>
      <w:r>
        <w:t>Satz</w:t>
      </w:r>
    </w:p>
    <w:p>
      <w:r>
        <w:t>1</w:t>
      </w:r>
    </w:p>
    <w:p>
      <w:r>
        <w:t>der</w:t>
      </w:r>
    </w:p>
    <w:p>
      <w:r>
        <w:t>Verordnung</w:t>
      </w:r>
    </w:p>
    <w:p>
      <w:r>
        <w:t>über</w:t>
      </w:r>
    </w:p>
    <w:p>
      <w:r>
        <w:t>die</w:t>
      </w:r>
    </w:p>
    <w:p>
      <w:r>
        <w:t>obligatorische</w:t>
      </w:r>
    </w:p>
    <w:p>
      <w:r>
        <w:t>Arbeitslosenversicherung und die Insolvenzentschädigung (AVIV)</w:t>
      </w:r>
    </w:p>
    <w:p>
      <w:r>
        <w:t>muss die versicherte Person den</w:t>
      </w:r>
    </w:p>
    <w:p>
      <w:r>
        <w:t>Nachweis</w:t>
      </w:r>
    </w:p>
    <w:p>
      <w:r>
        <w:t>der</w:t>
      </w:r>
    </w:p>
    <w:p>
      <w:r>
        <w:t>Arbeitsbemühungen</w:t>
      </w:r>
    </w:p>
    <w:p>
      <w:r>
        <w:t>für</w:t>
      </w:r>
    </w:p>
    <w:p>
      <w:r>
        <w:t>jede</w:t>
      </w:r>
    </w:p>
    <w:p>
      <w:r>
        <w:t>Kontrollperiode</w:t>
      </w:r>
    </w:p>
    <w:p>
      <w:r>
        <w:t>spätestens</w:t>
      </w:r>
    </w:p>
    <w:p>
      <w:r>
        <w:t>am</w:t>
      </w:r>
    </w:p>
    <w:p>
      <w:r>
        <w:t>fünf ten Tag des folgenden Monats oder am ersten auf diesen Tag folgenden Werktag einreichen. Als Kontrollperiode gilt jeder Kalendermonat (Art.</w:t>
      </w:r>
    </w:p>
    <w:p>
      <w:r>
        <w:t>27a</w:t>
      </w:r>
    </w:p>
    <w:p>
      <w:r>
        <w:t>AVIV). Die Arbeitsbemühungen werden nach Art. 26 Abs. 2 Satz 2 AVIV nicht mehr berücksichtigt, wenn die versicherte Person die Frist verstreichen lässt und keinen entschuldbaren</w:t>
      </w:r>
    </w:p>
    <w:p>
      <w:r>
        <w:t>Grund</w:t>
      </w:r>
    </w:p>
    <w:p>
      <w:r>
        <w:t>geltend</w:t>
      </w:r>
    </w:p>
    <w:p>
      <w:r>
        <w:t>macht.</w:t>
      </w:r>
    </w:p>
    <w:p>
      <w:r>
        <w:t>Die</w:t>
      </w:r>
    </w:p>
    <w:p>
      <w:r>
        <w:t>Einstellung</w:t>
      </w:r>
    </w:p>
    <w:p>
      <w:r>
        <w:t>erfolgt,</w:t>
      </w:r>
    </w:p>
    <w:p>
      <w:r>
        <w:t>ohne</w:t>
      </w:r>
    </w:p>
    <w:p>
      <w:r>
        <w:t>dass</w:t>
      </w:r>
    </w:p>
    <w:p>
      <w:r>
        <w:t>eine</w:t>
      </w:r>
    </w:p>
    <w:p>
      <w:r>
        <w:t>zusätzli che</w:t>
      </w:r>
    </w:p>
    <w:p>
      <w:r>
        <w:t>Frist</w:t>
      </w:r>
    </w:p>
    <w:p>
      <w:r>
        <w:t>gewährt</w:t>
      </w:r>
    </w:p>
    <w:p>
      <w:r>
        <w:t>werden</w:t>
      </w:r>
    </w:p>
    <w:p>
      <w:r>
        <w:t>müsste.</w:t>
      </w:r>
    </w:p>
    <w:p>
      <w:r>
        <w:t>Unerheblich</w:t>
      </w:r>
    </w:p>
    <w:p>
      <w:r>
        <w:t>ist,</w:t>
      </w:r>
    </w:p>
    <w:p>
      <w:r>
        <w:t>ob</w:t>
      </w:r>
    </w:p>
    <w:p>
      <w:r>
        <w:t>die</w:t>
      </w:r>
    </w:p>
    <w:p>
      <w:r>
        <w:t>Nachweise</w:t>
      </w:r>
    </w:p>
    <w:p>
      <w:r>
        <w:t>später</w:t>
      </w:r>
    </w:p>
    <w:p>
      <w:r>
        <w:t>erbracht</w:t>
      </w:r>
    </w:p>
    <w:p>
      <w:r>
        <w:t>werden, zum Beispiel in einem Einspracheverfahren (Urteil des Bundesgerichts 8C_40/2016 vom 21. April 2016 E. 4.2 mit Hinweis auf BGE 139 V 164 E. 3.2 f. ). 2.2</w:t>
      </w:r>
    </w:p>
    <w:p>
      <w:r>
        <w:t>Die Dauer der Einstellung bemisst sich nach dem Grad des Verschuldens (Art.</w:t>
      </w:r>
    </w:p>
    <w:p>
      <w:r>
        <w:t>30 Abs.</w:t>
      </w:r>
    </w:p>
    <w:p>
      <w:r>
        <w:t>3 AVIG) und beträgt 1</w:t>
      </w:r>
    </w:p>
    <w:p>
      <w:r>
        <w:t>bis 15</w:t>
      </w:r>
    </w:p>
    <w:p>
      <w:r>
        <w:t>Tage bei leichtem, 16</w:t>
      </w:r>
    </w:p>
    <w:p>
      <w:r>
        <w:t>bis 30</w:t>
      </w:r>
    </w:p>
    <w:p>
      <w:r>
        <w:t>Tage bei mittelschwerem und 31</w:t>
      </w:r>
    </w:p>
    <w:p>
      <w:r>
        <w:t>bis 60 Tage bei schwerem Verschulden (Art.</w:t>
      </w:r>
    </w:p>
    <w:p>
      <w:r>
        <w:t>45</w:t>
      </w:r>
    </w:p>
    <w:p>
      <w:r>
        <w:t>Abs. 3 AVIV). 3. 3.1</w:t>
      </w:r>
    </w:p>
    <w:p>
      <w:r>
        <w:t>Der</w:t>
      </w:r>
    </w:p>
    <w:p>
      <w:r>
        <w:t>Beschwerdegegner</w:t>
      </w:r>
    </w:p>
    <w:p>
      <w:r>
        <w:t>begründete</w:t>
      </w:r>
    </w:p>
    <w:p>
      <w:r>
        <w:t>die</w:t>
      </w:r>
    </w:p>
    <w:p>
      <w:r>
        <w:t>Einstellung</w:t>
      </w:r>
    </w:p>
    <w:p>
      <w:r>
        <w:t>in</w:t>
      </w:r>
    </w:p>
    <w:p>
      <w:r>
        <w:t>der</w:t>
      </w:r>
    </w:p>
    <w:p>
      <w:r>
        <w:t>Anspruchsberechtigung</w:t>
      </w:r>
    </w:p>
    <w:p>
      <w:r>
        <w:t>im</w:t>
      </w:r>
    </w:p>
    <w:p>
      <w:r>
        <w:t>angefochtenen Entscheid</w:t>
      </w:r>
    </w:p>
    <w:p>
      <w:r>
        <w:t>dahingehend, dass die</w:t>
      </w:r>
    </w:p>
    <w:p>
      <w:r>
        <w:t>Beschwerdeführerin</w:t>
      </w:r>
    </w:p>
    <w:p>
      <w:r>
        <w:t>ihre</w:t>
      </w:r>
    </w:p>
    <w:p>
      <w:r>
        <w:t>Arbeitsbemühungen für die Kontrollperiode Juli 2024 unbestrittenermassen zu spät und zwar erst am 6. August 2024 (Eingangsdatum: 7. August 2024) eingereicht habe. Verspätet eingereichte Arbeitsbemühungen könnten nur berücksichtigt werden, wenn ein entschuldbarer Grund</w:t>
      </w:r>
    </w:p>
    <w:p>
      <w:r>
        <w:t>vorliege, ansonsten diese als fehlend gewertet würden. Dabei sei nachvollziehbar, dass die schwerwiegende Krebsdiagnose ihrer Mutter eine belastende Situation dargestellt habe, doch ergebe sich weder</w:t>
      </w:r>
    </w:p>
    <w:p>
      <w:r>
        <w:t>daraus</w:t>
      </w:r>
    </w:p>
    <w:p>
      <w:r>
        <w:t>noch</w:t>
      </w:r>
    </w:p>
    <w:p>
      <w:r>
        <w:t>aus</w:t>
      </w:r>
    </w:p>
    <w:p>
      <w:r>
        <w:t>der</w:t>
      </w:r>
    </w:p>
    <w:p>
      <w:r>
        <w:t>im</w:t>
      </w:r>
    </w:p>
    <w:p>
      <w:r>
        <w:t>Arbeitsunfähigkeitszeugnis</w:t>
      </w:r>
    </w:p>
    <w:p>
      <w:r>
        <w:t>vom</w:t>
      </w:r>
    </w:p>
    <w:p>
      <w:r>
        <w:t>27.</w:t>
      </w:r>
    </w:p>
    <w:p>
      <w:r>
        <w:t>September</w:t>
      </w:r>
    </w:p>
    <w:p>
      <w:r>
        <w:t>2024</w:t>
      </w:r>
    </w:p>
    <w:p>
      <w:r>
        <w:t>retrospektiv vom 3. bis und mit 5. August 2024 attestierten Arbeitsunfähigkeit</w:t>
      </w:r>
    </w:p>
    <w:p>
      <w:r>
        <w:t>ein Verunmöglichen eines fristwahrenden Handelns. So sei die Beschwerdeführerin im massgebenden Zeitraum nicht hospitalisiert gewesen und habe ihre Psychiaterin kontaktieren können .</w:t>
      </w:r>
    </w:p>
    <w:p>
      <w:r>
        <w:t>Die Einstellung in der Anspruchsberechtigung aufgrund zu spät eingereichter Arbeitsbemühungen sei somit nicht zu beanstanden, wobei die verfügten 2 0 Einstelltage angesichts der konkreten Umstände, namentlich den bereits mehrfach sanktionierten Verletzungen von arbeitslosenversicherungsrechtlichen Pflichten, gerechtfertigt seien (Urk. 2 und Urk. 5 ) . 3.2</w:t>
      </w:r>
    </w:p>
    <w:p>
      <w:r>
        <w:t>Die Beschwerdeführerin macht beschwerdeweise im Wesentlichen geltend, sie habe</w:t>
      </w:r>
    </w:p>
    <w:p>
      <w:r>
        <w:t>die Frist zur Einreichung der Arbeitsbemühungen für die Kontrollperiode Juli</w:t>
      </w:r>
    </w:p>
    <w:p>
      <w:r>
        <w:t>2024 aus entschuldbaren Gründen</w:t>
      </w:r>
    </w:p>
    <w:p>
      <w:r>
        <w:t>nicht</w:t>
      </w:r>
    </w:p>
    <w:p>
      <w:r>
        <w:t>einhalten können. So habe sie an diesem Wochenende erfahren, dass ihre Mutter an einer unheilbaren Krebsdiagnose leiden würde. Aufgrund dieser psychischen Ausnahmesituation sei sie unter Verweis auf das beigelegte Arbeitsunfähigkeitszeugnis vom 27. September 2024 (Urk.</w:t>
      </w:r>
    </w:p>
    <w:p>
      <w:r>
        <w:t>3) nicht in der Lage gewesen, die Arbeitsbemühungen fristgerecht einzureichen; habe dies aber sogleich nach dem Bemerken nachgeholt (Urk. 1) . 3.3</w:t>
      </w:r>
    </w:p>
    <w:p>
      <w:r>
        <w:t>Streitig</w:t>
      </w:r>
    </w:p>
    <w:p>
      <w:r>
        <w:t>und</w:t>
      </w:r>
    </w:p>
    <w:p>
      <w:r>
        <w:t>zu</w:t>
      </w:r>
    </w:p>
    <w:p>
      <w:r>
        <w:t>prüfen</w:t>
      </w:r>
    </w:p>
    <w:p>
      <w:r>
        <w:t>ist,</w:t>
      </w:r>
    </w:p>
    <w:p>
      <w:r>
        <w:t>ob</w:t>
      </w:r>
    </w:p>
    <w:p>
      <w:r>
        <w:t>die</w:t>
      </w:r>
    </w:p>
    <w:p>
      <w:r>
        <w:t>Beschwerdeführerin</w:t>
      </w:r>
    </w:p>
    <w:p>
      <w:r>
        <w:t>zu</w:t>
      </w:r>
    </w:p>
    <w:p>
      <w:r>
        <w:t>Recht</w:t>
      </w:r>
    </w:p>
    <w:p>
      <w:r>
        <w:t>ab</w:t>
      </w:r>
    </w:p>
    <w:p>
      <w:r>
        <w:t>dem</w:t>
      </w:r>
    </w:p>
    <w:p>
      <w:r>
        <w:t>1.</w:t>
      </w:r>
    </w:p>
    <w:p>
      <w:r>
        <w:t>August</w:t>
      </w:r>
    </w:p>
    <w:p>
      <w:r>
        <w:t>2024</w:t>
      </w:r>
    </w:p>
    <w:p>
      <w:r>
        <w:t>für die Dauer</w:t>
      </w:r>
    </w:p>
    <w:p>
      <w:r>
        <w:t>von 20 Tagen in der Anspruchsberechtigung eingestellt wurde oder ob ein entschuldbarer Grund für das verspätete Einreichen der Arbeitsbemühungen vorliegt. 4. 4.1</w:t>
      </w:r>
    </w:p>
    <w:p>
      <w:r>
        <w:t>Damit die monatlichen Arbeitsbemühungen kontrolliert werden können, muss die versicherte Person gemäss Art.</w:t>
      </w:r>
    </w:p>
    <w:p>
      <w:r>
        <w:t>26 Abs.</w:t>
      </w:r>
    </w:p>
    <w:p>
      <w:r>
        <w:t>2</w:t>
      </w:r>
    </w:p>
    <w:p>
      <w:r>
        <w:t>Satz</w:t>
      </w:r>
    </w:p>
    <w:p>
      <w:r>
        <w:t>1 AVIV den entsprechenden Nachweis für jede Kontrollperiode spätestens am fünften Tag des folgenden Monats oder am ersten auf diesen Tag folgenden Werktag einreichen (vgl.</w:t>
      </w:r>
    </w:p>
    <w:p>
      <w:r>
        <w:t>E.</w:t>
      </w:r>
    </w:p>
    <w:p>
      <w:r>
        <w:t>2.1</w:t>
      </w:r>
    </w:p>
    <w:p>
      <w:r>
        <w:t>und AVIG-Praxis</w:t>
      </w:r>
    </w:p>
    <w:p>
      <w:r>
        <w:t>ALE</w:t>
      </w:r>
    </w:p>
    <w:p>
      <w:r>
        <w:t>Rz.</w:t>
      </w:r>
    </w:p>
    <w:p>
      <w:r>
        <w:t>B324).</w:t>
      </w:r>
    </w:p>
    <w:p>
      <w:r>
        <w:t>Auf</w:t>
      </w:r>
    </w:p>
    <w:p>
      <w:r>
        <w:t>dem</w:t>
      </w:r>
    </w:p>
    <w:p>
      <w:r>
        <w:t>Formular</w:t>
      </w:r>
    </w:p>
    <w:p>
      <w:r>
        <w:t>Nachweis</w:t>
      </w:r>
    </w:p>
    <w:p>
      <w:r>
        <w:t>der</w:t>
      </w:r>
    </w:p>
    <w:p>
      <w:r>
        <w:t>persönlichen</w:t>
      </w:r>
    </w:p>
    <w:p>
      <w:r>
        <w:t>Arbeits bemühungen</w:t>
      </w:r>
    </w:p>
    <w:p>
      <w:r>
        <w:t>wurde</w:t>
      </w:r>
    </w:p>
    <w:p>
      <w:r>
        <w:t>die</w:t>
      </w:r>
    </w:p>
    <w:p>
      <w:r>
        <w:t>Beschwerdeführerin</w:t>
      </w:r>
    </w:p>
    <w:p>
      <w:r>
        <w:t>denn</w:t>
      </w:r>
    </w:p>
    <w:p>
      <w:r>
        <w:t>auch</w:t>
      </w:r>
    </w:p>
    <w:p>
      <w:r>
        <w:t>unmissverständlich</w:t>
      </w:r>
    </w:p>
    <w:p>
      <w:r>
        <w:t>darauf</w:t>
      </w:r>
    </w:p>
    <w:p>
      <w:r>
        <w:t>hingewiesen, dass Arbeitsbemühungen nicht mehr berücksichtigt werden, wenn sie ohne entschuldbaren Grund verspätet eingereicht werden (vgl. zum Beispiel Urk.</w:t>
      </w:r>
    </w:p>
    <w:p>
      <w:r>
        <w:t>6 S. 78 ). 4.2</w:t>
      </w:r>
    </w:p>
    <w:p>
      <w:r>
        <w:t>Die</w:t>
      </w:r>
    </w:p>
    <w:p>
      <w:r>
        <w:t>Beschwerdeführerin</w:t>
      </w:r>
    </w:p>
    <w:p>
      <w:r>
        <w:t>stellt</w:t>
      </w:r>
    </w:p>
    <w:p>
      <w:r>
        <w:t>zu</w:t>
      </w:r>
    </w:p>
    <w:p>
      <w:r>
        <w:t>Recht</w:t>
      </w:r>
    </w:p>
    <w:p>
      <w:r>
        <w:t>nicht</w:t>
      </w:r>
    </w:p>
    <w:p>
      <w:r>
        <w:t>in</w:t>
      </w:r>
    </w:p>
    <w:p>
      <w:r>
        <w:t>Abrede,</w:t>
      </w:r>
    </w:p>
    <w:p>
      <w:r>
        <w:t>den</w:t>
      </w:r>
    </w:p>
    <w:p>
      <w:r>
        <w:t>Nachweis</w:t>
      </w:r>
    </w:p>
    <w:p>
      <w:r>
        <w:t>der</w:t>
      </w:r>
    </w:p>
    <w:p>
      <w:r>
        <w:t>Arbeitsbemühungen für</w:t>
      </w:r>
    </w:p>
    <w:p>
      <w:r>
        <w:t>die</w:t>
      </w:r>
    </w:p>
    <w:p>
      <w:r>
        <w:t>Kontrollperiode Juli 2024 (Urk. 6 S. 57 ff.)</w:t>
      </w:r>
    </w:p>
    <w:p>
      <w:r>
        <w:t>nicht fristgerecht , mithin nicht</w:t>
      </w:r>
    </w:p>
    <w:p>
      <w:r>
        <w:t>bis spätestens am fünften Tag des folgenden Monats oder am ersten auf diesen Tag folgenden Werktag (Art.</w:t>
      </w:r>
    </w:p>
    <w:p>
      <w:r>
        <w:t>26</w:t>
      </w:r>
    </w:p>
    <w:p>
      <w:r>
        <w:t>Abs.</w:t>
      </w:r>
    </w:p>
    <w:p>
      <w:r>
        <w:t>2</w:t>
      </w:r>
    </w:p>
    <w:p>
      <w:r>
        <w:t>Satz</w:t>
      </w:r>
    </w:p>
    <w:p>
      <w:r>
        <w:t>1 AVIV)</w:t>
      </w:r>
    </w:p>
    <w:p>
      <w:r>
        <w:t>dem RAV</w:t>
      </w:r>
    </w:p>
    <w:p>
      <w:r>
        <w:t>übermittelt</w:t>
      </w:r>
    </w:p>
    <w:p>
      <w:r>
        <w:t>zu</w:t>
      </w:r>
    </w:p>
    <w:p>
      <w:r>
        <w:t>haben.</w:t>
      </w:r>
    </w:p>
    <w:p>
      <w:r>
        <w:t>Dies</w:t>
      </w:r>
    </w:p>
    <w:p>
      <w:r>
        <w:t>habe</w:t>
      </w:r>
    </w:p>
    <w:p>
      <w:r>
        <w:t>sie</w:t>
      </w:r>
    </w:p>
    <w:p>
      <w:r>
        <w:t>erst</w:t>
      </w:r>
    </w:p>
    <w:p>
      <w:r>
        <w:t>am</w:t>
      </w:r>
    </w:p>
    <w:p>
      <w:r>
        <w:t>6.</w:t>
      </w:r>
    </w:p>
    <w:p>
      <w:r>
        <w:t>August</w:t>
      </w:r>
    </w:p>
    <w:p>
      <w:r>
        <w:t>2024</w:t>
      </w:r>
    </w:p>
    <w:p>
      <w:r>
        <w:t>-</w:t>
      </w:r>
    </w:p>
    <w:p>
      <w:r>
        <w:t>einem</w:t>
      </w:r>
    </w:p>
    <w:p>
      <w:r>
        <w:t>Dienstag</w:t>
      </w:r>
    </w:p>
    <w:p>
      <w:r>
        <w:t>-</w:t>
      </w:r>
    </w:p>
    <w:p>
      <w:r>
        <w:t>gemacht</w:t>
      </w:r>
    </w:p>
    <w:p>
      <w:r>
        <w:t>(vgl. Urk. 1)</w:t>
      </w:r>
    </w:p>
    <w:p>
      <w:r>
        <w:t>Die Beschwerdeführerin macht geltend, aufgrund eines psychischen Ausnahmezustand s im Zusammenhang mit der schwerwiegenden Krebsdiagnose ihrer Mutter nicht in der Lage gewesen zu sein, die Nachweise rechtzeitig zu erbringen und beruft sich damit einen entschuldbaren Grund (vgl. dazu E. 2.1). 4.2</w:t>
      </w:r>
    </w:p>
    <w:p>
      <w:r>
        <w:t>Ein Krankheitszustand bildet ganz</w:t>
      </w:r>
    </w:p>
    <w:p>
      <w:r>
        <w:t>allgemein - wenn und solange er jegliches auf die</w:t>
      </w:r>
    </w:p>
    <w:p>
      <w:r>
        <w:t>Fristwahrung</w:t>
      </w:r>
    </w:p>
    <w:p>
      <w:r>
        <w:t>gerichtetes</w:t>
      </w:r>
    </w:p>
    <w:p>
      <w:r>
        <w:t>Handeln</w:t>
      </w:r>
    </w:p>
    <w:p>
      <w:r>
        <w:t>verunmöglicht</w:t>
      </w:r>
    </w:p>
    <w:p>
      <w:r>
        <w:t>-</w:t>
      </w:r>
    </w:p>
    <w:p>
      <w:r>
        <w:t>ein</w:t>
      </w:r>
    </w:p>
    <w:p>
      <w:r>
        <w:t>unverschuldetes</w:t>
      </w:r>
    </w:p>
    <w:p>
      <w:r>
        <w:t>Hinder nis, das zur Wiederherstellung der dadurch verpassten Frist führt. Die Erkrankung</w:t>
      </w:r>
    </w:p>
    <w:p>
      <w:r>
        <w:t>muss jedoch derart sein, dass die säumige Person durch sie davon abgehalten wurde, selber innert Frist zu handeln oder eine Drittperson mit der Vornahme der Handlung zu betrauen. Dass es sich so verhält, muss mit einschlägigen Arztzeugnissen belegt werden, wobei die blosse Bestätigung eines Krankheitszustandes und</w:t>
      </w:r>
    </w:p>
    <w:p>
      <w:r>
        <w:t>regelmässig</w:t>
      </w:r>
    </w:p>
    <w:p>
      <w:r>
        <w:t>selbst</w:t>
      </w:r>
    </w:p>
    <w:p>
      <w:r>
        <w:t>einer</w:t>
      </w:r>
    </w:p>
    <w:p>
      <w:r>
        <w:t>vollständigen</w:t>
      </w:r>
    </w:p>
    <w:p>
      <w:r>
        <w:t>Arbeitsunfähigkeit</w:t>
      </w:r>
    </w:p>
    <w:p>
      <w:r>
        <w:t>hierfür</w:t>
      </w:r>
    </w:p>
    <w:p>
      <w:r>
        <w:t>nicht</w:t>
      </w:r>
    </w:p>
    <w:p>
      <w:r>
        <w:t>genügt</w:t>
      </w:r>
    </w:p>
    <w:p>
      <w:r>
        <w:t>(vgl.</w:t>
      </w:r>
    </w:p>
    <w:p>
      <w:r>
        <w:t>Urteil</w:t>
      </w:r>
    </w:p>
    <w:p>
      <w:r>
        <w:t>des</w:t>
      </w:r>
    </w:p>
    <w:p>
      <w:r>
        <w:t>Bundesgerichts</w:t>
      </w:r>
    </w:p>
    <w:p>
      <w:r>
        <w:t>I</w:t>
      </w:r>
    </w:p>
    <w:p>
      <w:r>
        <w:t>774/04</w:t>
      </w:r>
    </w:p>
    <w:p>
      <w:r>
        <w:t>vom</w:t>
      </w:r>
    </w:p>
    <w:p>
      <w:r>
        <w:t>16.</w:t>
      </w:r>
    </w:p>
    <w:p>
      <w:r>
        <w:t>Februar</w:t>
      </w:r>
    </w:p>
    <w:p>
      <w:r>
        <w:t>2005;</w:t>
      </w:r>
    </w:p>
    <w:p>
      <w:r>
        <w:t>BGE</w:t>
      </w:r>
    </w:p>
    <w:p>
      <w:r>
        <w:t>133</w:t>
      </w:r>
    </w:p>
    <w:p>
      <w:r>
        <w:t>V</w:t>
      </w:r>
    </w:p>
    <w:p>
      <w:r>
        <w:t>89</w:t>
      </w:r>
    </w:p>
    <w:p>
      <w:r>
        <w:t>E.</w:t>
      </w:r>
    </w:p>
    <w:p>
      <w:r>
        <w:t>6.2.5, 119 II 86 E. 2a und 112 V 255 E. 2a sowie Urteile des Bundesgerichts 1C_573/2012 vom 26. Februar 2013 E. 4.2 und 6B_230/2010 vom 15. Juli 2010 E.</w:t>
      </w:r>
    </w:p>
    <w:p>
      <w:r>
        <w:t>2.2).</w:t>
      </w:r>
    </w:p>
    <w:p>
      <w:r>
        <w:t>Bejaht hat das Bundesgericht einen entschuldbaren Grund etwa bei einer Person, die wegen einer schweren Lungenentzündung hospitalisiert war, sowie bei einer Person,</w:t>
      </w:r>
    </w:p>
    <w:p>
      <w:r>
        <w:t>die</w:t>
      </w:r>
    </w:p>
    <w:p>
      <w:r>
        <w:t>wegen</w:t>
      </w:r>
    </w:p>
    <w:p>
      <w:r>
        <w:t>schwerer</w:t>
      </w:r>
    </w:p>
    <w:p>
      <w:r>
        <w:t>nachoperativer</w:t>
      </w:r>
    </w:p>
    <w:p>
      <w:r>
        <w:t>Blutungen</w:t>
      </w:r>
    </w:p>
    <w:p>
      <w:r>
        <w:t>massive</w:t>
      </w:r>
    </w:p>
    <w:p>
      <w:r>
        <w:t>zerebrale</w:t>
      </w:r>
    </w:p>
    <w:p>
      <w:r>
        <w:t>Veränderungen aufwies, intellektuell stark beeinträchtigt und daher während der gesamten Frist weder fähig war, selber zu handeln, noch sich bewusst werden konnte, dass sie jemanden mit der Interessenwahrung hätte betrauen sollen. Als entschuldbarer Grund wurde auch eine offenkundige Schizophrenie gewertet. Verneint hat das Bundesgericht einen entschuldbaren Grund im Falle eines immobilisierten rechten Armes, einer schweren Grippe sowie bei einer Person, die unter Konzentrationsstörungen sowie existenziellen Ängsten litt und mit Psychopharmaka behandelt wurde. Gleiches gilt für eine Person, die nach einem Motorradunfall mit mehreren Operationen nicht darlegte, wann sie aus dem Spital entlassen wurde und innert Frist wiederholt um eine Fristerstreckung ersucht hatte (vgl. BGE</w:t>
      </w:r>
    </w:p>
    <w:p>
      <w:r>
        <w:t>112</w:t>
      </w:r>
    </w:p>
    <w:p>
      <w:r>
        <w:t>V</w:t>
      </w:r>
    </w:p>
    <w:p>
      <w:r>
        <w:t>255</w:t>
      </w:r>
    </w:p>
    <w:p>
      <w:r>
        <w:t>E.</w:t>
      </w:r>
    </w:p>
    <w:p>
      <w:r>
        <w:t>2a; oberwähntes Urteil des Bundesgerichts</w:t>
      </w:r>
    </w:p>
    <w:p>
      <w:r>
        <w:t>1C_573/2012</w:t>
      </w:r>
    </w:p>
    <w:p>
      <w:r>
        <w:t>E.</w:t>
      </w:r>
    </w:p>
    <w:p>
      <w:r>
        <w:t>4.4 und Urteil des Bundesgerichts 5G_1/2013 vom 21. März 2013 E. 4.3). 4.3</w:t>
      </w:r>
    </w:p>
    <w:p>
      <w:r>
        <w:t>Die Beschwerdeführerin</w:t>
      </w:r>
    </w:p>
    <w:p>
      <w:r>
        <w:t>beruft sich</w:t>
      </w:r>
    </w:p>
    <w:p>
      <w:r>
        <w:t>hauptsächlich</w:t>
      </w:r>
    </w:p>
    <w:p>
      <w:r>
        <w:t>auf das von ihr vorgelegte</w:t>
      </w:r>
    </w:p>
    <w:p>
      <w:r>
        <w:t>ärztliche</w:t>
      </w:r>
    </w:p>
    <w:p>
      <w:r>
        <w:t>Arbeitsunfähigkeitszeugnis</w:t>
      </w:r>
    </w:p>
    <w:p>
      <w:r>
        <w:t>vom</w:t>
      </w:r>
    </w:p>
    <w:p>
      <w:r>
        <w:t>27.</w:t>
      </w:r>
    </w:p>
    <w:p>
      <w:r>
        <w:t>September</w:t>
      </w:r>
    </w:p>
    <w:p>
      <w:r>
        <w:t>2024</w:t>
      </w:r>
    </w:p>
    <w:p>
      <w:r>
        <w:t>(Urk.</w:t>
      </w:r>
    </w:p>
    <w:p>
      <w:r>
        <w:t>3) .</w:t>
      </w:r>
    </w:p>
    <w:p>
      <w:r>
        <w:t>Ihr</w:t>
      </w:r>
    </w:p>
    <w:p>
      <w:r>
        <w:t>wurde</w:t>
      </w:r>
    </w:p>
    <w:p>
      <w:r>
        <w:t>durch</w:t>
      </w:r>
    </w:p>
    <w:p>
      <w:r>
        <w:t>die</w:t>
      </w:r>
    </w:p>
    <w:p>
      <w:r>
        <w:t>Praxis</w:t>
      </w:r>
    </w:p>
    <w:p>
      <w:r>
        <w:t>A.___</w:t>
      </w:r>
    </w:p>
    <w:p>
      <w:r>
        <w:t>der</w:t>
      </w:r>
    </w:p>
    <w:p>
      <w:r>
        <w:t>B.___ AG,</w:t>
      </w:r>
    </w:p>
    <w:p>
      <w:r>
        <w:t>wo</w:t>
      </w:r>
    </w:p>
    <w:p>
      <w:r>
        <w:t>sich</w:t>
      </w:r>
    </w:p>
    <w:p>
      <w:r>
        <w:t>die</w:t>
      </w:r>
    </w:p>
    <w:p>
      <w:r>
        <w:t>Beschwerdeführerin</w:t>
      </w:r>
    </w:p>
    <w:p>
      <w:r>
        <w:t>seit</w:t>
      </w:r>
    </w:p>
    <w:p>
      <w:r>
        <w:t>Mai</w:t>
      </w:r>
    </w:p>
    <w:p>
      <w:r>
        <w:t>2022</w:t>
      </w:r>
    </w:p>
    <w:p>
      <w:r>
        <w:t>in</w:t>
      </w:r>
    </w:p>
    <w:p>
      <w:r>
        <w:t>psychiatrisch-psychotherapeutischer</w:t>
      </w:r>
    </w:p>
    <w:p>
      <w:r>
        <w:t>Behandlung</w:t>
      </w:r>
    </w:p>
    <w:p>
      <w:r>
        <w:t>befindet,</w:t>
      </w:r>
    </w:p>
    <w:p>
      <w:r>
        <w:t>vom</w:t>
      </w:r>
    </w:p>
    <w:p>
      <w:r>
        <w:t>3.</w:t>
      </w:r>
    </w:p>
    <w:p>
      <w:r>
        <w:t>bis</w:t>
      </w:r>
    </w:p>
    <w:p>
      <w:r>
        <w:t>inklusive</w:t>
      </w:r>
    </w:p>
    <w:p>
      <w:r>
        <w:t>5.</w:t>
      </w:r>
    </w:p>
    <w:p>
      <w:r>
        <w:t>August</w:t>
      </w:r>
    </w:p>
    <w:p>
      <w:r>
        <w:t>2024</w:t>
      </w:r>
    </w:p>
    <w:p>
      <w:r>
        <w:t>eine</w:t>
      </w:r>
    </w:p>
    <w:p>
      <w:r>
        <w:t>100%ige</w:t>
      </w:r>
    </w:p>
    <w:p>
      <w:r>
        <w:t>Arbeitsunfähigkeit</w:t>
      </w:r>
    </w:p>
    <w:p>
      <w:r>
        <w:t>attestiert .</w:t>
      </w:r>
    </w:p>
    <w:p>
      <w:r>
        <w:t>Bei einer massiven psychosozialen Belastungssituation aufgrund der schwerwiegenden Kre b sdiagnose der Mutter und einem damit einhergehenden psychischen Ausnahmezustand sei die Beschwerdeführerin nicht in der Lage gewesen, dem Einreichen der Arbeitsbemühungen fristgerecht nachzukommen. 4.4</w:t>
      </w:r>
    </w:p>
    <w:p>
      <w:r>
        <w:t>Die mit Arbeitsunfähigkeitszeugnis vom 27. September 2024 attestierte Arbeitsunfähigkeit stand gemäss unbestrittener Darstellung der Beschwerdeführerin mit einer schwerwiegenden Krebsdiagnose bei ihrer Mutter im Zusammenhang . Es ist</w:t>
      </w:r>
    </w:p>
    <w:p>
      <w:r>
        <w:t>ohne Weiteres nachvollziehbar, dass dies für die Beschwerdeführerin eine psychisch sehr</w:t>
      </w:r>
    </w:p>
    <w:p>
      <w:r>
        <w:t>belastende Situation</w:t>
      </w:r>
    </w:p>
    <w:p>
      <w:r>
        <w:t>dargestellt hat.</w:t>
      </w:r>
    </w:p>
    <w:p>
      <w:r>
        <w:t>Dennoch</w:t>
      </w:r>
    </w:p>
    <w:p>
      <w:r>
        <w:t>erschliesst sich nicht, weshalb</w:t>
      </w:r>
    </w:p>
    <w:p>
      <w:r>
        <w:t>sie</w:t>
      </w:r>
    </w:p>
    <w:p>
      <w:r>
        <w:t>deswegen vom 3. bis und mit zum 5. August 2024 gänzlich</w:t>
      </w:r>
    </w:p>
    <w:p>
      <w:r>
        <w:t>davon abgehalten</w:t>
      </w:r>
    </w:p>
    <w:p>
      <w:r>
        <w:t>worden</w:t>
      </w:r>
    </w:p>
    <w:p>
      <w:r>
        <w:t>sein soll,</w:t>
      </w:r>
    </w:p>
    <w:p>
      <w:r>
        <w:t>die</w:t>
      </w:r>
    </w:p>
    <w:p>
      <w:r>
        <w:t>Nachweise der bereits vor Kenntnisnahme der Krebsdiagnose</w:t>
      </w:r>
    </w:p>
    <w:p>
      <w:r>
        <w:t>- nämlich bis am 29. Juli 2024 - getätigten Arbeitsbemühungen der Kontrollperiode Juli 2024 (Urk. 6 S. 57 ff. )</w:t>
      </w:r>
    </w:p>
    <w:p>
      <w:r>
        <w:t>dem RAV einzureichen oder eine Drittperson damit zu betrauen. So wies der Beschwerdegegner zu Recht darauf hin, dass die Beschwerdeführerin selbst nach Lage der Akten</w:t>
      </w:r>
    </w:p>
    <w:p>
      <w:r>
        <w:t>weder hospitalisiert noch</w:t>
      </w:r>
    </w:p>
    <w:p>
      <w:r>
        <w:t>es ihr gemäss ihren eigenen Angaben verunmöglicht gewesen sei ,</w:t>
      </w:r>
    </w:p>
    <w:p>
      <w:r>
        <w:t>im Zeitraum der bescheinigten Arbeitsunfähigkeit ihre Psychiaterin zu konsultieren oder eben fristwahrend - durch blosse elektronische Übermittlung ihrer schon getätigten Arbeitsbemühungen - zu handeln (vgl. Urk.</w:t>
      </w:r>
    </w:p>
    <w:p>
      <w:r>
        <w:t>2 und Urk. 5 ). 4.5</w:t>
      </w:r>
    </w:p>
    <w:p>
      <w:r>
        <w:t>Für das unbestrittenermassen</w:t>
      </w:r>
    </w:p>
    <w:p>
      <w:r>
        <w:t>nicht fristgerechte</w:t>
      </w:r>
    </w:p>
    <w:p>
      <w:r>
        <w:t>Einreichen der Nachweise der Arbeitsbemühungen der Kontrollperiode Juli 2024 liegen nach dem Gesagten keine</w:t>
      </w:r>
    </w:p>
    <w:p>
      <w:r>
        <w:t>entschuldbaren</w:t>
      </w:r>
    </w:p>
    <w:p>
      <w:r>
        <w:t>Gründe</w:t>
      </w:r>
    </w:p>
    <w:p>
      <w:r>
        <w:t>vor.</w:t>
      </w:r>
    </w:p>
    <w:p>
      <w:r>
        <w:t>Im Ergebnis ist daher der Tatbestand der ungenügenden persönlichen Arbeitsbemühungen</w:t>
      </w:r>
    </w:p>
    <w:p>
      <w:r>
        <w:t>gemäss Art. 30 Abs. 1 lit. c AVIG erfüllt, womit</w:t>
      </w:r>
    </w:p>
    <w:p>
      <w:r>
        <w:t>die</w:t>
      </w:r>
    </w:p>
    <w:p>
      <w:r>
        <w:t>Beschwerdeführerin</w:t>
      </w:r>
    </w:p>
    <w:p>
      <w:r>
        <w:t>zu Recht in der Anspruchsberechtigung eingestellt wurde. 5. 5.1</w:t>
      </w:r>
    </w:p>
    <w:p>
      <w:r>
        <w:t>Zu</w:t>
      </w:r>
    </w:p>
    <w:p>
      <w:r>
        <w:t>prüfen</w:t>
      </w:r>
    </w:p>
    <w:p>
      <w:r>
        <w:t>bleibt</w:t>
      </w:r>
    </w:p>
    <w:p>
      <w:r>
        <w:t>die</w:t>
      </w:r>
    </w:p>
    <w:p>
      <w:r>
        <w:t>Dauer</w:t>
      </w:r>
    </w:p>
    <w:p>
      <w:r>
        <w:t>die</w:t>
      </w:r>
    </w:p>
    <w:p>
      <w:r>
        <w:t>Einstellung,</w:t>
      </w:r>
    </w:p>
    <w:p>
      <w:r>
        <w:t>insbesondere</w:t>
      </w:r>
    </w:p>
    <w:p>
      <w:r>
        <w:t>der</w:t>
      </w:r>
    </w:p>
    <w:p>
      <w:r>
        <w:t>Grad</w:t>
      </w:r>
    </w:p>
    <w:p>
      <w:r>
        <w:t>des</w:t>
      </w:r>
    </w:p>
    <w:p>
      <w:r>
        <w:t>dafür</w:t>
      </w:r>
    </w:p>
    <w:p>
      <w:r>
        <w:t>massgebenden Verschuldens. 5.2</w:t>
      </w:r>
    </w:p>
    <w:p>
      <w:r>
        <w:t>Gemäss Einstellraster des SECO (AVIG-Praxis ALE, Rz. D79, 1.E 1-3) gilt das Verschulden bei zu spät eingereichten Nachweisen über die Arbeitsbemühungen während der Kontrollperiode erstmals als leicht (5-9 Einstelltage), zweitmals als leicht bis mittel (10-19 Einstelltage) und ab dem dritten Mal ist die Sache an die kantonale Amtsstelle zum Entscheid zu überweisen.</w:t>
      </w:r>
    </w:p>
    <w:p>
      <w:r>
        <w:t>Muss die versicherte Person wiederholt in der Anspruchsberechtigung eingestellt werden, so ist die Einstelldauer zu verlängern. Für die Verlängerung werden die Einstellungen der letzten 2</w:t>
      </w:r>
    </w:p>
    <w:p>
      <w:r>
        <w:t>Jahre (Beobachtungszeitraum) berücksichtigt (Art. 45 Abs. 5 AVIV).</w:t>
      </w:r>
    </w:p>
    <w:p>
      <w:r>
        <w:t>Der</w:t>
      </w:r>
    </w:p>
    <w:p>
      <w:r>
        <w:t>Beschwerdegegner</w:t>
      </w:r>
    </w:p>
    <w:p>
      <w:r>
        <w:t>stellte</w:t>
      </w:r>
    </w:p>
    <w:p>
      <w:r>
        <w:t>die</w:t>
      </w:r>
    </w:p>
    <w:p>
      <w:r>
        <w:t>Beschwerdeführerin</w:t>
      </w:r>
    </w:p>
    <w:p>
      <w:r>
        <w:t>für</w:t>
      </w:r>
    </w:p>
    <w:p>
      <w:r>
        <w:t>20</w:t>
      </w:r>
    </w:p>
    <w:p>
      <w:r>
        <w:t>Tage</w:t>
      </w:r>
    </w:p>
    <w:p>
      <w:r>
        <w:t>in</w:t>
      </w:r>
    </w:p>
    <w:p>
      <w:r>
        <w:t>der</w:t>
      </w:r>
    </w:p>
    <w:p>
      <w:r>
        <w:t>Anspruchsberechtigung ein, womit Sanktionen im mittleren bis oberen Bereich des mittelschweren Verschuldens ausgesprochen wurden (vgl. vorstehende E.</w:t>
      </w:r>
    </w:p>
    <w:p>
      <w:r>
        <w:t>2.2).</w:t>
      </w:r>
    </w:p>
    <w:p>
      <w:r>
        <w:t>Erschwerend</w:t>
      </w:r>
    </w:p>
    <w:p>
      <w:r>
        <w:t>wurde</w:t>
      </w:r>
    </w:p>
    <w:p>
      <w:r>
        <w:t>zu</w:t>
      </w:r>
    </w:p>
    <w:p>
      <w:r>
        <w:t>Recht</w:t>
      </w:r>
    </w:p>
    <w:p>
      <w:r>
        <w:t>dem</w:t>
      </w:r>
    </w:p>
    <w:p>
      <w:r>
        <w:t>Umstand</w:t>
      </w:r>
    </w:p>
    <w:p>
      <w:r>
        <w:t>Rechnung</w:t>
      </w:r>
    </w:p>
    <w:p>
      <w:r>
        <w:t>getragen,</w:t>
      </w:r>
    </w:p>
    <w:p>
      <w:r>
        <w:t>dass</w:t>
      </w:r>
    </w:p>
    <w:p>
      <w:r>
        <w:t>die</w:t>
      </w:r>
    </w:p>
    <w:p>
      <w:r>
        <w:t>Beschwerdeführerin innerhalb der letzten zwei Jahre bereits wiederholt wegen Pflichtverletzungen</w:t>
      </w:r>
    </w:p>
    <w:p>
      <w:r>
        <w:t>in</w:t>
      </w:r>
    </w:p>
    <w:p>
      <w:r>
        <w:t>der</w:t>
      </w:r>
    </w:p>
    <w:p>
      <w:r>
        <w:t>Anspruchsberechtigung</w:t>
      </w:r>
    </w:p>
    <w:p>
      <w:r>
        <w:t>eingestellt</w:t>
      </w:r>
    </w:p>
    <w:p>
      <w:r>
        <w:t>werden</w:t>
      </w:r>
    </w:p>
    <w:p>
      <w:r>
        <w:t>musste,</w:t>
      </w:r>
    </w:p>
    <w:p>
      <w:r>
        <w:t>namentlich</w:t>
      </w:r>
    </w:p>
    <w:p>
      <w:r>
        <w:t>wegen</w:t>
      </w:r>
    </w:p>
    <w:p>
      <w:r>
        <w:t>ungenügender</w:t>
      </w:r>
    </w:p>
    <w:p>
      <w:r>
        <w:t>persönlicher</w:t>
      </w:r>
    </w:p>
    <w:p>
      <w:r>
        <w:t>Arbeitsbemühungen</w:t>
      </w:r>
    </w:p>
    <w:p>
      <w:r>
        <w:t>(vgl.</w:t>
      </w:r>
    </w:p>
    <w:p>
      <w:r>
        <w:t>Urk.</w:t>
      </w:r>
    </w:p>
    <w:p>
      <w:r>
        <w:t>6</w:t>
      </w:r>
    </w:p>
    <w:p>
      <w:r>
        <w:t>S.</w:t>
      </w:r>
    </w:p>
    <w:p>
      <w:r>
        <w:t>73</w:t>
      </w:r>
    </w:p>
    <w:p>
      <w:r>
        <w:t>f.,</w:t>
      </w:r>
    </w:p>
    <w:p>
      <w:r>
        <w:t>Urk.</w:t>
      </w:r>
    </w:p>
    <w:p>
      <w:r>
        <w:t>6</w:t>
      </w:r>
    </w:p>
    <w:p>
      <w:r>
        <w:t>S.</w:t>
      </w:r>
    </w:p>
    <w:p>
      <w:r>
        <w:t>101</w:t>
      </w:r>
    </w:p>
    <w:p>
      <w:r>
        <w:t>f.).</w:t>
      </w:r>
    </w:p>
    <w:p>
      <w:r>
        <w:t>Zu</w:t>
      </w:r>
    </w:p>
    <w:p>
      <w:r>
        <w:t>Gunsten</w:t>
      </w:r>
    </w:p>
    <w:p>
      <w:r>
        <w:t>der</w:t>
      </w:r>
    </w:p>
    <w:p>
      <w:r>
        <w:t>Beschwerdeführerin</w:t>
      </w:r>
    </w:p>
    <w:p>
      <w:r>
        <w:t>ist</w:t>
      </w:r>
    </w:p>
    <w:p>
      <w:r>
        <w:t>aber</w:t>
      </w:r>
    </w:p>
    <w:p>
      <w:r>
        <w:t>der</w:t>
      </w:r>
    </w:p>
    <w:p>
      <w:r>
        <w:t>Umstand</w:t>
      </w:r>
    </w:p>
    <w:p>
      <w:r>
        <w:t>zu</w:t>
      </w:r>
    </w:p>
    <w:p>
      <w:r>
        <w:t>berücksichtigen,</w:t>
      </w:r>
    </w:p>
    <w:p>
      <w:r>
        <w:t>dass</w:t>
      </w:r>
    </w:p>
    <w:p>
      <w:r>
        <w:t>die</w:t>
      </w:r>
    </w:p>
    <w:p>
      <w:r>
        <w:t>von</w:t>
      </w:r>
    </w:p>
    <w:p>
      <w:r>
        <w:t>ihr</w:t>
      </w:r>
    </w:p>
    <w:p>
      <w:r>
        <w:t>für</w:t>
      </w:r>
    </w:p>
    <w:p>
      <w:r>
        <w:t>die</w:t>
      </w:r>
    </w:p>
    <w:p>
      <w:r>
        <w:t>Kontrollperiode</w:t>
      </w:r>
    </w:p>
    <w:p>
      <w:r>
        <w:t>Juli</w:t>
      </w:r>
    </w:p>
    <w:p>
      <w:r>
        <w:t>2024</w:t>
      </w:r>
    </w:p>
    <w:p>
      <w:r>
        <w:t>eingereichten</w:t>
      </w:r>
    </w:p>
    <w:p>
      <w:r>
        <w:t>Arbeitsbemühungen</w:t>
      </w:r>
    </w:p>
    <w:p>
      <w:r>
        <w:t>den</w:t>
      </w:r>
    </w:p>
    <w:p>
      <w:r>
        <w:t>qualitativen</w:t>
      </w:r>
    </w:p>
    <w:p>
      <w:r>
        <w:t>und</w:t>
      </w:r>
    </w:p>
    <w:p>
      <w:r>
        <w:t>quantitativen</w:t>
      </w:r>
    </w:p>
    <w:p>
      <w:r>
        <w:t>Anforderungen</w:t>
      </w:r>
    </w:p>
    <w:p>
      <w:r>
        <w:t>genügen</w:t>
      </w:r>
    </w:p>
    <w:p>
      <w:r>
        <w:t>(vgl.</w:t>
      </w:r>
    </w:p>
    <w:p>
      <w:r>
        <w:t>Urk.</w:t>
      </w:r>
    </w:p>
    <w:p>
      <w:r>
        <w:t>6</w:t>
      </w:r>
    </w:p>
    <w:p>
      <w:r>
        <w:t>S.</w:t>
      </w:r>
    </w:p>
    <w:p>
      <w:r>
        <w:t>57</w:t>
      </w:r>
    </w:p>
    <w:p>
      <w:r>
        <w:t>ff. ),</w:t>
      </w:r>
    </w:p>
    <w:p>
      <w:r>
        <w:t>weshalb</w:t>
      </w:r>
    </w:p>
    <w:p>
      <w:r>
        <w:t>sich</w:t>
      </w:r>
    </w:p>
    <w:p>
      <w:r>
        <w:t>aufgrund</w:t>
      </w:r>
    </w:p>
    <w:p>
      <w:r>
        <w:t>der</w:t>
      </w:r>
    </w:p>
    <w:p>
      <w:r>
        <w:t>konkreten</w:t>
      </w:r>
    </w:p>
    <w:p>
      <w:r>
        <w:t>Verhältnisse</w:t>
      </w:r>
    </w:p>
    <w:p>
      <w:r>
        <w:t>eine</w:t>
      </w:r>
    </w:p>
    <w:p>
      <w:r>
        <w:t>Reduktion</w:t>
      </w:r>
    </w:p>
    <w:p>
      <w:r>
        <w:t>von</w:t>
      </w:r>
    </w:p>
    <w:p>
      <w:r>
        <w:t>20</w:t>
      </w:r>
    </w:p>
    <w:p>
      <w:r>
        <w:t>auf</w:t>
      </w:r>
    </w:p>
    <w:p>
      <w:r>
        <w:t>1 5</w:t>
      </w:r>
    </w:p>
    <w:p>
      <w:r>
        <w:t>Einstelltage</w:t>
      </w:r>
    </w:p>
    <w:p>
      <w:r>
        <w:t>rechtfertigt. 5.3</w:t>
      </w:r>
    </w:p>
    <w:p>
      <w:r>
        <w:t>Demnach ist der angefochtene Einspracheentscheid vom 19. September 2024</w:t>
      </w:r>
    </w:p>
    <w:p>
      <w:r>
        <w:t>(Urk.</w:t>
      </w:r>
    </w:p>
    <w:p>
      <w:r>
        <w:t>2) in teilweiser Gutheissung</w:t>
      </w:r>
    </w:p>
    <w:p>
      <w:r>
        <w:t>der Beschwerde dahingehend abzuändern, dass die Einstelldauer von</w:t>
      </w:r>
    </w:p>
    <w:p>
      <w:r>
        <w:t>20</w:t>
      </w:r>
    </w:p>
    <w:p>
      <w:r>
        <w:t>auf</w:t>
      </w:r>
    </w:p>
    <w:p>
      <w:r>
        <w:t>1 5</w:t>
      </w:r>
    </w:p>
    <w:p>
      <w:r>
        <w:t>Tage zu reduzieren ist. Der Einzelrichter erkennt: 1.</w:t>
      </w:r>
    </w:p>
    <w:p>
      <w:r>
        <w:t>In</w:t>
      </w:r>
    </w:p>
    <w:p>
      <w:r>
        <w:t>teilweiser</w:t>
      </w:r>
    </w:p>
    <w:p>
      <w:r>
        <w:t>Gutheissung</w:t>
      </w:r>
    </w:p>
    <w:p>
      <w:r>
        <w:t>der</w:t>
      </w:r>
    </w:p>
    <w:p>
      <w:r>
        <w:t>Beschwerde</w:t>
      </w:r>
    </w:p>
    <w:p>
      <w:r>
        <w:t>wird</w:t>
      </w:r>
    </w:p>
    <w:p>
      <w:r>
        <w:t>der</w:t>
      </w:r>
    </w:p>
    <w:p>
      <w:r>
        <w:t>Einspracheentscheid</w:t>
      </w:r>
    </w:p>
    <w:p>
      <w:r>
        <w:t>des</w:t>
      </w:r>
    </w:p>
    <w:p>
      <w:r>
        <w:t>Amtes</w:t>
      </w:r>
    </w:p>
    <w:p>
      <w:r>
        <w:t>für Arbeit vom</w:t>
      </w:r>
    </w:p>
    <w:p>
      <w:r>
        <w:t>19.</w:t>
      </w:r>
    </w:p>
    <w:p>
      <w:r>
        <w:t>September 2024 dahingehend abgeändert, dass</w:t>
      </w:r>
    </w:p>
    <w:p>
      <w:r>
        <w:t>die Einstelldauer von 20</w:t>
      </w:r>
    </w:p>
    <w:p>
      <w:r>
        <w:t>auf</w:t>
      </w:r>
    </w:p>
    <w:p>
      <w:r>
        <w:t>1 5</w:t>
      </w:r>
    </w:p>
    <w:p>
      <w:r>
        <w:t>Tage reduziert wird. 2.</w:t>
      </w:r>
    </w:p>
    <w:p>
      <w:r>
        <w:t>Das Verfahren ist kostenlos. 3.</w:t>
      </w:r>
    </w:p>
    <w:p>
      <w:r>
        <w:t>Zustellung gegen Empfangsschein an: - X.___ - Amt für Arbeit (AFA) - seco - Direktion für Arbeit - Arbeitslosenkasse ALK 60 732 Unia Zürich 3 4.</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w:t>
      </w:r>
    </w:p>
    <w:p>
      <w:r>
        <w:t>und</w:t>
      </w:r>
    </w:p>
    <w:p>
      <w:r>
        <w:t>mit</w:t>
      </w:r>
    </w:p>
    <w:p>
      <w:r>
        <w:t>dem</w:t>
      </w:r>
    </w:p>
    <w:p>
      <w:r>
        <w:t>15.</w:t>
      </w:r>
    </w:p>
    <w:p>
      <w:r>
        <w:t>August</w:t>
      </w:r>
    </w:p>
    <w:p>
      <w:r>
        <w:t>sowie</w:t>
      </w:r>
    </w:p>
    <w:p>
      <w:r>
        <w:t>vom</w:t>
      </w:r>
    </w:p>
    <w:p>
      <w:r>
        <w:t>18.</w:t>
      </w:r>
    </w:p>
    <w:p>
      <w:r>
        <w:t>Dezember</w:t>
      </w:r>
    </w:p>
    <w:p>
      <w:r>
        <w:t>bis</w:t>
      </w:r>
    </w:p>
    <w:p>
      <w:r>
        <w:t>und</w:t>
      </w:r>
    </w:p>
    <w:p>
      <w:r>
        <w:t>mit</w:t>
      </w:r>
    </w:p>
    <w:p>
      <w:r>
        <w:t>dem</w:t>
      </w:r>
    </w:p>
    <w:p>
      <w:r>
        <w:t>2.</w:t>
      </w:r>
    </w:p>
    <w:p>
      <w:r>
        <w:t>Januar</w:t>
      </w:r>
    </w:p>
    <w:p>
      <w:r>
        <w:t>(Art.</w:t>
      </w:r>
    </w:p>
    <w:p>
      <w:r>
        <w:t>46</w:t>
      </w:r>
    </w:p>
    <w:p>
      <w:r>
        <w:t>BGG).</w:t>
      </w:r>
    </w:p>
    <w:p>
      <w:r>
        <w:t>Die Beschwerdeschrift ist dem Bundesgericht, Schweizerhofquai 6, 6004 Luzern, zuzustellen.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Der EinzelrichterDie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