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AL.2024.00147 vom 29. Dezember 2025</w:t>
      </w:r>
    </w:p>
    <w:p>
      <w:r>
        <w:t>ZH Sozialversicherungsgericht, 2025-12-29, DE</w:t>
      </w:r>
    </w:p>
    <w:p>
      <w:r>
        <w:rPr>
          <w:b/>
        </w:rPr>
        <w:t xml:space="preserve">Quelle: </w:t>
      </w:r>
      <w:r>
        <w:t>https://mcp.opencaselaw.ch/entscheid/zh_sozialversicherungsgericht_AL.2024.00147</w:t>
      </w:r>
    </w:p>
    <w:p>
      <w:r>
        <w:t>FR: ZH_SOZIALVERSICHERUNGSGERICHT AL.2024.00147 du 29 décembre 2025</w:t>
      </w:r>
    </w:p>
    <w:p>
      <w:r>
        <w:t>IT: ZH_SOZIALVERSICHERUNGSGERICHT AL.2024.00147 del 29 dicembre 2025</w:t>
      </w:r>
    </w:p>
    <w:p>
      <w:pPr>
        <w:pStyle w:val="Heading2"/>
      </w:pPr>
      <w:r>
        <w:t>Erwägungen</w:t>
      </w:r>
    </w:p>
    <w:p>
      <w:r>
        <w:rPr>
          <w:b/>
        </w:rPr>
        <w:t>E. 3</w:t>
      </w:r>
    </w:p>
    <w:p>
      <w:r>
        <w:t>.2.2 und 3.3 hinsichtlich Lohnbuch , Ausbildung, Berufserfahrung und Tätigkeitsbereich des Beschwerdeführers ist der von der Beschwerdegegnerin angerechnete berufs- und ortsübliche Lohn von Fr. 3'654.-- brutto für den Zeitraum von November 2023 bis und mit Februar 2024</w:t>
      </w:r>
    </w:p>
    <w:p>
      <w:r>
        <w:t>ebenfalls nicht zu beanstanden.</w:t>
      </w:r>
    </w:p>
    <w:p>
      <w:r>
        <w:rPr>
          <w:b/>
        </w:rPr>
        <w:t>E. 8</w:t>
      </w:r>
    </w:p>
    <w:p>
      <w:r>
        <w:t>All dies führt zur Abweisung der Beschwerde, soweit darauf einzutreten ist. Das Gericht erkennt: 1.</w:t>
      </w:r>
    </w:p>
    <w:p>
      <w:r>
        <w:t>Die Beschwerde wird abgewiesen , soweit darauf eingetreten wird. 2.</w:t>
      </w:r>
    </w:p>
    <w:p>
      <w:r>
        <w:t>Das Verfahren ist kostenlos . 3.</w:t>
      </w:r>
    </w:p>
    <w:p>
      <w:r>
        <w:t>Zustellung gegen Empfangsschein an: - Protekta Rechtsschutz-Versicherung AG - Arbeitslosenkasse des Kantons Zürich - seco - Direktion für Arbeit - Amt für Arbeit (AFA)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FehrWidmer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