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AL.2012.00048 vom 17. April 2012</w:t>
      </w:r>
    </w:p>
    <w:p>
      <w:r>
        <w:t>ZH Sozialversicherungsgericht, 2012-04-17, DE</w:t>
      </w:r>
    </w:p>
    <w:p>
      <w:r>
        <w:rPr>
          <w:b/>
        </w:rPr>
        <w:t xml:space="preserve">Quelle: </w:t>
      </w:r>
      <w:r>
        <w:t>https://mcp.opencaselaw.ch/entscheid/zh_sozialversicherungsgericht_AL.2012.00048</w:t>
      </w:r>
    </w:p>
    <w:p>
      <w:r>
        <w:t>FR: ZH_SOZIALVERSICHERUNGSGERICHT AL.2012.00048 du 17 avril 2012</w:t>
      </w:r>
    </w:p>
    <w:p>
      <w:r>
        <w:t>IT: ZH_SOZIALVERSICHERUNGSGERICHT AL.2012.00048 del 17 aprile 2012</w:t>
      </w:r>
    </w:p>
    <w:p>
      <w:pPr>
        <w:pStyle w:val="Heading2"/>
      </w:pPr>
      <w:r>
        <w:t>Erwägungen</w:t>
      </w:r>
    </w:p>
    <w:p>
      <w:r>
        <w:rPr>
          <w:b/>
        </w:rPr>
        <w:t>E. 1</w:t>
      </w:r>
    </w:p>
    <w:p>
      <w:r>
        <w:t>1.1Â Â Â Â  GemÃ¤ss Art. 8 Abs. 1 des Bundesgesetzes Ã¼ber die obligatorische Arbeitslosen-versicherung und die InsolvenzentschÃ¤digung (AVIG) hat eine versicherte Person Anspruch auf ArbeitslosenentschÃ¤digung, wenn sie:</w:t>
      </w:r>
    </w:p>
    <w:p>
      <w:r>
        <w:t>a.Â Â Â Â Â Â Â  ganz oder teilweise arbeitslos ist (Art. 10);</w:t>
      </w:r>
    </w:p>
    <w:p>
      <w:r>
        <w:t>b.Â Â Â Â Â Â Â  einen anrechenbaren Arbeitsausfall erlitten hat (Art. 11);</w:t>
      </w:r>
    </w:p>
    <w:p>
      <w:r>
        <w:t>c.Â Â Â Â Â Â Â  in der Schweiz wohnt (Art. 12);</w:t>
      </w:r>
    </w:p>
    <w:p>
      <w:r>
        <w:t>d.Â Â Â Â Â Â Â  die obligatorische Schulzeit zurÃ¼ckgelegt und weder das Rentenalter der AHV erreicht hat noch eine Altersrente der AHV bezieht;</w:t>
      </w:r>
    </w:p>
    <w:p>
      <w:r>
        <w:t>e.Â Â Â Â Â Â Â  die Beitragszeit erfÃ¼llt hat oder von der ErfÃ¼llung der Beitragszeit befreit ist (Art. 13 und 14);</w:t>
      </w:r>
    </w:p>
    <w:p>
      <w:r>
        <w:t>f.Â Â Â Â Â Â Â  vermittlungsfÃ¤hig ist (Art. 15) und</w:t>
      </w:r>
    </w:p>
    <w:p>
      <w:r>
        <w:t>g.Â Â Â Â Â Â Â  die Kontrollvorschriften erfÃ¼llt (Art. 17).</w:t>
      </w:r>
    </w:p>
    <w:p>
      <w:r>
        <w:t>1.2Â Â Â Â  Die Beitragszeit hat erfÃ¼llt, wer innerhalb der Rahmenfrist nach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w:t>
      </w:r>
    </w:p>
    <w:p>
      <w:r>
        <w:t>1.3Â Â Â Â  Von der ErfÃ¼llung der Beitragszeit befreit sind gemÃ¤ss Art. 14 Abs. 1 AVIG Personen, die innerhalb der Rahmenfrist (Art. 9 Abs. 3) wÃ¤hrend insgesamt mehr als zwÃ¶lf Monaten nicht in einem ArbeitsverhÃ¤ltnis standen und die Beitragszeit nicht erfÃ¼llen konnten wegen:</w:t>
      </w:r>
    </w:p>
    <w:p>
      <w:r>
        <w:t>a.Â Â Â Â Â Â Â  einer Schulausbildung, Umschulung oder Weiterbildung, sofern sie wÃ¤hrend mindestens zehn Jahren in der Schweiz Wohnsitz hatten;</w:t>
      </w:r>
    </w:p>
    <w:p>
      <w:r>
        <w:t>b.Â Â Â Â Â Â Â  Krankheit (Art. 3 des Bundesgesetzes Ã¼ber den Allgemeinen Teil des Sozialversicherungsrechts, ATSG), Unfall (Art. 4 ATSG) oder Mutterschaft (Art. 5 ATSG), sofern sie wÃ¤hrend dieser Zeit Wohnsitz in der Schweiz hatten;</w:t>
      </w:r>
    </w:p>
    <w:p>
      <w:r>
        <w:t>c.Â Â Â Â Â Â Â  eines Aufenthaltes in einer schweizerischen Haft- oder Arbeitserzie-hungsanstalt oder in einer Ã¤hnlichen schweizerischen Einrichtung.</w:t>
      </w:r>
    </w:p>
    <w:p>
      <w:r>
        <w:t>Â Â Â Â Â Â Â Â  Der gesetzliche Befreiungstatbestand muss also massgebender Grund fÃ¼r die NichterwerbstÃ¤tigkeit und damit fÃ¼r die NichterfÃ¼llung der Beitragszeit sein (BGE 131 V 279 E. 1.2, 283 E. 2.4, 130 V 229 E. 1.2.3).</w:t>
      </w:r>
    </w:p>
    <w:p>
      <w:r>
        <w:rPr>
          <w:b/>
        </w:rPr>
        <w:t>E. 2</w:t>
      </w:r>
    </w:p>
    <w:p>
      <w:r>
        <w:t>2.1Â Â Â Â  Streitig ist der Anspruch der BeschwerdefÃ¼hrerin auf ArbeitslosenentschÃ¤digung und in diesem Rahmen die Frage, ob die Anspruchsvoraussetzung der ErfÃ¼llung der Beitragszeit oder Befreiung von deren ErfÃ¼llung (Art. 8 Abs. 1 lit. e AVIG) gegeben ist.</w:t>
      </w:r>
    </w:p>
    <w:p>
      <w:r>
        <w:t>2.2Â Â Â Â  Die Beschwerdegegnerin vertrat die Auffassung, die BeschwerdefÃ¼hrerin erfÃ¼lle die erforderliche Mindestbeitragszeit von zwÃ¶lf Monaten nicht und kÃ¶nne auch keine Befreiung von der ErfÃ¼llung der Beitragszeit geltend machen, da ihr Studium noch andaure (Urk. 7/12 S. 1 unten). Bei den von ihr innerhalb der vom 1. November 2009 bis 31. Oktober 2011 laufenden Rahmenfrist fÃ¼r die Beitragszeit absolvierten befristeten Praktika habe es sich um Ausbildungspraktika gehandelt, welche Bestandteil des Studiums in Sozialer Arbeit seien. Diese dienten in erster Linie Ausbildungs- und nicht Erwerbszwecken. Die in der Zeit der Praktika ausbezahlten LÃ¶hne hÃ¤tten auch nicht einer orts- und branchenÃ¼blichen EntlÃ¶hnung entsprochen. Die absolvierten Praktika fielen unter Art. 14 Abs. 1 lit. a AVIG und kÃ¶nnten nicht als Beitragszeit anerkannt werden (Urk. 2 S. 1 unten, Urk. 6, Urk. 7/12 S. 1 unten).</w:t>
      </w:r>
    </w:p>
    <w:p>
      <w:r>
        <w:t>2.3Â Â Â Â  Die BeschwerdefÃ¼hrerin machte demgegenÃ¼ber geltend, in der massgebenden Rahmenfrist fÃ¼r die Beitragszeit wÃ¤hrend 14 Monaten einen Lohn erzielt und ALV-BeitrÃ¤ge bezahlt zu haben. Es sei nicht korrekt, dass die Praktika nur zu Ausbildungszwecken absolviert worden seien. Auf die EntlÃ¶hnung dieser Praktika sei sie durchaus angewiesen gewesen, um ihre Existenz zu sichern. Vom Lohn seien auch ALV-BeitrÃ¤ge abgezogen worden, womit der Lohn als versichert und die Praktika als ErwerbstÃ¤tigkeit zu gelten hÃ¤tten (Urk. 1 S. 1 Ziff. 1-4). Ihr Studium daure zwar noch bis Ende Juni 2012, der zeitliche Aufwand dafÃ¼r entspreche seit dem 1. November 2011 jedoch nur noch einem Pensum von 20 %. Da sie ihr Studium zum grÃ¶ssten Teil selbst finanzieren mÃ¼sse, sei sie auf eine Anstellung mit einem Stellenpensum von 80 % zwingend angewiesen (S. 2 Ziff. 5).</w:t>
      </w:r>
    </w:p>
    <w:p>
      <w:r>
        <w:rPr>
          <w:b/>
        </w:rPr>
        <w:t>E. 3</w:t>
      </w:r>
    </w:p>
    <w:p>
      <w:r>
        <w:t>3.1Â Â Â Â  Die massgebende Rahmenfrist fÃ¼r die Beitragszeit (Art. 9 Abs. 3 in Verbindung mit Art. 9 Abs. 1 und Abs. 2 AVIG) lief vorliegend unbestrittenermassen vom 1. November 2009 bis 31. Oktober 2011. WÃ¤hrend dieser Zeit absolvierte die BeschwerdefÃ¼hrerin zwei befristete Teilzeitpraktika. Zu prÃ¼fen ist, ob diese als Beitragszeit angerechnet werden kÃ¶nnen, was davon abhÃ¤ngt, ob es sich dabei um eine beitragspflichtige BeschÃ¤ftigung im Sinne von Art. 13 Abs. 1 AVIG handelte (vgl. vorstehend E. 1.2).</w:t>
      </w:r>
    </w:p>
    <w:p>
      <w:r>
        <w:t>Â Â Â Â Â Â Â Â  Nach Art. 2 Abs. 1 lit. a AVIG ist fÃ¼r die Arbeitslosenversicherung beitrags-pflichtig, wer nach dem Bundesgesetz Ã¼ber die Alters- und Hinterlassenenversicherung (AHVG) obligatorisch versichert und fÃ¼r Einkommen aus unselbstÃ¤ndiger TÃ¤tigkeit beitragspflichtig ist, das heisst massgebenden Lohn im Sinne von Art. 5 Abs. 2 AHVG bezieht (Thomas Nussbaumer, Arbeitslosenversicherung, in: Schweizerisches Bundesverwaltungsrecht, Band XIV, Soziale Sicherheit, 2. Auflage, Basel 2007, S. 2239 f. Rz 207). GemÃ¤ss Art. 5 Abs. 2 Satz 1 AHVG gilt als massgebender Lohn jedes Entgelt fÃ¼r in unselbstÃ¤ndiger Stellung auf bestimmte oder unbestimmte Zeit geleistete Arbeit.</w:t>
      </w:r>
    </w:p>
    <w:p>
      <w:r>
        <w:t>3.2Â Â Â Â  Die BeschwerdefÃ¼hrerin ist unbestrittenermassen obligatorisch der AHV unterstellt (vgl. Art. 1a Abs. 1 lit. a AHVG). Fest steht sodann, dass sie im Rahmen ihrer Anstellungen als Praktikantin fÃ¼r ihre TÃ¤tigkeit entschÃ¤digt wurde (Urk. 7/8 Ziff. 17, Urk. 7/8 S. 3 ff., Urk. 7/10 Ziff. 17, Urk. 7/10 S. 3).</w:t>
      </w:r>
    </w:p>
    <w:p>
      <w:r>
        <w:t>Â Â Â Â Â Â Â Â  Wie die Beschwerdegegnerin jedoch zutreffend festgehalten hat, gilt es zu berÃ¼cksichtigen, dass die von der BeschwerdefÃ¼hrerin absolvierten Praktika Teil ihres im Februar 2009 aufgenommenen Bachelor-Studiengangs in Sozialer Arbeit an der Q.___ waren. Es handelte sich dabei um eine Praxisausbildung im Sinne von Art. 17 des Reglements betreffend den Bachelor-Studiengang in Sozialer Arbeit (Urk. 7/7), welche im Rahmen des Aufbaustudiums unter anderem als Praktikantin beziehungsweise Praktikant in einer von der Hochschule fÃ¼r Soziale Arbeit (HSSAZ) anerkannten Praxisorganisation absolviert werden kann (Urk. 7/7 Art. 15 Abs. 3 und Art. 17 Abs. 2). Eine solche Praxisausbildung ist integrierender Bestandteil des Bachelor-Studiums (Urk. 7/7 Art. 17 Abs. 3). Den ÂInformationen zur Praxisausbildung in Form von PraktikaÂ (Urk. 7/6), welche die Regelungen zur Praxisausbildung prÃ¤zisieren, ist sodann zu entnehmen, dass das Bestehen der Praxisausbildung gar qualifizierende Voraussetzung fÃ¼r die Erlangung des Diploms ist (Urk. 7/6 S. 1 Ziff. 1).</w:t>
      </w:r>
    </w:p>
    <w:p>
      <w:r>
        <w:t>Â Â Â Â Â Â Â Â  Bei dieser Sachlage steht fest, dass die BeschwerdefÃ¼hrerin die fraglichen Praktika primÃ¤r zu Ausbildungs- und nicht zu Erwerbszwecken absolviert hat. Zwar mag es zutreffen, dass sie zur Bestreitung ihres Lebensunterhalts auf die ausbezahlten PraktikumslÃ¶hne angewiesen war. Dies Ã¤ndert jedoch nichts daran, dass sie sich mit dem Antritt der Praktika in erster Linie die ausbildungsmÃ¤ssigen Voraussetzungen fÃ¼r die Erlangung des Diploms zu schaffen gedachte. Der erzielte Lohn war somit vielmehr eine willkommene Begleiterscheinung als der eigentliche Grund fÃ¼r die Absolvierung der Praktika. Dass der Ausbildungszweck im Vordergrund stand, spiegelt sich nicht zuletzt auch in der HÃ¶he des erzielten Lohnes wieder (vgl. dazu Urteil des Bundesgerichts H 138/01 vom 15. Oktober 2002 E. 2.1). So wurde die BeschwerdefÃ¼hrerin bei den Y.___ in einem 60 %-Pensum mit Fr. 1'155.60 pro Monat (Urk. 7/10 Ziff. 17, Urk. 7/10 S. 3) und in ihrer 80%igen PraktikumstÃ¤tigkeit beim Z.___ mit Fr. 2'504.35 pro Monat (Urk. 7/8 Ziff. 17, Urk. 7/8 S. 3 ff.) entschÃ¤digt, was offensichtlich keiner orts- und branchenÃ¼blichen EntlÃ¶hnung entspricht. WÃ¤re es der BeschwerdefÃ¼hrerin primÃ¤r darum gegangen, ein Erwerbseinkommen zu erzielen, hÃ¤tte sie sich wohl nicht mit einer derart bescheidenen EntlÃ¶hnung zufrieden gegeben.</w:t>
      </w:r>
    </w:p>
    <w:p>
      <w:r>
        <w:t>3.3Â Â Â Â  Damit ist festzuhalten, dass bei den von der BeschwerdefÃ¼hrerin absolvierten Praktika der Ausbildungszweck klar im Vordergrund stand, weshalb nicht von einer als Beitragszeit anrechenbaren unselbstÃ¤ndigen ErwerbstÃ¤tigkeit gesprochen werden kann.</w:t>
      </w:r>
    </w:p>
    <w:p>
      <w:r>
        <w:t>Â Â Â Â Â Â Â Â  Diese Schlussfolgerung rechtfertigt sich insbesondere mit Blick auf die Rechtsprechung des Bundesgerichts, wonach fÃ¼r die Annahme eines Zwischenverdienstes kein Raum bleibt, wenn die in Frage stehende TÃ¤tigkeit nicht zur Vermeidung von Arbeitslosigkeit, sondern in erster Linie zu Ausbildungszwecken, mithin zum Erwerb von Kenntnissen, aufgenommen wurde (vgl. Urteile des Bundesgerichts C 247/05 vom 17. Januar 2006, C 308/02 vom 27. Juli 2005, C 297/03 vom 14. Juni 2004, C 193/03 vom 16. Januar 2004, C 21/03 vom 4. August 2003 sowie ARV 1998 Nr. 49 S. 287 f. mit Hinweisen; vgl. auch: Entscheid des EidgenÃ¶ssischen Versicherungsgerichts vom 9. Juni 1980 - publiziert in ARV 1980 Nr. 42 S. 102 ff. - in welchem dieses entschieden hat, dass ein Jurist, der nach dem UniversitÃ¤tsabschluss zuerst eine ErwerbstÃ¤tigkeit ausgeÃ¼bt und danach ein Gerichtsvolontariat absolviert hatte, als StudienabgÃ¤nger zu entschÃ¤digen sei, da der Ausbildungszweck und nicht die Vermeidung von Arbeitslosigkeit im Vordergrund gestanden hÃ¤tten.).</w:t>
      </w:r>
    </w:p>
    <w:p>
      <w:r>
        <w:t>Â Â Â Â Â Â Â Â  Daran Ã¤ndert auch der Umstand nichts, dass vom erzielten Praktikumslohn ALV-BeitrÃ¤ge abgezogen wurden, lÃ¤sst sich doch allein daraus noch kein Anspruch auf Leistungen ableiten (vgl. Urteil des Bundesgerichts C 29/05 vom 17. MÃ¤rz 2005 E. 1.1).</w:t>
      </w:r>
    </w:p>
    <w:p>
      <w:r>
        <w:rPr>
          <w:b/>
        </w:rPr>
        <w:t>E. 4</w:t>
      </w:r>
    </w:p>
    <w:p>
      <w:r>
        <w:t>4.1Â Â Â Â  Zu prÃ¼fen beibt, ob die BeschwerdefÃ¼hrerin von der ErfÃ¼llung der Beitragszeit befreit ist.</w:t>
      </w:r>
    </w:p>
    <w:p>
      <w:r>
        <w:t>Â Â Â Â Â Â Â Â  GemÃ¤ss Art. 14 Abs. 1 lit. a AVIG sind Personen, die innerhalb der RahmenfristÂ  wÃ¤hrend insgesamt mehr als zwÃ¶lf Monaten nicht in einem ArbeitsverhÃ¤ltnis standen und die Beitragszeit wegen einer Schulausbildung, Umschulung oder Weiterbildung nicht erfÃ¼llen konnten von der ErfÃ¼llung der Beitragszeit befreit, sofern sie wÃ¤hrend mindestens zehn Jahren Wohnsitz in der Schweiz hatten. Als Ausbildung gilt jede systematische, auf der Grundlage eines ordnungsgemÃ¤ssen oder zumindest faktisch anerkannten (Ã¼blichen) Lehrganges beruhende Vorbereitung auf eine kÃ¼nftige ErwerbstÃ¤tigkeit (BGE 122 V 43 E. 3c/aa).</w:t>
      </w:r>
    </w:p>
    <w:p>
      <w:r>
        <w:t>Â Â Â Â Â Â Â Â  Zu beachten ist sodann, dass eine TeilzeitbeschÃ¤ftigung mit Bezug auf die ErfÃ¼llung der Beitragszeit einer VollzeitbeschÃ¤ftigung gleichgestellt ist, so dass wegen dem KausalitÃ¤tsprinzip ein Befreiungsgrund nur in Frage kommt, wenn es dem Versicherten auch nicht mÃ¶glich und zumutbar war, ein TeilzeitarbeitsverhÃ¤ltnis einzugehen (Thomas Nussbaumer, a.a.O., S. 2248 f. Rz 234). Im Zusammenhang mit dem Befreiungsgrund gemÃ¤ss Art. 14 Abs. 1 lit. a AVIG ist demnach auch zu prÃ¼fen, ob und in welchem Umfang neben der Ausbildung die gleichzeitige AusÃ¼bung einer beitragspflichtigen (Teilzeit-)BeschÃ¤ftigung mÃ¶glich und zumutbar gewesen wÃ¤re (Thomas Nussbaumer, a.a.O. S. 2249 f. Rz 237).</w:t>
      </w:r>
    </w:p>
    <w:p>
      <w:r>
        <w:t>4.2Â Â Â Â  In der vom 1. November 2009 bis 31. Oktober 2011 dauernden Rahmenfrist fÃ¼r die Beitragszeit war die BeschwerdefÃ¼hrerin Studentin an der Q.___, wobei die von ihr in der Zeit vom 9. MÃ¤rz bis 31. Oktober 2010 und vom 1. Mai bis 31. Oktober 2011 absolvierten Teilzeitpraktika ebenfalls Ausbildungsbestandteil waren und damit unter Art. 14 Abs. 1 lit. a AVIG zu subsumieren sind (vgl. Kreisschreiben Ã¼ber die ArbeitslosenentschÃ¤digung, Januar 2007, Rz. B 187 mit Hinweisen unter anderem auf ARV 2000 Nr. 28 S. 146 E. 1b; vgl. auch Riemer-Kafka, Bildung, Ausbildung und Weiterbildung aus sozialver-sicherungsrechtlicher Sicht, in: SZS 48/2004 S. 221). Davon ging im Ãbrigen auch die Beschwerdegegnerin aus (vgl. vorstehend E. 2.2). Damit stand die BeschwerdefÃ¼hrerin in der massgebenden Rahmenfrist wÃ¤hrend mehr als zwÃ¶lf Monaten in einer Ausbildung. Parallel zu den Praktika, welche bereits einem 60 %- (Urk. 7/10 Ziff. 1-2, Urk. 7/11) beziehungsweise einem 80 %-Pensum (Urk. 7/8 Ziff. 1-2, Urk. 7/9) entsprachen, ging die BeschwerdefÃ¼hrerin ihrem Aufbaustudium nach (vgl. Aufstellung der BeschwerdefÃ¼hrerin in ihrem Schreiben vom 29. November 2011, Urk. 7/4). Es ist daher davon auszugehen, dass die BeschwerdefÃ¼hrerin mit dem Studium zu 100 % ausgelastet und ihr neben der Ausbildung die gleichzeitige AusÃ¼bung einer beitragspflichtigen (Teilzeit-)BeschÃ¤ftigung nicht mÃ¶glich und zumutbar war.</w:t>
      </w:r>
    </w:p>
    <w:p>
      <w:r>
        <w:t>4.3Â Â Â Â  Weil das zusÃ¤tzliche Erfordernis des zehnjÃ¤hrigen Wohnsitzes in der Schweiz ebenfalls erfÃ¼llt ist (Urk. 7/4 S. 2), ist die BeschwerdefÃ¼hrerin im Sinne von Art. 14 Abs. 1 lit. a AVIG von der ErfÃ¼llung der Beitragspflicht befreit. Sie hat damit Anspruch auf ArbeitslosenentschÃ¤digung, sofern die Ã¼brigen Voraussetzungen (Art. 8 AVIG) geben sind. Dass die BeschwerdefÃ¼hrerin ihr Studium an der Q.___ noch nicht beendet hat, steht - jedenfalls unter dem Titel der Anspruchsvoraussetzung der ErfÃ¼llung der Beitragszeit oder der Befreiung von deren ErfÃ¼llung - einer Anspruchsberechtigung nicht entgegen. Dies fÃ¼hrt zur Gutheissung der Beschwerde.</w:t>
      </w:r>
    </w:p>
    <w:p>
      <w:r>
        <w:t>Â Â Â Â Â Â Â Â</w:t>
      </w:r>
    </w:p>
    <w:p>
      <w:r>
        <w:t>Das Gericht erkennt:</w:t>
      </w:r>
    </w:p>
    <w:p>
      <w:r>
        <w:t>1.Â Â Â Â Â Â Â Â  Die Beschwerde wird in dem Sinne gutgeheissen, dass der Einspracheentscheid der Unia Arbeitslosenkasse vom 25. Januar 2012 aufgehoben und festgestellt wird, dass die BeschwerdefÃ¼hrerin von der ErfÃ¼llung der Beitragszeit befreit ist und ab 1. November 2011 Anspruch auf ArbeitslosenentschÃ¤digung hat, sofern die Ã¼brigen Anspruchsvoraussetzungen erfÃ¼llt sind.</w:t>
      </w:r>
    </w:p>
    <w:p>
      <w:r>
        <w:t>2.Â Â Â Â Â Â Â Â  Das Verfahren ist kostenlos.</w:t>
      </w:r>
    </w:p>
    <w:p>
      <w:r>
        <w:t>3.Â Â Â Â Â Â Â Â Â Â  Zustellung gegen Empfangsschein an:</w:t>
      </w:r>
    </w:p>
    <w:p>
      <w:r>
        <w:t>- X.___</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