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AL.2012.00010 vom 24. August 2012</w:t>
      </w:r>
    </w:p>
    <w:p>
      <w:r>
        <w:t>ZH Sozialversicherungsgericht, 2012-08-24, DE</w:t>
      </w:r>
    </w:p>
    <w:p>
      <w:r>
        <w:rPr>
          <w:b/>
        </w:rPr>
        <w:t xml:space="preserve">Quelle: </w:t>
      </w:r>
      <w:r>
        <w:t>https://mcp.opencaselaw.ch/entscheid/zh_sozialversicherungsgericht_AL.2012.00010</w:t>
      </w:r>
    </w:p>
    <w:p>
      <w:r>
        <w:t>FR: ZH_SOZIALVERSICHERUNGSGERICHT AL.2012.00010 du 24 août 2012</w:t>
      </w:r>
    </w:p>
    <w:p>
      <w:r>
        <w:t>IT: ZH_SOZIALVERSICHERUNGSGERICHT AL.2012.00010 del 24 agosto 2012</w:t>
      </w:r>
    </w:p>
    <w:p>
      <w:pPr>
        <w:pStyle w:val="Heading2"/>
      </w:pPr>
      <w:r>
        <w:t>Erwägungen</w:t>
      </w:r>
    </w:p>
    <w:p>
      <w:r>
        <w:rPr>
          <w:b/>
        </w:rPr>
        <w:t>E. 1</w:t>
      </w:r>
    </w:p>
    <w:p>
      <w:r>
        <w:t>1.1Â Â Â Â  Der Anspruch auf ArbeitslosenentschÃ¤digung setzt unter anderem voraus, dass die versicherte Person ganz oder teilweise arbeitslos ist (Art. 8 Abs. 1 lit. a des Bundesgesetzes Ã¼ber die obligatorische Arbeitslosenversicherung und die InsolvenzentschÃ¤digung; AVIG), wobei als ganz arbeitslos gilt, wer in keinem ArbeitsverhÃ¤ltnis steht und eine VollzeitbeschÃ¤ftigung sucht (Art. 10 Abs. 2 lit. a AVIG), wÃ¤hrend teilweise Arbeitslosigkeit unter anderem dann vorliegt, wenn die versicherte Person eine TeilzeitbeschÃ¤ftigung hat und eine Vollzeit- oder weitere TeilzeitbeschÃ¤ftigung sucht (Art. 10 Abs. 2 lit. b AVIG). Weiter ist vorausgesetzt, dass die versicherte Person einen anrechenbaren Arbeitsausfall erlitten hat (Art. 8 Abs. 1 lit. b AVIG). Der Arbeitsausfall ist gemÃ¤ss Art. 11 Abs. 1 AVIG anrechenbar, wenn er einen Verdienstausfall zur Folge hat und mindestens zwei aufeinander folgende volle Arbeitstage dauert.</w:t>
      </w:r>
    </w:p>
    <w:p>
      <w:r>
        <w:t>1.2Â Â Â Â  Nach der Rechtsprechung ist der Ausfall an normaler Arbeitszeit in der Regel aufgrund der im Beruf oder Erwerbszweig der versicherten Person allgemein Ã¼blichen Arbeitszeit zu ermitteln. Besteht hingegen eine besondere Vereinbarung zwischen Arbeitgeber und Arbeitnehmer, so bemisst sich die normale Arbeitszeit nach der persÃ¶nlichen Arbeitszeit der versicherten Person. Wird die Arbeit vereinbarungsgemÃ¤ss jeweils nur auf Aufforderung des Arbeitgebers aufgenommen, so gilt im Allgemeinen die auf dieser besonderen Vereinbarung beruhende Arbeitszeit als normal, so dass der Arbeitnehmer wÃ¤hrend der Zeit, da er nicht zur Arbeit aufgefordert wird, keinen anrechenbaren Verdienstausfall erleidet. Von diesem Grundsatz kann abgewichen werden, wenn der auf Abruf erfolgte Einsatz wÃ¤hrend lÃ¤ngerer Zeit im Wesentlichen mehr oder weniger konstant war. In diesem Fall ist die effektiv absolvierte Arbeitszeit als normal zu betrachten. Der Beobachtungszeitraum kann dabei umso kÃ¼rzer sein, je weniger die ArbeitseinsÃ¤tze in den einzelnen Monaten schwanken, er muss umso lÃ¤nger sein, wenn die ArbeitseinsÃ¤tze sehr unregelmÃ¤ssig anfallen oder wenn die Arbeitsdauer wÃ¤hrend der einzelnen EinsÃ¤tze starken Schwankungen unterworfen ist (ARV 2002 Nr. 12 S. 106 E. 1b mit Hinweisen).</w:t>
      </w:r>
    </w:p>
    <w:p>
      <w:r>
        <w:rPr>
          <w:b/>
        </w:rPr>
        <w:t>E. 2</w:t>
      </w:r>
    </w:p>
    <w:p>
      <w:r>
        <w:t>2.1Â Â Â Â  Die ALK verneinte die Anspruchsberechtigung ab dem 1. November 2011 im Wesentlichen mit der BegrÃ¼ndung, auch wenn die Y.___ das ArbeitsverhÃ¤ltnis am 14. November 2011 - in rechtsmissbrÃ¤uchlicher Weise und unter Missachtung der zweimonatigen KÃ¼ndigungsfrist - rÃ¼ckwirkend per 31. Oktober 2011 aufgelÃ¶st habe, sei - entsprechend den ursprÃ¼nglichen Angaben sowohl des BeschwerdefÃ¼hrers selbst als auch dessen Arbeitgeberin - davon auszugehen, dass das ArbeitsverhÃ¤ltnis auf Abruf faktisch fortbestanden habe und dem BeschwerdefÃ¼hrer fÃ¼r die Zeit vom 1. November 2011 bis 29. Februar 2012 einfach keine Arbeit habe zugewiesen werden kÃ¶nnen (Urk. 2 S. 3 f., Urk. 7 S. 2). Nachdem er die Arbeit nun nicht wie geplant am 1. MÃ¤rz 2012 wieder habe aufnehmen kÃ¶nnen, mÃ¼sse die Anspruchsberechtigung ab diesem Zeitpunkt neu geprÃ¼ft werden. Dabei sei indes zu berÃ¼cksichtigen, dass die Y.___ ein auf diesen Zeitpunkt hin wiederauflebendes ArbeitsverhÃ¤ltnis vor Antritt ungerechtfertigt fristlos aufgelÃ¶st habe und sich der BeschwerdefÃ¼hrer fÃ¼r EntschÃ¤digungsansprÃ¼che wÃ¤hrend der ordentlichen KÃ¼ndigungsfrist von zwei Monaten an die Arbeitgeberin zu halten habe (Urk. 24 S. 2).</w:t>
      </w:r>
    </w:p>
    <w:p>
      <w:r>
        <w:t>2.2Â Â Â Â  Der BeschwerdefÃ¼hrer stellte sich demgegenÃ¼ber im Wesentlichen auf den Standpunkt, er sei als teilweise Arbeitsloser zu qualifizieren, der einen anrechenbaren Verdienstausfall erlitten habe (Urk. 1 S. 4 f., Urk. 27 S. 2). Laut der Y.___ gelte das ArbeitsverhÃ¤ltnis als per 31. Oktober 2011 beendet (Urk. 20 S. 2). Insofern bestehe die Anspruchsberechtigung nicht erst ab dem 1. MÃ¤rz 2012 (Urk. 27 S. 2).</w:t>
      </w:r>
    </w:p>
    <w:p>
      <w:r>
        <w:rPr>
          <w:b/>
        </w:rPr>
        <w:t>E. 3</w:t>
      </w:r>
    </w:p>
    <w:p>
      <w:r>
        <w:t>3.1Â Â Â Â  Aus den Akten geht hervor, dass die Y.___ dem BeschwerdefÃ¼hrer bereits im Jahr zuvor wÃ¤hrend des Winters 2010/11 in den Monaten Dezember, Januar und Februar keine beziehungsweise nur im Rahmen weniger EinsÃ¤tze (Urk. 8/103, Urk. 8/102) Arbeit zuwies, weil sie wÃ¤hrend dieser Saison regelmÃ¤ssig Ã¼ber weniger AuftrÃ¤ge verfÃ¼gt (vgl. Schreiben Y.___ vom 13. Oktober 2010 [Urk. 8/96] und vom 12. Oktober 2011 [Urk. 8/141] sowie Urk. 8/105 S. 2). Damit bei einem ArbeitsverhÃ¤ltnis auf Abruf - ausnahmsweise - von einer Normalarbeitszeit ausgegangen werden kann, dÃ¼rfen die BeschÃ¤ftigungsschwankungen indes im Beobachtungszeitraum von zwÃ¶lf Monaten im VerhÃ¤ltnis zu den im Monatsdurchschnitt geleisteten Arbeitsstunden hÃ¶chstens 20 % nach unten oder nach oben ausmachen. Ãbersteigen die BeschÃ¤ftigungsschwankungen bereits in einem Monat die hÃ¶chstens zulÃ¤ssige Abweichung, wie es vorliegend jedenfalls betreffend die Monate Dezember, Januar und Februar der Fall ist, kann nicht mehr von einer Normalarbeitszeit gesprochen werden. Damit ist auch der Arbeits- und Verdienstausfall nicht anrechenbar (vgl. Kreisschreiben Ã¼ber die ArbeitslosenentschÃ¤digung des Staatssekretariats fÃ¼r Wirtschaft SECO, Januar 2007, Rz. B97). Der BeschwerdefÃ¼hrer hatte demnach wÃ¤hrend der Dauer des ArbeitsverhÃ¤ltnisses in der Zeit, in der kein Abruf erfolgte, keinen Anspruch auf ArbeitslosenentschÃ¤digung.</w:t>
      </w:r>
    </w:p>
    <w:p>
      <w:r>
        <w:t>3.2Â Â Â Â  Was die am 14. November 2011 seitens der Arbeitgeberin per 31. Oktober 2011 ausgesprochene KÃ¼ndigung (Urk. 8/152) anbelangt, ging die ALK fÃ¼r die Zeit bis Ende Februar 2012 zu Recht vom faktischen Fortbestehen des ArbeitsverhÃ¤ltnisses aus (Urk. 2, Urk. 7). Zweck der KÃ¼ndigung, die unzulÃ¤ssiger Weise rÃ¼ckwirkend und gerade, nachdem die ALK die Anspruchsberechtigung ab dem 1. November 2011 mit VerfÃ¼gung vom 10. November 2011 (Urk. 8/151) verneint hatte, erfolgte, war es nÃ¤mlich offensichtlich, dem BeschwerdefÃ¼hrer - in rechtsmissbrÃ¤uchlicher Weise (Art. 2 Abs. 2 ZGB) - wÃ¤hrend der Wintermonate 2011/12 den Bezug von Arbeitslosentaggeldern zu ermÃ¶glichen. So hatte die Y.___ noch kurz vor der dem Verfassen des (der Einsprache beigelegten) KÃ¼ndigungsschreibens (Urk. 8/152), welches wie die Einsprache (Urk. 8/153) vom 14. November 2011 datiert und dem zu diesem Zeitpunkt an sich nicht arbeitstÃ¤tigen BeschwerdefÃ¼hrer demnach ausgehÃ¤ndigt und nicht etwa postalisch zugestellt wurde, am 12. Oktober 2011 noch angegeben, der BeschwerdefÃ¼hrer werde vom 1. November 2011 bis Ende Februar 2012 nicht eingesetzt (vgl. ArbeitsbestÃ¤tigung, Urk. 8/141), und am 17. Oktober 2011 explizit festgehalten, das ArbeitsverhÃ¤ltnis bestehe weiter (vgl. Arbeitgeberbescheinigung, Urk. 8/142). Der BeschwerdefÃ¼hrer machte denn in seiner Beschwerdeschrift auch lediglich fÃ¼r die Zeit vom 1. November 2011 bis 29. Februar 2012 einen Anspruch auf ArbeitslosenentschÃ¤digung geltend (Urk. 1 S. 5) und hielt selbst am 22. Februar 2012 noch fest, sein Arbeitgeber sei die Y.___, er sei "zur Zeit arbeitslos, da Arbeit auf Abruf, saisonabhÃ¤ngig" (vgl. Formular zur AbklÃ¤rung der prozessualen BedÃ¼rftigkeit, Urk. 13 S. 3).</w:t>
      </w:r>
    </w:p>
    <w:p>
      <w:r>
        <w:t>3.3Â Â Â Â  FÃ¼r die Zeit vom 1. November 2011 bis 29. Februar 2012 hat die ALK den Anspruch auf ArbeitslosenentschÃ¤digung demnach zu Recht verneint. Nachdem der BeschwerdefÃ¼hrer die Arbeit bei der Y.___ offenbar per 1. MÃ¤rz 2012 nicht wieder hat aufnehmen kÃ¶nnen (Urk. 20 S. 2, Urk. 21), ist die Sache zur PrÃ¼fung der Anspruchsberechtigung ab diesem Zeitpunkt an die Beschwerdegegnerin zurÃ¼ckzuweisen.</w:t>
      </w:r>
    </w:p>
    <w:p>
      <w:r>
        <w:t>4.Â Â Â Â Â Â  AusgangsgemÃ¤ss ist dem anwaltlich vertretenen BeschwerdefÃ¼hrer gestÃ¼tzt auf Art. 61 lit. g des Bundesgesetzes Ã¼ber den Allgemeinen Teil des Sozialversicherungsrechts (ATSG) in Verbindung mit Â§ 34 Abs. 1 und Abs. 3 des Gesetzes Ã¼ber das Sozialversicherungsgericht (GSVGer) eine ProzessentschÃ¤digung zuzusprechen, wobei ein Betrag von Fr. 1'400.-- (inklusive Barauslagen und Mehrwertsteuer) als angemessen erscheint. Das Gesuch um unentgeltliche RechtsverbeistÃ¤ndung (Urk. 1 S. 2) erweist sich demnach als obsolet.</w:t>
      </w:r>
    </w:p>
    <w:p>
      <w:r>
        <w:t>Das Gericht erkennt:</w:t>
      </w:r>
    </w:p>
    <w:p>
      <w:r>
        <w:t>1.Â Â Â Â Â Â Â Â  Die Beschwerde wird in dem Sinne gutgeheissen, dass der Einspracheentscheid vom 22. November 2011 aufgehoben und die Sache an die Arbeitslosenkasse des Kantons ZÃ¼rich zurÃ¼ckgewiesen wird, damit diese weitere AbklÃ¤rungen im Sinne der ErwÃ¤gungen treffe und hernach Ã¼ber die Anspruchsberechtigung des BeschwerdefÃ¼hrers ab dem 1. MÃ¤rz 2012 neu verfÃ¼ge. Im Ãbrigen wird die Beschwerde abgewiesen.</w:t>
      </w:r>
    </w:p>
    <w:p>
      <w:r>
        <w:t>2.Â Â Â Â Â Â Â Â  Das Verfahren ist kostenlos.</w:t>
      </w:r>
    </w:p>
    <w:p>
      <w:r>
        <w:t>3.Â Â Â Â Â Â Â Â  Die Beschwerdegegnerin wird verpflichtet, dem BeschwerdefÃ¼hrer eine ProzessentschÃ¤digung von Fr. 1'400.-- (inkl. Barauslagen und MWSt) zu bezahlen.</w:t>
      </w:r>
    </w:p>
    <w:p>
      <w:r>
        <w:t>4.Â Â Â Â Â Â Â Â  Zustellung gegen Empfangsschein an:</w:t>
      </w:r>
    </w:p>
    <w:p>
      <w:r>
        <w:t>- Rechtsanwalt Roger MÃ¼ller</w:t>
      </w:r>
    </w:p>
    <w:p>
      <w:r>
        <w:t>- Arbeitslosenkasse des Kantons ZÃ¼rich unter Beilage des Doppels von Urk. 27</w:t>
      </w:r>
    </w:p>
    <w:p>
      <w:r>
        <w:t>- seco - Direktion fÃ¼r Arbeit</w:t>
      </w:r>
    </w:p>
    <w:p>
      <w:r>
        <w:t>- Amt fÃ¼r Wirtschaft und Arbeit (AWA)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