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AL.2009.00009 vom 22. November 2010</w:t>
      </w:r>
    </w:p>
    <w:p>
      <w:r>
        <w:t>ZH Sozialversicherungsgericht, 2010-11-22, DE</w:t>
      </w:r>
    </w:p>
    <w:p>
      <w:r>
        <w:rPr>
          <w:b/>
        </w:rPr>
        <w:t xml:space="preserve">Quelle: </w:t>
      </w:r>
      <w:r>
        <w:t>https://mcp.opencaselaw.ch/entscheid/zh_sozialversicherungsgericht_AL.2009.00009</w:t>
      </w:r>
    </w:p>
    <w:p>
      <w:r>
        <w:t>FR: ZH_SOZIALVERSICHERUNGSGERICHT AL.2009.00009 du 22 novembre 2010</w:t>
      </w:r>
    </w:p>
    <w:p>
      <w:r>
        <w:t>IT: ZH_SOZIALVERSICHERUNGSGERICHT AL.2009.00009 del 22 novembre 2010</w:t>
      </w:r>
    </w:p>
    <w:p>
      <w:pPr>
        <w:pStyle w:val="Heading2"/>
      </w:pPr>
      <w:r>
        <w:t>Erwägungen</w:t>
      </w:r>
    </w:p>
    <w:p>
      <w:r>
        <w:rPr>
          <w:b/>
        </w:rPr>
        <w:t>E. 1</w:t>
      </w:r>
    </w:p>
    <w:p>
      <w:r>
        <w:t>1.1Â Â Â Â  X.___, geboren 1963, arbeitete von November 2003 bis Juni 2005 als Projektleiter und Consultant bei der Y.___ AG, welche Stelle seitens der Arbeitgeberin aufgelÃ¶st wurde (Arbeitgeberbescheinigung vom 12. Juli 2005, Urk. 7/218). Am 14. Juli 2005 (Urk. 7/69) meldete er sich bei der Arbeitslosenkasse des Kantons ZÃ¼rich zum Bezug von Taggeldern ab 1. Juli 2005 an. Die Kasse richtete in der Folge ArbeitslosenentschÃ¤digung aus (Ab-rechnung Juli 2005 vom 1. Oktober 2008, Urk. 7/51).</w:t>
      </w:r>
    </w:p>
    <w:p>
      <w:r>
        <w:t>Â Â Â Â Â Â Â Â Â  Neben der verlorenen Arbeitsstelle war X.___ seit August 2003 im Nebenerwerb in unterschiedlichen Pensen als Dozent beim Verein Z.___, A.___, tÃ¤tig (Arbeitsvertrag vom 26. Juli 2003, Urk. 7/159, und Arbeitgeberbescheinigung vom 22. Januar 2008, Urk. 7/161).</w:t>
      </w:r>
    </w:p>
    <w:p>
      <w:r>
        <w:t>1.2Â Â Â Â  Mit VerfÃ¼gung vom 31. Januar 2008 (Urk. 7/28) setzte die Arbeitslosenkasse den Nebenerwerb des Versicherten bei der Z.___ auf Fr. 2'708.-- fest und forderte Fr. 11'184.70 zurÃ¼ck mit der BegrÃ¼ndung, eine Neuberechnung des Anspruchs habe unter BerÃ¼cksichtigung des Nebenerwerbs und des daraus resultierenden Zwischenverdienstes fÃ¼r die Monate Juni 2005 bis MÃ¤rz 2007 ergeben, dass zu viel ArbeitslosenentschÃ¤digung ausbezahlt worden sei.</w:t>
      </w:r>
    </w:p>
    <w:p>
      <w:r>
        <w:t>Â Â Â Â Â Â Â Â Â  Die dagegen erhobene Einsprache vom 21. Februar 2008 (Urk. 7/24) wies die Kasse mit Entscheid vom 19. November 2008 (Urk. 2/1) ab, legte den Nebenerwerb neu auf Fr. 3'245.85 pro Monat fest und erhÃ¶hte die RÃ¼ckforderung fÃ¼r die Periode Juni 2005 bis MÃ¤rz 2007 auf Fr. 16'489.70.</w:t>
      </w:r>
    </w:p>
    <w:p>
      <w:r>
        <w:t>1.3Â Â Â Â  Ebenfalls mit VerfÃ¼gung vom 31. Januar 2008 (Urk. 7/63) hatte die Kasse einen Anspruch auf ArbeitslosenentschÃ¤digung fÃ¼r den Monat Februar 2007 als erloschen erklÃ¤rt mit der BegrÃ¼ndung, das Original-Formular ÂAngaben der versicherten Person" fÃ¼r den Monat Februar 2007 sei nicht rechtzeitig eingereicht worden. Die bereits erwÃ¤hnte Einsprache vom 21. Februar 2008 (Urk. 7/24) wurde mit Entscheid vom 19. November 2008 (Urk. 2/2) auch in diesem Punkt abgewiesen.</w:t>
      </w:r>
    </w:p>
    <w:p>
      <w:r>
        <w:rPr>
          <w:b/>
        </w:rPr>
        <w:t>E. 2</w:t>
      </w:r>
    </w:p>
    <w:p>
      <w:r>
        <w:t>2.1Â Â Â Â  Gegen die Einspracheentscheide vom 19. November 2008 (Urk. 2/1-2) erhob der Versicherte am 26. Dezember 2008 Beschwerde (Urk. 1) und ersuchte um Auszahlung der gesetzlich geschuldeten Leistungen, namentlich auch fÃ¼r den Monat Februar 2007 (S. 2 Ziff. 1 und 2). Insbesondere beantragte er, dass der Nebenverdienst vor Eintritt der Arbeitslosigkeit auf Fr. 3'257.-- pro Monat und der hernach erzielte auf Fr. 296.-- mehr (mithin Fr. 3'553.--) festgelegt werde (S. 2 Ziff. 4 und S. 3 Ziff. 10). Inhaltlich brachte er im Wesentlichen vor, die erzielten EinkÃ¼nfte seien als Einkommen aus selbstÃ¤ndiger ErwerbstÃ¤tigkeit zu qualifizieren, nur im Umfang von 80 % anzurechnen und dies nur in jenen Monaten, in welchen sie erzielt worden seien (S. 2 Ziff. 5 und S. 3 Ziff. 7). Sodann fÃ¼hrte er aus, das massgebliche Formular fÃ¼r den Monat Februar 2007 rechtzeitig eingereicht zu haben (S. 2 Ziff. 2).</w:t>
      </w:r>
    </w:p>
    <w:p>
      <w:r>
        <w:t>2.2Â Â Â Â  Die Arbeitslosenkasse des Kantons ZÃ¼rich beantragte am 18. Februar 2009 (Urk. 6) die Abweisung der Beschwerde, worauf mit VerfÃ¼gung vom 25. Februar 2009 (Urk. 9) der Schriftenwechsel als geschlossen erklÃ¤rt wurde.</w:t>
      </w:r>
    </w:p>
    <w:p>
      <w:r>
        <w:t>2.3Â Â Â Â  Am 4. MÃ¤rz 2009 (Urk. 10) reichte der Versicherte eine ergÃ¤nzende Stellungnahme ein, zu welcher sich die Kasse nicht vernehmen liess. Am 16. Mai 2009 (Urk. 14) und 26. Juli 2009 (Urk. 15) folgten weitere Eingaben des Versicherten. Mit VerfÃ¼gung vom 18. Juni 2010 (Urk. 17) holte das Gericht einen Zusammenzug der individuellen Konti des Versicherten fÃ¼r die Jahre 2003 bis 2007 ein, worauf sich der Versicherte am 30. Juni 2010 (Urk. 19) erneut Ã¤usserte. Zu den beigezogenen AuszÃ¼gen der Sozialversicherungsanstalt des Kantons ZÃ¼rich vom 13. Juli 2010 (Urk. 22) nahmen die Parteien am 26. Juli und 8. September 2010 (Urk. 25-26) Stellung, welche Rechtsschriften am 16. September 2010 (Urk. 28) der jeweiligen Gegenpartei zugestellt wurden.</w:t>
      </w:r>
    </w:p>
    <w:p>
      <w:r>
        <w:t>Das Gericht zieht in ErwÃ¤gung:</w:t>
      </w:r>
    </w:p>
    <w:p>
      <w:r>
        <w:t>A.Â Â Â Â Â  RÃ¼ckforderung</w:t>
      </w:r>
    </w:p>
    <w:p>
      <w:r>
        <w:t>1.</w:t>
      </w:r>
    </w:p>
    <w:p>
      <w:r>
        <w:t>1.1Â Â Â Â  Die Beschwerdegegnerin hat die rechtlichen Grundlagen - insbesondere zum Anspruch auf Differenzzahlungen bei Zwischenverdienst sowie betreffend RÃ¼ckforderung unrechtmÃ¤ssig bezogener Leistungen - im angefochtenen Einspracheentscheid (Urk. 2/1) zutreffend dargelegt. Darauf kann verwiesen werden.</w:t>
      </w:r>
    </w:p>
    <w:p>
      <w:r>
        <w:t>1.2Â Â Â Â  Zu ergÃ¤nzen ist, dass nach der Rechtsprechung das Einkommen aus einer erheblichen Steigerung der NebenbeschÃ¤ftigung wÃ¤hrend der Arbeitslosigkeit als Zwischenverdienst gilt, wogegen eine gleichbleibende NebenbeschÃ¤ftigung grundsÃ¤tzlich ausser Betracht fÃ¤llt (BGE 123 V 230).</w:t>
      </w:r>
    </w:p>
    <w:p>
      <w:r>
        <w:t>1.3Â Â Â Â  Sodann gilt nach der Rechtsprechung ein Zwischenverdiensteinkommen aus selbstÃ¤ndiger NebenerwerbstÃ¤tigkeit als in dem Zeitpunkt erzielt, in welchem der Versicherte die geldwerte Leistung erbracht hat (BGE 122 V 367).</w:t>
      </w:r>
    </w:p>
    <w:p>
      <w:r>
        <w:rPr>
          <w:b/>
        </w:rPr>
        <w:t>E. 2.1</w:t>
      </w:r>
    </w:p>
    <w:p>
      <w:r>
        <w:t>2.1.1Â Â  Die Beschwerdegegnerin stÃ¼tzte sich zur Bemessung des Einkommens aus NebenbeschÃ¤ftigung vor Eintritt der Arbeitslosigkeit per 1. Juli 2005 sowie zur Ermittlung der in einzelnen Kontrollperioden massgebenden Zwischenverdienste auf die von der Arbeitgeberin gemeldeten LÃ¶hne (Urk. 7/23). Diese ergaben fÃ¼r die der Arbeitslosigkeit vorangegangenen zwÃ¶lf Monate (Juli 2004 bis Juni 2005) den korrekt berechneten Wert von Fr. 3'245.85 (Urk. 2/1 S. 1 Ziff. 2).</w:t>
      </w:r>
    </w:p>
    <w:p>
      <w:r>
        <w:t>2.1.2Â Â  Der BeschwerdefÃ¼hrer schloss hingegen sinngemÃ¤ss - unter Verweis auf eine neue AbrechnungsÃ¼bersicht der Arbeitgeberin vom 15. Dezember 2008 (Urk. 3/1) - auf einen leicht hÃ¶heren durchschnittlichen Verdienst von Fr. 3'257.-- (Urk. 1 S. 4 unten) fÃ¼r die zwÃ¶lf der Arbeitslosigkeit vorange-gangenen Monate. Sodann verlangte er die Anrechnung von leicht abweichen-den Zwischenverdiensten, welche sich aus dieser Ãbersicht ergÃ¤ben.</w:t>
      </w:r>
    </w:p>
    <w:p>
      <w:r>
        <w:rPr>
          <w:b/>
        </w:rPr>
        <w:t>E. 2.2</w:t>
      </w:r>
    </w:p>
    <w:p>
      <w:r>
        <w:t>2.2.1Â Â  Ein Vergleich der beiden Abrechnungen, beide unterzeichnet von B.___ von der Z.___ (Urk. 3/1 und Urk. 7/23), ergeben zur Hauptsache eine Abweichung in dem Sinne, dass in der zweiten Version (Urk. 3/1) die EntschÃ¤digung fÃ¼r ÂDiplomarbeiten" in der HÃ¶he von Fr. 4'760.-- statt im Monat der Auszahlung (April 2006) auf die vorangegangenen zwÃ¶lf Monate aufgeteilt wurde (+ Fr. 397.-- pro Monat). Dies mit der BegrÃ¼ndung, dass die Diplomarbeiten jeweils am Ende der Arbeit vergÃ¼tet wÃ¼rden, die Arbeiten jedoch bereits zwÃ¶lf Monate frÃ¼her beginnen wÃ¼rden und der Lohn deshalb aufzuteilen sei.</w:t>
      </w:r>
    </w:p>
    <w:p>
      <w:r>
        <w:t>2.2.2Â Â  Diese AusfÃ¼hrungen sind insofern mit Vorsicht zu wÃ¼rdigen, als keineswegs dargetan wurde, dass der BeschwerdefÃ¼hrer jeden Monat 1/12 der jeweiligen Arbeiten ausgefÃ¼hrt hat. NaturgemÃ¤ss fÃ¤llt bei der Bearbeitung von Diplomarbeiten am Ende der grÃ¶ssere Arbeitsanfall an, als in der Periode zuvor. Bei der Aufteilung der EntschÃ¤digung zu je 1/12 handelt es sich demgemÃ¤ss nicht um eine prÃ¤zisere Aufteilung als bei der Anrechnung der gesamten EntschÃ¤digung im Zeitpunkt der Auszahlung.</w:t>
      </w:r>
    </w:p>
    <w:p>
      <w:r>
        <w:t>2.2.3Â Â  Weiter hÃ¤tte eine dergestalt vorgenommene Aufteilung praktisch keine Auswirkungen auf die dem BeschwerdefÃ¼hrer effektiv zustehenden Differenzzahlungen: WÃ¤hrend er im Monat der Auszahlung (April 2006) einen hÃ¶heren Anspruch hÃ¤tte, wÃ¼rde dieser dafÃ¼r in den vorangehenden Monaten geringer, da in diesen Monaten von einem um Fr. 397.-- hÃ¶heren Zwischenverdienst auszugehen wÃ¤re. Eine effektive Differenz in den Auszahlungen ergÃ¤be sich bloss durch ZufÃ¤lligkeiten wie die absolute HÃ¶he der in den einzelnen Monaten erzielten Zwischenverdiensten und den Umstand, dass ein solcher bis Fr. 3'245.85 nicht anrechenbar ist.</w:t>
      </w:r>
    </w:p>
    <w:p>
      <w:r>
        <w:t>2.2.4Â Â  Damit ist zusammenfassend festzuhalten, dass keine Veranlassung besteht, auf die nachtrÃ¤glich erstellte AbrechnungsÃ¼bersicht der Z.___ abzustellen, weil diese nicht als prÃ¤ziser erscheint und der BeschwerdefÃ¼hrer nicht dargetan hat, in welchen Monaten genau er welche Leistungen erbracht hat. Damit ist von einer Aufteilung der im Monat April 2006 erhaltenen Fr. 4'760.-- auf die vorangegangenen zwÃ¶lf Monate abzusehen und sind die LÃ¶hne in jenen Monaten anzurechnen, in welchen sie ausbezahlt wurden.</w:t>
      </w:r>
    </w:p>
    <w:p>
      <w:r>
        <w:rPr>
          <w:b/>
        </w:rPr>
        <w:t>E. 2.3</w:t>
      </w:r>
    </w:p>
    <w:p>
      <w:r>
        <w:t>2.3.1Â Â  Eine weitere Abweichung der Abrechnungen ergibt sich im Monat Januar 2005, in welchem sich in der ersten Darstellung ein um Fr. 660.-- hÃ¶herer Lohn findet als in der revidierten Fassung.</w:t>
      </w:r>
    </w:p>
    <w:p>
      <w:r>
        <w:t>2.3.2Â Â  Das Abstellen auf die vom BeschwerdefÃ¼hrer vorgebrachte Variante wÃ¼rde hier gar zu einem fÃ¼r ihn tieferen Freibetrag fÃ¼hren, wÃ¼rde doch der in der Periode vor der Arbeitslosigkeit erzielte Verdienst entsprechend sinken und der darÃ¼ber hinausgehende Lohn vollumfÃ¤nglich als Zwischenverdienst angerechnet. Stellt man die zwei relevanten Monate Mai und Juni 2005 dagegen, in welchen laut Vorstellung des BeschwerdefÃ¼hrers EntschÃ¤digungen von je Fr. 397.-- fÃ¼r die im April 2006 ausbezahlten LÃ¶hne fÃ¼r die Diplomarbeiten zu berÃ¼cksichtigen wÃ¤ren, ergÃ¤be sich praktisch die gleiche GrÃ¶sse, wie sie die Beschwerdegegnerin angenommen hat (Fr. 397.-- x 2 = Fr. 794.-- ./. Fr. 660.-- = Fr. 134.--, verteilt auf 12 Monat somit Fr. 11.15).</w:t>
      </w:r>
    </w:p>
    <w:p>
      <w:r>
        <w:rPr>
          <w:b/>
        </w:rPr>
        <w:t>E. 2.4</w:t>
      </w:r>
    </w:p>
    <w:p>
      <w:r>
        <w:t>2.4.1Â Â  Die letzte Differenz findet sich schliesslich in den Monaten November und De-zember 2006, fÃ¼r welche die Z.___ Fr. 6'000.-- bzw. Fr. 4'000.-- weniger deklarierte als in der ursprÃ¼nglichen Version. Zur BegrÃ¼ndung wurde ausgefÃ¼hrt, der BeschwerdefÃ¼hrer habe die entsprechenden AuftrÃ¤ge nicht im Jahr 2006, sondern erst im Jahr 2007 (Beendigung am 9. Oktober 2007) erledigt.</w:t>
      </w:r>
    </w:p>
    <w:p>
      <w:r>
        <w:t>2.4.2Â Â  Auch bezÃ¼glich dieser Arbeiten liess der BeschwerdefÃ¼hrer jegliche Darlegung der Zeitpunkte der effektiven Arbeitsleistung vermissen. Angesichts des Umstandes, dass der BeschwerdefÃ¼hrer die jeweils verspÃ¤tete Auszahlung seiner Honorare monierte (Urk. 7/12 S. 2 oben) und die Leistungen jeweils nach Arbeitserledigung ausbezahlt wurden (so etwa die EntschÃ¤digungen fÃ¼r die Diplomarbeiten erst nach Abschluss), ist nicht mit Ã¼berwiegender Wahrscheinlichkeit erstellt, dass der BeschwerdefÃ¼hrer einen derart hohen Betrag fast ein Jahr vor der Terminierung der Arbeiten erhalten haben soll.</w:t>
      </w:r>
    </w:p>
    <w:p>
      <w:r>
        <w:t>2.5Â Â Â Â  Zusammenfassend steht fest, dass die der von der Z.___ am 15. Dezember 2008 (Urk. 3/1) - und mithin nachtrÃ¤glich nach Erlass der angefochtenen VerfÃ¼gung - erstellten AbrechnungsÃ¼bersicht nicht mit Ã¼berwiegender Wahrscheinlichkeit genauer oder richtiger ist als die erstmalig ausgestellte Ãbersicht (Urk. 7/23) und die effektiv genannten Zahlen nicht bestritten wurden.</w:t>
      </w:r>
    </w:p>
    <w:p>
      <w:r>
        <w:t>Â Â Â Â Â Â Â Â Â  Daraus folgt, dass der BeschwerdefÃ¼hrer im Jahr vor Eintritt der Arbeitslosigkeit bei der Z.___ im Durchschnitt einen Verdienst von Fr. 3'245.85 erzielt hat, und sÃ¤mtliche in den einzelnen Kontrollmonaten Ã¼ber diesen Betrag hinausgehenden EinkÃ¼nfte als Ausbau seines Nebenerwerbs zu fassen und entsprechend als Zwischenverdienst anzurechnen sind.</w:t>
      </w:r>
    </w:p>
    <w:p>
      <w:r>
        <w:rPr>
          <w:b/>
        </w:rPr>
        <w:t>E. 3</w:t>
      </w:r>
    </w:p>
    <w:p>
      <w:r>
        <w:t>3.1Â Â Â Â  Zu erwÃ¤hnten bleibt, dass die obenstehenden AusfÃ¼hrungen insofern hypothetischen Charakter haben, als sich die bundesgerichtliche Rechtsprechung betreffend Zeitpunkt der Anrechnung eines Zwischenverdienstes vorweg auf Einkommen aus selbstÃ¤ndiger ErwerbstÃ¤tigkeit bezieht. Wenn ein Versicherter indes einer unselbstÃ¤ndigen ErwerbstÃ¤tigkeit nachgeht, ist Ã¼blicherweise davon auszugehen, dass die Einkommen in dem Monat erzielt wurden, in dem sie zur Auszahlung gelangen. Ausgenommen ist selbstredend ein allfÃ¤lliger 13. Mo-natslohn.</w:t>
      </w:r>
    </w:p>
    <w:p>
      <w:r>
        <w:t>3.2Â Â Â Â  Der BeschwerdefÃ¼hrer machte diesbezÃ¼glich geltend, er habe seine TÃ¤tigkeit fÃ¼r die Z.___ als SelbstÃ¤ndigerwerbender verrichtet, weshalb Ã¼berdies ein Pauschalabzug vom Lohn von 20 % vorzunehmen sei und sich sein Zwischenverdienst entsprechend verringere.</w:t>
      </w:r>
    </w:p>
    <w:p>
      <w:r>
        <w:t>3.3Â Â Â Â  Zwischen den Parteien besteht unbestrittenermassen ein Arbeitsvertrag (vom 26. Juli 2003, Urk. 7/159), aus welchem ohne weiteres auf eine unselbstÃ¤ndige ErwerbstÃ¤tigkeit des BeschwerdefÃ¼hrers zu schliessen ist, zumal sich auch AbzÃ¼ge fÃ¼r SozialversicherungsbeitrÃ¤ge im Vertrag festgelegt finden.</w:t>
      </w:r>
    </w:p>
    <w:p>
      <w:r>
        <w:t>Â Â Â Â Â Â Â Â Â  Im Auszug aus dem individuellen Konto des BeschwerdefÃ¼hrers vom 13. Juli 2010 (Urk. 22) erscheint sodann in den Jahren 2003 bis 2007 die Z.___ als Arbeitgeberin des BeschwerdefÃ¼hrers und sind entsprechend LÃ¶hne aus unselbstÃ¤ndiger ErwerbstÃ¤tigkeit zwischen 2'590.-- und Fr. 90'835.-- verbucht.</w:t>
      </w:r>
    </w:p>
    <w:p>
      <w:r>
        <w:t>Â Â Â Â Â Â Â Â Â  Den Akten sind keine Anhaltspunkte dafÃ¼r zu entnehmen, dass der BeschwerdefÃ¼hrer jemals mit dieser Qualifikation nicht einverstanden gewesen wÃ¤re und sich - in der massgeblichen Zeit sowie in Bezug auf diese TÃ¤tigkeit - als SelbstÃ¤ndigwerbender bei der AHV-Ausgleichskasse angemeldet hÃ¤tte. Im Gegenteil schloss er sich erst per 1. Januar 2008 der Ausgleichskasse als SelbstÃ¤ndigerwerbender im Haupterwerb an (BestÃ¤tigung vom 24. April 2008, Urk. 3/37).</w:t>
      </w:r>
    </w:p>
    <w:p>
      <w:r>
        <w:t>Â Â Â Â Â Â Â Â Â  Insofern kann dem BeschwerdefÃ¼hrer von vornherein nicht gefolgt werden, wenn er nun geltend macht, die entsprechenden LÃ¶hne bei der Z.___ seien als Einkommen aus selbstÃ¤ndiger ErwerbstÃ¤tigkeit zu fassen. Diesem Ansinnen wÃ¤re denn auch bei einer rechtzeitigen Anmeldung bei der Ausgleichskasse kein Erfolg beschieden gewesen: Angesichts der regelmÃ¤ssigen DozententÃ¤tigkeit wÃ¤re der BeschwerdefÃ¼hrer ohne weiteres als UnselbstÃ¤ndigerwerbender zu erfassen gewesen (Urteil des Bundesgerichts i.S. X. vom 25. Oktober 2007, 9C_238/2007, Erw. 3.3 und 4.3). Damit bleibt fÃ¼r die Annahme einer selbstÃ¤ndigen ErwerbstÃ¤tigkeit kein Raum.</w:t>
      </w:r>
    </w:p>
    <w:p>
      <w:r>
        <w:t>3.4Â Â Â Â  Bei diesem Ergebnis fehlt die Grundlage fÃ¼r den vom BeschwerdefÃ¼hrer beantragten 20%igen Lohnabzug zur Berechnung des massgebenden Zwischenverdienstes im Sinne eines Pauschalabzugs fÃ¼r SelbstÃ¤ndigerwerbende. Auch fÃ¼r sonstige AbzÃ¼ge besteht keine Veranlassung. Des Weiteren erÃ¼brigen sich Spekulationen Ã¼ber den genauen Zeitpunkt der Verrichtung der einzelnen TÃ¤tigkeiten fÃ¼r die Z.___. Im Gegenteil haben die Einkommen entsprechend der ursprÃ¼nglichen Deklaration der Arbeitgeberin berÃ¼cksichtigt zu werden, was die Beschwerdegegnerin zutreffend getan hat.</w:t>
      </w:r>
    </w:p>
    <w:p>
      <w:r>
        <w:rPr>
          <w:b/>
        </w:rPr>
        <w:t>E. 4</w:t>
      </w:r>
    </w:p>
    <w:p>
      <w:r>
        <w:t>4.1Â Â Â Â  In masslicher Hinsicht anerkannte der BeschwerdefÃ¼hrer, wÃ¤hrend der Periode Juli 2005 bis MÃ¤rz 2007 den von der Beschwerdegegnerin genannten Betrag von Fr. 107'491.35 netto (Urk. 2/1 S. 8) ausbezahlt erhalten zu haben (unter BerÃ¼cksichtigung der als Unterhaltszahlung von der Beschwerdegegnerin abgefÃ¼hrten Betrag von insgesamt Fr. 7'800.--, Urk. 3/4).</w:t>
      </w:r>
    </w:p>
    <w:p>
      <w:r>
        <w:t>Â Â Â Â Â Â Â Â Â  Sodann geben die revidierten Abrechnungen der Beschwerdegegnerin (Urk. 7/32-51) zu keinen Beanstandungen Anlass. Namentlich wurden die Zwischenverdienste korrekt unter BerÃ¼cksichtigung des Freibetrages von Fr. 3'245.85 berechnet und es resultiert zusammengefasst ein effektiver Anspruch des BeschwerdefÃ¼hrers von Fr. 91'001.65 netto.</w:t>
      </w:r>
    </w:p>
    <w:p>
      <w:r>
        <w:t>Â Â Â Â Â Â Â Â Â  Die Differenz ergibt den von der BeschwerdefÃ¼hrerin verfÃ¼gten RÃ¼ckforderungsbetrag von Fr. 16'489.70, welcher demgemÃ¤ss zu bestÃ¤tigen ist.</w:t>
      </w:r>
    </w:p>
    <w:p>
      <w:r>
        <w:t>4.2Â Â Â Â  Zur vom BeschwerdefÃ¼hrer aufgeworfenen Thematik, dass sein Mehrverdienst bei der Z.___ wÃ¤hrend der Zeit der Arbeitslosigkeit (Juli 2005 bis MÃ¤rz 2007) bloss Fr. 5'922.95 oder umgerechnet Fr. 296.-- betragen habe (Urk. 1 S. 19 unten), ist festzuhalten, dass nach den gesetzlichen Bestimmungen keine Gesamtbetrachtung der EinkÃ¼nfte Ã¼ber den gesamten Zeitraum erfolgt, sondern fÃ¼r jede Abrechnungsperiode zu prÃ¼fen ist, in welchem Umfang Zwischenverdienste erzielt wurden, und ob diese als Ausbau der NebenerwerbstÃ¤tigkeit zu fassen sind.</w:t>
      </w:r>
    </w:p>
    <w:p>
      <w:r>
        <w:t>4.3Â Â Â Â  Soweit der BeschwerdefÃ¼hrer die Auszahlung von Kinderzulagen thematisiert (Urk. 1 S. 24), verwies die Beschwerdegegnerin in ihrer Beschwerdeantwort vom 18. Februar 2009 (Urk. 6 S. 3) zutreffend darauf, dass diese grundsÃ¤tzlich Ã¼ber den Arbeitgeber zu beziehen sind. DiesbezÃ¼glich erwÃ¤hnte sie die Anmeldung des BeschwerdefÃ¼hrers bei der Zwischenberuflichen Familienzulagenkasse des Wallis, welche am 16. Dezember 2008 (Urk. 3/36) die PrÃ¼fung der AnsprÃ¼che ab 1. Dezember 2006 in Aussicht stellte.</w:t>
      </w:r>
    </w:p>
    <w:p>
      <w:r>
        <w:t>Â Â Â Â Â Â Â Â Â  Da die genaue HÃ¶he der entsprechenden Kinderzulagen im Zeitpunkt des angefochtenen Einspracheentscheids, welcher die Grenze der gerichtlichen ÃberprÃ¼fbarkeit bildet, noch nicht bekannt war, verwies die Beschwerdegegnerin zu Recht auf eine entsprechende PrÃ¼fung und VerfÃ¼gung zu einem spÃ¤teren Zeitpunkt. Ãber die diesbezÃ¼glichen AnsprÃ¼che hat die Beschwerdegegnerin demgemÃ¤ss - wie in Aussicht gestellt - separat zu verfÃ¼gen.</w:t>
      </w:r>
    </w:p>
    <w:p>
      <w:r>
        <w:t>4.4Â Â Â Â  Zu den vom BeschwerdefÃ¼hrer aufgeworfenen Zahlungen der Beschwer-degegnerin an Frau C.___ (je Fr. 650.-- in den Monaten Februar 2006 bis Januar 2007, Urk. 1 S. 10) ist auf die entsprechenden Entscheide der GerichtsbehÃ¶rden vom 25. Januar und 7. April 2006 (Urk. 7/323 und Urk. 7/306) zu verweisen, welche die direkte Ausrichtung dieser Unterhaltszahlungen an die Mutter des Kindes anordneten. Sollte der BeschwerdefÃ¼hrer fÃ¼r die nÃ¤mliche Periode bereits Zahlungen geleistet haben, kann er diese ohne weiteres mit nachfolgenden Unterhaltszahlungen verrechnen. Die Beschwerdegegnerin war indes gehalten, der gerichtlichen Anordnung Folge zu leisten.</w:t>
      </w:r>
    </w:p>
    <w:p>
      <w:r>
        <w:rPr>
          <w:b/>
        </w:rPr>
        <w:t>E. 5</w:t>
      </w:r>
    </w:p>
    <w:p>
      <w:r>
        <w:t>5.1Â Â Â Â  Der BeschwerdefÃ¼hrer brachte sodann vor, die RÃ¼ckforderung vom November 2008 sei verspÃ¤tet erfolgt (Urk. 1 S. 3 Ziff. 11).</w:t>
      </w:r>
    </w:p>
    <w:p>
      <w:r>
        <w:t>5.2Â Â Â Â  GemÃ¤ss Art. 25 Abs. 2 Satz 1 des Bundesgesetzes Ã¼ber den Allgemeinen Teil des Sozialversicherungsrechts (ATSG) erlischt der RÃ¼ckforderungsanspruch mit dem Ablauf eines Jahres, nachdem die Versicherungseinrichtung davon Kenntnis erhalten hat, spÃ¤testens aber mit dem Ablauf von fÃ¼nf Jahren nach der Entrichtung der einzelnen Leistung.</w:t>
      </w:r>
    </w:p>
    <w:p>
      <w:r>
        <w:t>Â Â Â Â Â Â Â Â Â  Unter dem Ausdruck Ânachdem die Versicherungseinrichtung davon Kenntnis erhalten hat" ist nach der Rechtsprechung der Zeitpunkt zu verstehen, in welchem die Verwaltung bei Beachtung der ihr zumutbaren Aufmerksamkeit hÃ¤tte erkennen mÃ¼ssen, dass die Voraussetzungen fÃ¼r eine RÃ¼ckerstattung bestehen (BGE 119 V 433 Erw. 3a).</w:t>
      </w:r>
    </w:p>
    <w:p>
      <w:r>
        <w:t>Â Â Â Â Â Â Â Â Â  FÃ¼r den Beginn der relativen einjÃ¤hrigen Verwirkungsfrist ist indes nicht das erstmalige unrichtige Handeln und die daran anknÃ¼pfende unrechtmÃ¤ssige Leistungsausrichtung massgebend. Abzustellen ist vielmehr auf jenen Tag, an dem die Verwaltung spÃ¤ter bei der ihr gebotenen und zumutbaren Aufmerksamkeit den Fehler hÃ¤tte erkennen mÃ¼ssen und dass die Voraussetzungen fÃ¼r eine RÃ¼ckerstattung bestehen (BGE 124 V 383 Erw. 1). Massgebend ist daher jener Tag, an dem sich die Amtsstelle spÃ¤ter - beispielsweise anlÃ¤sslich einer Rechnungskontrolle - unter Anwendung der ihr zumutbaren Aufmerksamkeit Ã¼ber ihren Fehler hÃ¤tte Rechenschaft geben mÃ¼ssen. Nach der Rechtsprechung ist mit dem Grundsatz, wonach nicht der ursprÃ¼ngliche Irrtum, sondern erst ein Âzweiter Anlass" die relative einjÃ¤hrige Verwirkungsfrist auslÃ¶se, zwar eine gewisse Rechtsunsicherheit verbunden, als hÃ¤ufig erst die Einleitung einer periodischen ÃberprÃ¼fung, deren Zeitpunkt von der Verwaltung bestimmt wird, die Verwirkungsfrist auslÃ¶st. Dies ist indessen hinzunehmen und kann nicht als willkÃ¼rlich bezeichnet werden (Urteil des Bundesgerichts vom 19. Februar 2010, 9C_482/2009, Erw. 3.3.2).</w:t>
      </w:r>
    </w:p>
    <w:p>
      <w:r>
        <w:t>5.3Â Â Â Â  Vorliegend bekam die Beschwerdegegnerin erst mit Einreichung der Abrechnung der Z.___ (eingegangen am 24. Januar 2008, Urk. 7/23) Kenntnis von den effektiv erzielten LÃ¶hnen des BeschwerdefÃ¼hrers. Die bislang von ihm deklarierten LÃ¶hne (Urk. 7/87 ff.) wichen zum Teil erheblich von den durch die Arbeitgeberin gemeldeten BetrÃ¤gen ab. DemgemÃ¤ss ist erstellt, dass die Kasse am 24. Januar 2008 Kenntnis von der Fehlerhaftigkeit ihrer bisherigen Abrechnungen erhielt und sowohl die RÃ¼ckforderungsverfÃ¼gung vom 31. Ja-nuar 2008 (Urk. 7/28) als auch der Einspracheentscheid vom 19. November 2008 (Urk. 2/1) innert der einjÃ¤hrigen VerjÃ¤hrungsfrist ergangen sind.</w:t>
      </w:r>
    </w:p>
    <w:p>
      <w:r>
        <w:t>6.Â Â Â Â Â Â  Zusammenfassend ist festzuhalten, dass sich der angefochtene Einspracheentscheid der Beschwerdegegnerin vom 19. November 2008 betreffend RÃ¼ckforderung als in allen Teilen richtig erweist. DemgemÃ¤ss ist die dagegen erhobene Beschwerde abzuweisen.</w:t>
      </w:r>
    </w:p>
    <w:p>
      <w:r>
        <w:t>B.Â Â Â Â Â Â  Anspruch Kontrollperiode Februar 2007</w:t>
      </w:r>
    </w:p>
    <w:p>
      <w:r>
        <w:t>1.Â Â Â Â Â Â  Auch betreffend die formellen Anspruchsvoraussetzungen hat die Beschwer-degegnerin die entsprechenden rechtlichen Grundlagen im angefochtenen Einspracheentscheid (Urk. 2/2) zutreffend dargelegt. Darauf kann verwiesen werden.</w:t>
      </w:r>
    </w:p>
    <w:p>
      <w:r>
        <w:t>2.</w:t>
      </w:r>
    </w:p>
    <w:p>
      <w:r>
        <w:t>2.1Â Â Â Â  Die Beschwerdegegnerin begrÃ¼ndete ihren Entscheid damit, der BeschwerdefÃ¼hrer habe das Original-Formular ÂAngaben der versicherten Person" fÃ¼r den Monat Februar 2007 nicht innert der angesetzten Frist eingereicht, weshalb sein Anspruch verwirkt sei. Wohl sei das Formular am 2. April 2007 eingegangen, indes am 3. April 2007 zur Kontrolle und VervollstÃ¤ndigung retourniert worden. Am 9. Mai 2007 sei sodann eine Kopie des Formulars eingegangen, das Original jedoch nicht (Urk. 2/2 S. 5).</w:t>
      </w:r>
    </w:p>
    <w:p>
      <w:r>
        <w:t>2.2Â Â Â Â  Der BeschwerdefÃ¼hrer hielt dem entgegen, er habe das fragliche Formular zusammen mit dem Formular ÂAngaben der versicherten Person fÃ¼r den Monat MÃ¤rz 2007Â und zusÃ¤tzlich die Formulare ÂBescheinigung Ã¼ber den Zwischenverdienst" am 2. April 2007 ausgefÃ¼llt im Original der Beschwerdegegnerin Ã¼berbracht. Es sei ihm nicht klar, was an den Formularen nicht korrekt gewesen sein soll. Er habe am 29. Mai 2007 vereinbarungsgemÃ¤ss sÃ¤mtliche Rechnungsstellungen und Leistungserfassungen fÃ¼r die Periode Juli 2005 bis MÃ¤rz 2007 in Form eines umfangreichen Dossiers (Urk. 3/7) eingereicht (Urk. 1 S. 10 ff.).</w:t>
      </w:r>
    </w:p>
    <w:p>
      <w:r>
        <w:t>3.</w:t>
      </w:r>
    </w:p>
    <w:p>
      <w:r>
        <w:t>3.1Â Â Â Â  Den Akten ist zu entnehmen, dass der BeschwerdefÃ¼hrer das Formular ÂAngaben der versicherten Person fÃ¼r den Monat Februar 2007" sowie das Formular ÂBescheinigung Ã¼ber Zwischenverdienst" der Beschwerdegegnerin am 2. April 2007 einreichte (Urk. 7/78 sowie Urk. 3/21a und Urk. 7/82, Eingangsstempel). Im erstgenannten Dokument bestÃ¤tigte er in Ziff. 1, im Monat Februar bei einem Arbeitgeber gearbeitet zu haben unter dem Hinweis ÂSelbstÃ¤ndigkeit (Nebenerwerb)". Als Einkommen wies er einen AHV-pflichtigen Bruttolohn von Fr. 2'530.-- aus und zog hiervor Fr. 293.50 ab (Urk. 7/82 Ziff. 9 f.). Ein Einkommen aus selbstÃ¤ndiger ErwerbstÃ¤tigkeit deklarierte er nicht (Urk. 7/82 Ziff. 18).</w:t>
      </w:r>
    </w:p>
    <w:p>
      <w:r>
        <w:t>Â Â Â Â Â Â Â Â Â  Am folgenden Tag (Urk. 7/253) beanstandete die Beschwerdegegnerin das Formular und forderte den BeschwerdefÃ¼hrer auf,</w:t>
      </w:r>
    </w:p>
    <w:p>
      <w:r>
        <w:t>- das Formular ÂAngaben der versicherten Person" (Ziff. 1 und 2) zu Ã¼berprÃ¼fen, zu korrigieren und vollstÃ¤ndig auszufÃ¼llen,</w:t>
      </w:r>
    </w:p>
    <w:p>
      <w:r>
        <w:t>- das Formular ÂBescheinigung Ã¼ber Zwischenverdienst" (Ziff. 1-18) zu Ã¼berprÃ¼fen, zu korrigieren, vollstÃ¤ndig auszufÃ¼llen und mit den nÃ¶tigen Belegen zu retournieren,</w:t>
      </w:r>
    </w:p>
    <w:p>
      <w:r>
        <w:t>- ein ausgefÃ¼lltes Formular ÂBescheinigung Ã¼ber Zwischenverdienst" betreffend unselbstÃ¤ndige ErwerbstÃ¤tigkeit einzureichen.</w:t>
      </w:r>
    </w:p>
    <w:p>
      <w:r>
        <w:t>Â Â Â Â Â Â Â Â Â  Am 8. Mai 2007 (Urk. 7/252) verlangte die Beschwerdegegnerin sodann weitere Unterlagen, so unter anderem Bescheinigungen Ã¼ber Zwischenverdienst fÃ¼r die Monate Juli 2005 bis MÃ¤rz 2007 der Z.___ sowie Arbeitgeberbescheinigungen fÃ¼r die Periode vor der Arbeitslosigkeit (August 2003 bis Juni 2005).</w:t>
      </w:r>
    </w:p>
    <w:p>
      <w:r>
        <w:t>Â Â Â Â Â Â Â Â Â  Am 12. Mai 2007 (Urk. 7/251) teilte der BeschwerdefÃ¼hrer der Beschwer-degegnerin mit, bislang seien seine Formulare immer akzeptiert worden. Auftraggeber (fÃ¼r seine ErwerbstÃ¤tigkeit) sei die Z.___. Betreffend Bescheinigung Ã¼ber Zwischenverdienst verwies er auf die Anordnung der Beschwerdegegnerin, wonach sein selbstÃ¤ndiger Nebenerwerb auf Fr. 1'859.-- festgelegt worden sei, und er nur darÃ¼ber hinaus gehende Entgelte zu deklarieren habe.</w:t>
      </w:r>
    </w:p>
    <w:p>
      <w:r>
        <w:t>Â Â Â Â Â Â Â Â Â  Mit Brief vom 21. Mai 2007 (Urk. 7/250) verlangte die Beschwerdegegnerin erneut die Auflage der geforderten Dokumente, namentlich solche zur Darlegung der erzielten EinkÃ¼nfte.</w:t>
      </w:r>
    </w:p>
    <w:p>
      <w:r>
        <w:t>Â Â Â Â Â Â Â Â Â  Am 29. Mai 2007 erschien der BeschwerdefÃ¼hrer persÃ¶nlich bei der Beschwer-degegnerin und reichte diverse Unterlagen ein (Urk. 3/7), worauf ihm mÃ¼ndlich die Neuberechnung seiner AnsprÃ¼che in Aussicht gestellt wurde (Urk. 7/249).</w:t>
      </w:r>
    </w:p>
    <w:p>
      <w:r>
        <w:t>Â Â Â Â Â Â Â Â Â  In der Folge gelangte die Beschwerdegegnerin am 19. Juni 2007 (Urk. 7/248) erneut an den BeschwerdefÃ¼hrer und verlangte unter anderem Arbeitgeberbescheinigungen fÃ¼r die Periode August 2003 bis Juni 2005 zur Berechnung des anrechenbaren Nebenerwerbs, worauf der BeschwerdefÃ¼hrer am 18. Juli 2007 (Urk. 7/247) sein UnverstÃ¤ndnis Ã¤usserte und auf die - seiner Meinung nach - vollstÃ¤ndig eingereichten Akten verwies.</w:t>
      </w:r>
    </w:p>
    <w:p>
      <w:r>
        <w:t>Â Â Â Â Â Â Â Â Â  Am 9. Oktober 2007 (Urk. 7/246) schliesslich teilte die Beschwerdegegnerin dem BeschwerdefÃ¼hrer mit, die aufliegenden Akten seien nicht ausfÃ¼hrlich genug und stimmten teilweise nicht mit den bereits vorgÃ¤ngig eingereichten Akten Ã¼berein. So stimmten die eingereichten Formulare ÂBescheinigung Ã¼ber Zwischenverdienst" betragsmÃ¤ssig nicht mit den monatlichen Auflistungen Ã¼berein. Von Juni bis September 2005 seien gar keine Bescheinigungen Ã¼ber Zwischenverdienst eingereicht worden und auf den Formularen ÂAngaben der versicherten Person" sei keine ZwischenverdiensttÃ¤tigkeit angekreuzt worden. Die AuszÃ¼ge aus den Stundenlisten zeigten jedoch, dass in dieser Zeit gearbeitet worden sei. Hierzu habe sich der BeschwerdefÃ¼hrer zu Ã¤ussern. Sodann forderte die Beschwerdegegnerin Stundenlisten der Monate Juni bis Dezember 2004 an. Weiter ersuchte sie um Nachreichung des Original-Formulars ÂAngaben der versicherten Person" fÃ¼r den Monat Februar 2007.</w:t>
      </w:r>
    </w:p>
    <w:p>
      <w:r>
        <w:t>3.2Â Â Â Â  Aufgrund der gesetzlichen Bestimmungen steht fest, dass Versicherte innert einer Frist von 3 Monaten nach Ende der Kontrollperiode sÃ¤mtliche Formulare und Akten einzureichen haben, ansonsten der Anspruch auf EntschÃ¤digung erlischt.</w:t>
      </w:r>
    </w:p>
    <w:p>
      <w:r>
        <w:t>Â Â Â Â Â Â Â Â Â  Vorliegend reichte der BeschwerdefÃ¼hrer innert Frist - wie bereits in den vergangenen Kontrollperioden - auch fÃ¼r den Monat Februar 2007 ein rudimentÃ¤r ausgefÃ¼lltes Formular ÂAngaben der versicherten Person" ein (Urk. 7/78). Dass dieses falsch ausgefÃ¼llt wurde, ist auf den ersten Blick erkennbar, bestÃ¤tigte er doch unter Ziff. 1, bei einem Arbeitgeber gearbeitet zu haben im Sinne einer selbstÃ¤ndigen ErwerbstÃ¤tigkeit, und verneinte er unter Ziff. 2, einer selbstÃ¤ndigen ErwerbstÃ¤tigkeit nachgegangen zu sein. Solche WidersprÃ¼chlichkeiten ziehen sich praktisch durch die gesamte Periode des Leistungsbezuges durch, machte der BeschwerdefÃ¼hrer doch immer wieder unklare, missverstÃ¤ndliche und zum Teil auch falsche Angaben Ã¼ber seine Erwerbssituation.</w:t>
      </w:r>
    </w:p>
    <w:p>
      <w:r>
        <w:t>3.3Â Â Â Â  Die Beschwerdegegnerin verneinte den Anspruch auf Leistungen fÃ¼r den Monat Februar 2007 nicht aufgrund fehlender Unterlagen, sondern einzig wegen Fehlens des (korrigierten) massgeblichen Formulars.</w:t>
      </w:r>
    </w:p>
    <w:p>
      <w:r>
        <w:t>Â Â Â Â Â Â Â Â Â  Hierzu ist festzuhalten, dass das entsprechende Formular nicht Selbstzweck hat, sondern dafÃ¼r bestimmt ist, den ArbeitslosenversicherungsbehÃ¶rden gegenÃ¼ber den aktuellen Erwerbsstatus darzulegen und weitergehende - hier nicht interessierende - Angaben zu machen. Durch den Verweis auf die AusÃ¼bung einer selbstÃ¤ndigen ErwerbstÃ¤tigkeit ist der BeschwerdefÃ¼hrer seinen Pflichten grund-sÃ¤tzlich nachgekommen. Im Rahmen der weiteren AbklÃ¤rungen reichte er sodann zahlreiche Unterlagen ein, so unter anderem StundenÃ¼bersichten und Rechnungen an die Z.___.</w:t>
      </w:r>
    </w:p>
    <w:p>
      <w:r>
        <w:t>Â Â Â Â Â Â Â Â Â  Durch die Auflage dieser Dokumente war es mittlerweile klar, was der Be-schwerdefÃ¼hrer auf dem Formular ausdrÃ¼cken wollte, nÃ¤mlich dass er im Monat Februar 2007 - wie bereits seit Beginn der Arbeitslosigkeit und auch zuvor - bei der Z.___ beschÃ¤ftig war und dort ein Einkommen erzielte. Weitergehende Angaben konnten von ihm auf dem erwÃ¤hnten Formular nicht verlangt werden.</w:t>
      </w:r>
    </w:p>
    <w:p>
      <w:r>
        <w:t>3.4Â Â Â Â  In diesem Sinne ist nicht ersichtlich, was die Beschwerdegegnerin mit dem Beharren auf einem neuerlichen Formular bezweckte. Aufgrund der Formulierungen in den entsprechenden Aufforderungen ist zu schliessen, dass die Beschwerdegegnerin eine saubere Deklaration von selbstÃ¤ndiger und unselbstÃ¤ndiger ErwerbstÃ¤tigkeit wÃ¼nschte (Urk. 7/253). Genau diese Frage ist aber Gegenstand des Gerichtsverfahrens betreffend RÃ¼ckforderung, weshalb dem BeschwerdefÃ¼hrer insofern nicht vorgeschrieben werden konnte, seine - von ihm als selbstÃ¤ndigerwerbend erzielt aufgefassten - EinkÃ¼nfte unter der Rubrik der unselbstÃ¤ndig erzielten LÃ¶hne (Ziff. 1) aufzufÃ¼hren. In diesem Sinne erscheint das ursprÃ¼nglich und rechtzeitig eingereichte Formular als vollstÃ¤ndig.</w:t>
      </w:r>
    </w:p>
    <w:p>
      <w:r>
        <w:t>3.5Â Â Â Â  Vom BeschwerdefÃ¼hrer nochmals ein Formular zu verlangen, welches gar keine neuen Angaben enthÃ¤lt, erscheint bei dieser Ausgangslage als Ã¼berspitzt formalistisch. Von einem solchen Verhalten geht die Rechtsprechung aus, wenn fÃ¼r ein Verfahren rigorose Formvorschriften aufgestellt werden, ohne dass die Strenge sachlich gerechtfertigt wÃ¤re, wenn die BehÃ¶rde formelle Vorschriften mit Ã¼bertriebener SchÃ¤rfe handhabt oder an Rechtsschriften Ã¼berspannte Anforderungen stellt und dem BÃ¼rger den Rechtsweg in unzulÃ¤ssiger Weise versperrt (BGE 120 V 417 Erw. 4b).</w:t>
      </w:r>
    </w:p>
    <w:p>
      <w:r>
        <w:t>Â Â Â Â Â Â Â Â Â  Nachdem es fÃ¼r die nochmalige Einreichung des Formulars - nach rechtzeitiger Auflage der ergÃ¤nzenden Akten durch den BeschwerdefÃ¼hrer - keine sachliche BegrÃ¼ndung gibt, konnte ihm mit dieser BegrÃ¼ndung nicht ein Anspruch auf ArbeitslosenentschÃ¤digung fÃ¼r den Monat Februar 2007 verwehrt werden.</w:t>
      </w:r>
    </w:p>
    <w:p>
      <w:r>
        <w:t>3.6Â Â Â Â  Dass der BeschwerdefÃ¼hrer seine weiteren Akten Ã¤usserst zÃ¶gerlich auflegte, Ã¤ndert an diesem Ergebnis nichts. Denn die Beschwerdegegnerin rÃ¼gte ihn nicht wegen verspÃ¤teter Auflage von Unterlagen, beispielsweise LohnbestÃ¤tigungen der Arbeitgeberin, sondern einzig wegen des Formulars. Auch der Umstand, dass der BeschwerdefÃ¼hrer im Formular suggerierte, er habe ein Einkommen unter der Freibetragsgrenze erzielt (was damals unzutreffend war, ging die Kasse doch noch von einem Wert von Fr. 1'859.-- aus [Urk. 3/5] und erzielte er im Monat Februar ein Einkommen von Fr. 2'530.-- [Urk. 7/23]), Ã¤ndert hieran nichts. Denn einerseits wurde die Freibetragsgrenze auf Fr. 3'245.85 erhÃ¶ht und musste die Kasse auf den entsprechenden Unterlagen beharren. Dies tat sie denn ja auch und errechnete so die korrekten BetrÃ¤ge, aufgrund welcher der BeschwerdefÃ¼hrer dann zur RÃ¼ckerstattung von zu Unrecht bezogenen Taggeldern verpflichtet wurde.</w:t>
      </w:r>
    </w:p>
    <w:p>
      <w:r>
        <w:t>3.7Â Â Â Â  Damit ist der angefochtene Einspracheentscheid von 19. November 2008 (Urk. 2/2) betreffend ErlÃ¶schen des Anspruchs auf ArbeitslosenentschÃ¤digung fÃ¼r den Monat Februar 2007 aufzuheben unter der Feststellung, dass der BeschwerdefÃ¼hrer - unter Vorbehalt der Ã¼brigen Voraussetzungen - Anspruch auf ArbeitslosenentschÃ¤digung hat, welcher Betrag mit der RÃ¼ckforderungssumme zu verrechnen sein wird.</w:t>
      </w:r>
    </w:p>
    <w:p>
      <w:r>
        <w:t>Das Gericht erkennt:</w:t>
      </w:r>
    </w:p>
    <w:p>
      <w:r>
        <w:t>1.Â Â Â Â Â Â Â Â  Die Beschwerde gegen den Einspracheentscheid der Arbeitslosenkasse des Kantons ZÃ¼rich vom 19. November 2008 betreffend RÃ¼ckforderung wird abgewiesen.</w:t>
      </w:r>
    </w:p>
    <w:p>
      <w:r>
        <w:t>2.Â Â Â Â Â Â Â Â  In Gutheissung der Beschwerde gegen den Einspracheentscheid der Arbeitslosenkasse des Kantons ZÃ¼rich vom 19. November 2008 betreffend ErlÃ¶schen des Anspruchs auf ArbeitslosenentschÃ¤digung fÃ¼r die Kontrollperiode Februar 2007 wird dieser aufgehoben und es wird festgestellt, dass der BeschwerdefÃ¼hrer - unter Vorbehalt der Ã¼brigen Anspruchsvoraussetzungen - Anspruch auf ArbeitslosenentschÃ¤digung hat.</w:t>
      </w:r>
    </w:p>
    <w:p>
      <w:r>
        <w:t>3.Â Â Â Â Â Â Â Â  Das Verfahren ist kostenlos.</w:t>
      </w:r>
    </w:p>
    <w:p>
      <w:r>
        <w:t>4.Â Â Â Â Â Â Â Â  Zustellung gegen Empfangsschein an:</w:t>
      </w:r>
    </w:p>
    <w:p>
      <w:r>
        <w:t>- X.___</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