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AL.2008.00360 vom 22. Februar 2010</w:t>
      </w:r>
    </w:p>
    <w:p>
      <w:r>
        <w:t>ZH Sozialversicherungsgericht, 2010-02-22, DE</w:t>
      </w:r>
    </w:p>
    <w:p>
      <w:r>
        <w:rPr>
          <w:b/>
        </w:rPr>
        <w:t xml:space="preserve">Quelle: </w:t>
      </w:r>
      <w:r>
        <w:t>https://mcp.opencaselaw.ch/entscheid/zh_sozialversicherungsgericht_AL.2008.00360</w:t>
      </w:r>
    </w:p>
    <w:p>
      <w:r>
        <w:t>FR: ZH_SOZIALVERSICHERUNGSGERICHT AL.2008.00360 du 22 février 2010</w:t>
      </w:r>
    </w:p>
    <w:p>
      <w:r>
        <w:t>IT: ZH_SOZIALVERSICHERUNGSGERICHT AL.2008.00360 del 22 febbraio 2010</w:t>
      </w:r>
    </w:p>
    <w:p>
      <w:pPr>
        <w:pStyle w:val="Heading2"/>
      </w:pPr>
      <w:r>
        <w:t>Erwägungen</w:t>
      </w:r>
    </w:p>
    <w:p>
      <w:r>
        <w:rPr>
          <w:b/>
        </w:rPr>
        <w:t>E. 1</w:t>
      </w:r>
    </w:p>
    <w:p>
      <w:r>
        <w:t>1.1Â Â Â Â  Anspruch auf InsolvenzentschÃ¤digung haben unter anderem Arbeitnehmer von Arbeitgebern, die in der Schweiz der Zwangsvollstreckung unterliegen oder in der Schweiz Arbeitnehmer beschÃ¤ftigen, unter anderem wenn gegen ihren Arbeitgeber der Konkurs erÃ¶ffnet wird und ihnen in diesem Zeitpunkt Lohnforderungen zustehen (Art. 51 Abs. 1 lit. a des Bundesgesetzes Ã¼ber die obligatorische Arbeitslosenversicherung und die InsolvenzentschÃ¤digung [AVIG]). Nach Art. 53 Abs. 1 AVIG muss der Arbeitnehmer den EntschÃ¤digungsanspruch spÃ¤testens 60 Tage nach der VerÃ¶ffentlichung des Konkurses im SHAB bei der Ã¶ffentlichen Kasse stellen, die am Ort des Betreibungs- und Konkursamtes zustÃ¤ndig ist. Mit dem Ablauf dieser Frist erlischt der Anspruch auf InsolvenzentschÃ¤digung (Art. 53 Abs. 3 AVIG).</w:t>
      </w:r>
    </w:p>
    <w:p>
      <w:r>
        <w:t>1.2Â Â Â Â  GemÃ¤ss Art. 77 Abs. 1 der Verordnung Ã¼ber die obligatorische Arbeitslosenversicherung und die InsolvenzentschÃ¤digung (AVIV) hat der Versicherte, der InsolvenzentschÃ¤digung beansprucht, der zustÃ¤ndigen Kasse das vollstÃ¤ndig ausgefÃ¼llte Antragsformular (lit. a), den Versicherungsausweis der AHV/IV (lit. b), die Niederlassungs- oder Aufenthaltsbewilligung oder eine Wohnsitzbescheinigung der Gemeinde oder, wenn er AuslÃ¤nder ist, den AuslÃ¤nderausweis (lit. c) und alle weiteren Unterlagen einzureichen, welche die Kasse zur Beurteilung seines Anspruchs verlangt (lit. d). NÃ¶tigenfalls setzt die Kasse dem Versicherten eine angemessene Frist fÃ¼r die VervollstÃ¤ndigung der Unterlagen und macht ihn auf die Folgen der Unterlassung aufmerksam (Abs. 2).</w:t>
      </w:r>
    </w:p>
    <w:p>
      <w:r>
        <w:t>1.3Â Â Â Â  Nach der Rechtsprechung schliesst Art. 77 Abs. 1 lit. a AVIV nicht aus, dass zur Wahrung der 60-tÃ¤gigen Frist der Antrag auf InsolvenzentschÃ¤digung zunÃ¤chst formlos erfolgt. Voraussetzung ist jedoch, dass der formularmÃ¤ssige Antrag innert der von der Kasse nach Art. 77 Abs. 2 AVIV zu setzenden Nachfrist fÃ¼r die VervollstÃ¤ndigung der Unterlagen nachgereicht wird. Kommt der Versicherte innert dieser Frist der Aufforderung zur VervollstÃ¤ndigung der Unterlagen nach, ist es Ã¼berspitzt formalistisch, die klar vor Ablauf der 60-tÃ¤gigen Verwirkungsfrist erfolgte, auf die Geltendmachung des Anspruches gerichtete formlose Eingabe in Verbindung mit der nachtrÃ¤glichen Formulareinreichung nicht als wirksamen, anspruchswahrenden Antrag auf InsolvenzentschÃ¤digung zu betrachten (Urteil des EidgenÃ¶ssischen Versicherungsgerichts [EVG] vom 27. MÃ¤rz 2002 in Sachen G., C 300/01, Erw. 1b mit Hinweisen).</w:t>
      </w:r>
    </w:p>
    <w:p>
      <w:r>
        <w:t>Der Anspruch auf InsolvenzentschÃ¤digung ist dagegen verwirkt, wenn er zwar innert der Frist von Art. 53 Abs. 1 AVIG geltend gemacht wird, die versicherte Person aber innerhalb dieses Zeitraums oder einer ihr gestÃ¼tzt auf Art. 77 Abs. 2 AVIV gesetzten Nachfrist nicht alle gemÃ¤ss Art. 77 Abs. 1 AVIV erforderlichen Unterlagen beibringt. Dies gilt jedoch nur, wenn die Arbeitslosenkasse die Antrag stellende Person ausdrÃ¼cklich und unmissverstÃ¤ndlich auf die Verwirkungsfolge bei verspÃ¤teter Einreichung der fÃ¼r die Beurteilung des Leistungsanspruchs wesentlichen Unterlagen hingewiesen hat (Urteil des EVG vom 27. MÃ¤rz 2002 in Sachen B., C 312/01, Erw. 3c; ARV 2002 S. 188 Erw. 3c).</w:t>
      </w:r>
    </w:p>
    <w:p>
      <w:r>
        <w:rPr>
          <w:b/>
        </w:rPr>
        <w:t>E. 2</w:t>
      </w:r>
    </w:p>
    <w:p>
      <w:r>
        <w:t>2.1Â Â Â Â  Streitig und zu prÃ¼fen ist der Anspruch auf InsolvenzentschÃ¤digung und in diesem Rahmen die Frage, ob dieser frist- und formgerecht geltend gemacht wurde.</w:t>
      </w:r>
    </w:p>
    <w:p>
      <w:r>
        <w:t>2.2Â Â Â Â  Die Beschwerdegegnerin brachte vor, zur Geltendmachung des Anspruches auf InsolvenzentschÃ¤digung mÃ¼ssten die in Art. 77 Abs. 4 AVIV aufgefÃ¼hrten Unterlagen eingereicht werden (Urk. 2 S. 3 Ziff. 1). Der BeschwerdefÃ¼hrer habe mit Schreiben vom 11. Januar 2008 den Antrag auf InsolvenzentschÃ¤digung gestellt. Mit Schreiben vom 15. Januar 2008 sei er aufgefordert worden, bis 19. Februar 2008 weitere Unterlagen einzureichen. Zugleich habe sie ihn auf die SÃ¤umnisfolgen hingewiesen. Deshalb habe der BeschwerdefÃ¼hrer nicht davon ausgehen kÃ¶nnen, dass sein Schreiben vom 11. Januar 2008 ausreichend gewesen sei. Die angesetzte Frist von Ã¼ber einem Monat sei im Ãbrigen angemessen gewesen. Es wÃ¤re dem BeschwerdefÃ¼hrer ohne Weiteres mÃ¶glich gewesen, das ausgefÃ¼llte Antragsformular innert Frist nachzureichen und fÃ¼r die Eingabe der weiteren fehlenden Unterlagen eine Fristerstreckung zu verlangen. Diese MÃ¶glichkeit hÃ¤tte dem anwaltlich vertretenen BeschwerdefÃ¼hrer bekannt sein mÃ¼ssen. Bei der VervollstÃ¤ndigung der Unterlagen habe es sich keinesfalls um eine reine FormalitÃ¤t gehandelt (Urk. 2 S. 3 f. Ziff. 3). Es sei nicht ersichtlich, inwieweit der BeschwerdefÃ¼hrer einem Rechtsirrtum unterlegen haben solle. Im Ãbrigen seien auch keine FristwiederherstellungsgrÃ¼nde ersichtlich (Urk. 2 S. 4 Mitte).</w:t>
      </w:r>
    </w:p>
    <w:p>
      <w:r>
        <w:t>2.3Â Â Â Â  Der BeschwerdefÃ¼hrer brachte dagegen vor, bereits vor der KonkurserÃ¶ffnung seien der Beschwerdegegnerin Unterlagen eingereicht worden, so habe sie schon am 19. Juni 2007 unter anderem das Betreibungsbegehren fÃ¼r die LÃ¶hne Februar bis April 2007 sowie den Lohnausweis 2006 erhalten. Am 9. Juli 2007 seien ihr dann unter anderem das Formular ÂAngaben zur versicherten PersonÂ sowie Kopien des Zahlungsbefehls, des Begehrens um Fortsetzung der Betreibung sowie der Konkursandrohung zugestellt worden. Schliesslich habe sie am 20. Juli 20076 eine Kopie des Konkursbegehrens erhalten (Urk. 1 S. 3 Mitte).</w:t>
      </w:r>
    </w:p>
    <w:p>
      <w:r>
        <w:t>Die von der Beschwerdegegnerin am 15. Januar 2008 angeforderten weiteren Unterlagen seien am 22. Februar 2008 nachgereicht worden. Somit habe nach Ablauf der 60-tÃ¤gigen Frist am 19. Februar 2008 einzig das Antragsformular auf InsolvenzentschÃ¤digung gefehlt (Urk. 1 S. 4 Ziff. 7 f.). Massgebend und entscheidend sei aber gemÃ¤ss Art. 77 Abs. 1 lit. d AVIV, dass die Beschwerdegegnerin aufgrund der eingereichten Unterlagen den Anspruch auf InsolvenzentschÃ¤digung beurteilen kÃ¶nne. Da die Forderungsanmeldung beim Konkursamt Z.___ und die zuvor bei der Beschwerdegegnerin eingereichten Unterlagen alle erforderlichen Angaben enthalten hÃ¤tten, sei mit dieser Forderungsanmeldung die Frist gemÃ¤ss Art. 53 Abs. 1 AVIG gewahrt. Es bedÃ¼rfe hierzu nicht noch eines formellen Antrags auf dem Formular ÂAntrag auf InsolvenzentschÃ¤digungÂ (Urk. 1 S. 5 Ziff. 8).</w:t>
      </w:r>
    </w:p>
    <w:p>
      <w:r>
        <w:t>Wenn die Beschwerdegegnerin dennoch verlange, dass fÃ¼r die Behandlung des Antrags die Einreichung des Formulars ÂAntrag auf InsolvenzentschÃ¤digungÂ nÃ¶tig sei, sei dies Ã¼berspitzt formalistisch und mit dem Grundsatz der VerhÃ¤ltnismÃ¤ssigkeit nicht vereinbar (Urk. 1 S. 7). Im Weiteren berufe er sich auf einen Rechtsirrtum. Weder aus Art. 53 AVIG noch aus Art. 77 AVIV gehe hervor, dass es sich bei der 60-tÃ¤gigen Frist um eine Verwirkungsfrist handle, zumal Art. 77 AVIV ausdrÃ¼cklich die MÃ¶glichkeit einer Nachfrist vorsehe (Urk. 1 S. 8 Ziff. 12). Die Frist von Art. 53 Abs. 1 AVIG sei zudem rechtsprechungsgemÃ¤ss einer Wiederherstellung zugÃ¤nglich, weshalb diese eventualiter wiederhergestellt werden solle (Urk. 1 S. 9 Ziff. 13).</w:t>
      </w:r>
    </w:p>
    <w:p>
      <w:r>
        <w:rPr>
          <w:b/>
        </w:rPr>
        <w:t>E. 3</w:t>
      </w:r>
    </w:p>
    <w:p>
      <w:r>
        <w:t>3.1Â Â Â Â  Der am 22. August 2007 Ã¼ber die Y.___ erÃ¶ffnete Konkurs wurde am 21. Dezember 2007 im SHAB verÃ¶ffentlicht (Urk. 8/15). Daraufhin stellte der BeschwerdefÃ¼hrer am 11. Januar 2008 den Antrag auf InsolvenzentschÃ¤digung (Urk. 8/18), wobei er der Beschwerdegegnerin sein gleichentags verfasstes Schreiben an das Konkursamt Z.___ (Urk. 8/27) zukommen liess. Bereits mit Schreiben vom 9. Juli 2007 (Urk. 8/9) sowie vom 20. Juli 2007 (Urk. 8/34), also noch vor ErÃ¶ffnung des Konkurses Ã¼ber die ehemalige Arbeitgeberin, hatte er der Beschwerdegegnerin unter anderem den Zahlungsbefehl vom 31. Mai 2007 (Urk. 8/37), das Fortsetzungsbegehren vom 25. Juni 2007 (Urk. 8/36), die Konkursandrohung vom 26. Juni 2007 (Urk. 8/35) sowie das Konkursbegehren ans Bezirksgericht G.___ vom 20. Juli 2007 (Urk. 8/33) zukommen lassen.</w:t>
      </w:r>
    </w:p>
    <w:p>
      <w:r>
        <w:t>Mit Schreiben vom 15. Januar 2008 forderte die Beschwerdegegnerin den BeschwerdefÃ¼hrer auf, die folgenden zusÃ¤tzlichen Dokumente einzureichen (Urk. 8/17):</w:t>
      </w:r>
    </w:p>
    <w:p>
      <w:r>
        <w:t>- Antrag auf InsolvenzentschÃ¤digung (Formular beiliegend) mit der Bitte, dieses - mit Ausnahme von Punkt 14 - vollstÃ¤ndig auszufÃ¼llen und mit Datum und Unterschrift zu versehen, wobei bei Punkt 15 die AHV-BruttobetrÃ¤ge einzusetzen seien</w:t>
      </w:r>
    </w:p>
    <w:p>
      <w:r>
        <w:t>- Originalanmeldebescheinigung des zustÃ¤ndigen Konkursamtes Ã¼ber die Forderungseingabe</w:t>
      </w:r>
    </w:p>
    <w:p>
      <w:r>
        <w:t>- Kopie der Lohnabrechnung Januar 2007 und - sofern vorhanden - derjenigen fÃ¼r die Monate Februar 2007 bis April 2007</w:t>
      </w:r>
    </w:p>
    <w:p>
      <w:r>
        <w:t>- Kopie der Akontozahlung in der HÃ¶he von Fr. 1'121.40 fÃ¼r das SalÃ¤r Februar 2007</w:t>
      </w:r>
    </w:p>
    <w:p>
      <w:r>
        <w:t>Dabei setzte sie dem BeschwerdefÃ¼hrer eine Frist bis zum 19. Februar 2008, um die noch fehlenden Unterlagen einzureichen. Diese Nachfrist von etwas mehr als einem Monat erscheint fÃ¼r die Beibringung der noch fehlenden Dokumente als durchaus angemessen. Zugleich wies die Beschwerdegegnerin den BeschwerdefÃ¼hrer ausdrÃ¼cklich darauf hin, dass eine nicht fristgerechte Zustellung der angeforderten Dokumente zum ganzen oder teilweisen Verlust der AnsprÃ¼che gegenÃ¼ber der Arbeitslosenversicherung fÃ¼hren werde, wobei diese SÃ¤umnisfolgen - zur Verdeutlichung ihrer Wichtigkeit - optisch hervorgehoben wurden (Urk. 8/17 S. 2).</w:t>
      </w:r>
    </w:p>
    <w:p>
      <w:r>
        <w:t>3.2Â Â Â Â  Am 22. Februar 2008 (Urk. 8/16, Urk. 8/19) reichte der BeschwerdefÃ¼hrer das ausgefÃ¼llte Formular ÂAntrag auf InsolvenzentschÃ¤digungÂ (Urk. 8/23), die Kopie des Anstellungsvertrages vom 30. Dezember 2004 (Urk. 8/57 = Urk. 8/58) inklusive Zusatzvereinbarung vom 1. Januar 2006 (Urk. 8/56 = Urk. 8/59), die Lohnabrechnung von MÃ¤rz 2006 (Urk. 8/48), eine Kopie des Lohnblattes 2006 (Urk. 8/50) und des Lohnausweises 2006 (Urk. 8/47 = Urk. 8/51), eine Aufstellung der Lohnzahlungen seit Januar 2007 (Urk. 8/49), eine Quittung vom 22. MÃ¤rz 2007 Ã¼ber die Akontozahlung von Fr. 1Â000.-- fÃ¼r den Monatslohn Januar 2007 (Urk. 8/45) sowie eine weitere Quittung vom 30. MÃ¤rz 2007 Ã¼ber die Akontozahlung in HÃ¶he von Fr. 1'500.--Â  (Urk. 8/44) ein.</w:t>
      </w:r>
    </w:p>
    <w:p>
      <w:r>
        <w:t>Nicht bestritten wird vom BeschwerdefÃ¼hrer, dass er der Beschwerdegegnerin die mit Schreiben vom 15. Januar 2008 angeforderten Unterlagen erst am 22. Februar 2008 und damit drei Tage nach Ablauf der angesetzten Frist (Urk. 8/17 S. 2) zustellte. Er brachte indessen vor, die Beschwerdegegnerin habe bereits vor Ablauf dieser Frist Ã¼ber alle fÃ¼r die Beurteilung des Anspruches auf InsolvenzentschÃ¤digung erforderlichen Unterlagen verfÃ¼gt, weshalb die Frist gemÃ¤ss Art. 53 Abs. 1 AVIG eingehalten sei (vgl. vorstehend Erw. 2.3).</w:t>
      </w:r>
    </w:p>
    <w:p>
      <w:r>
        <w:t>RechtsprechungsgemÃ¤ss schliesst Art. 77 Abs. 1 lit. a AVIV nicht aus, dass zur Wahrung der 60-tÃ¤gigen Frist der Antrag auf InsolvenzentschÃ¤digung zunÃ¤chst formlos - also nicht mit Hilfe des Antragsformulars - gestellt wird. Vorausgesetzt wird jedoch, dass der formularmÃ¤ssige Antrag dann innert der von der Arbeitslosenkasse angesetzten Nachfrist gemÃ¤ss Art. 77 Abs. 2 AVIV nachgereicht wird. Reicht ein Versicherter das entsprechende Formular innert dieser Frist nach, wÃ¤re es gemÃ¤ss hÃ¶chstrichterlicher Rechtsprechung Ã¼berspitzt formalistisch, wenn die vor Ablauf der 60-tÃ¤gigen Frist erfolgte formlose Geltendmachung des Anspruchs in Verbindung mit dem nachtrÃ¤glich eingereichten Formular nicht als anspruchswahrender Antrag auf InsolvenzentschÃ¤digung betrachtet wÃ¼rde (vgl. vorstehend Erw. 1.3).</w:t>
      </w:r>
    </w:p>
    <w:p>
      <w:r>
        <w:t>Nachdem der BeschwerdefÃ¼hrer am 11. Januar 2008 - und damit innert der 60-tÃ¤gigen Frist zur Geltendmachung des Anspruches gemÃ¤ss Art. 53 Abs. 1 AVIG - einen formlosen Antrag auf InsolvenzentschÃ¤digung gestellt hatte (Urk. 8/16), setzte ihm die Beschwerdegegnerin mit Schreiben vom 15. Januar 2008 eine Nachfrist bis zum 19. Februar 2008, um unter anderem das fehlende - gemÃ¤ss Art. 77 Abs. 1 lit. a AVIV jedoch erforderliche - Antragsformular nachzureichen (Urk. 8/17). HÃ¤tte der BeschwerdefÃ¼hrer dieses innert Frist eingereicht, wÃ¤re sein Antrag vom 11. Januar 2008 zusammen mit dem innert Nachfrist zugestellten Antragsformular gemÃ¤ss oben genannter Rechtsprechung anspruchswahrend gewesen. Der BeschwerdefÃ¼hrer liess indes die von der Beschwerdegegnerin angesetzte Nachfrist unbenutzt verstreichen und Ã¼bergab die angeforderten Unterlagen erst drei Tage nach Fristablauf der Post. Die Beschwerdegegnerin hatte den BeschwerdefÃ¼hrer in ihrem Schreiben vom 15. Januar 2008 sodann ausdrÃ¼cklich und unmissverstÃ¤ndlich auf die Verwirkungsfolge bei verspÃ¤teter Einreichung der Dokumente hingewiesen. Folglich ist vorliegend der Anspruch auf InsolvenzentschÃ¤digung verwirkt. In Ãbereinstimmung mit der hÃ¶chstrichterlichen Rechtsprechung ist dies sodann - entgegen der Vorbringen des BeschwerdefÃ¼hrers (Urk. 1 S. 7 oben) - nicht Ã¼berspitzt formalistisch und steht auch dem Grundsatz der VerhÃ¤ltnismÃ¤ssigkeit nicht entgegen.</w:t>
      </w:r>
    </w:p>
    <w:p>
      <w:r>
        <w:t>3.3Â Â Â Â  Der BeschwerdefÃ¼hrer brachte weiter vor, die Beschwerdegegnerin habe Art. 74 AVIV Ã¼bersehen, welchem zufolge der Antrag auf InsolvenzentschÃ¤digung lediglich glaubhaft zu machen sei (Urk. 1 S. 5 Ziff. 9). In diesem Zusammenhang Ã¼bersieht der BeschwerdefÃ¼hrer, dass die Beschwerdegegnerin den Anspruch auf InsolvenzentschÃ¤digung nicht deshalb als erloschen beurteilte, weil die Lohnforderung nicht ausreichend belegt wurde, sondern weil der BeschwerdefÃ¼hrer das gemÃ¤ss Art. 77 Abs. 1 lit. a AVIV erforderliche Antragsformular nicht rechtzeitig eingereicht und damit eine der formellen Voraussetzungen des Insolvenzanspruches nicht erfÃ¼llt hatte.</w:t>
      </w:r>
    </w:p>
    <w:p>
      <w:r>
        <w:t>3.4Â Â Â Â  Der BeschwerdefÃ¼hrer berief sich zudem auf einen Rechtsirrtum, da weder aus Art. 53 AVIG noch aus Art. 77 AVIV ersichtlich sei, dass es sich bei der 60-tÃ¤gigen Frist um eine Verwirkungsfrist handle (Urk. 1 S. 8 Ziff. 12). Es trifft zu, dass sich Art. 53 Abs. 3 AVIG einzig entnehmen lÃ¤sst, der Anspruch auf InsolvenzentschÃ¤digung erlÃ¶sche mit Ablauf der 60-tÃ¤gigen Frist. In diesem Zusammenhang ist jedoch darauf hinzuweisen, dass die Antwort auf die Frage, ob es sich bei einer bestimmten Frist um eine Verwirkungsfrist handelt, regelmÃ¤ssig nicht dem Gesetz selber zu entnehmen ist, sondern diese durch die Rechtsprechung und die Literatur geklÃ¤rt wird.</w:t>
      </w:r>
    </w:p>
    <w:p>
      <w:r>
        <w:t>Vorliegend ergibt sich aus Rechtsprechung und Literatur zweifellos, dass es sich bei der Frist von Art. 53 Abs. 1 AVIG um eine Verwirkungsfrist handelt (BGE 123 V 107 Erw. 2a; ARV 2002 S. 187 Erw. 1a; Nussbaumer, Arbeitslosenversicherung, in: Schweizerisches Bundesverwaltungsrecht [SBVR], Soziale Sicherheit, Basel, 2007, S. 2362 Rz 610; Stauffer, Rechtsprechung des Bundesgerichts zum Sozialversicherungsrecht, Bundesgesetz Ã¼ber die obligatorische Arbeitslosenversicherung und InsolvenzentschÃ¤digung, 2. Ã¼berarbeitete und ergÃ¤nzte Auflage, ZÃ¼rich, 1998, S. 125; Burgherr, Die InsolvenzentschÃ¤digung, ZÃ¼rich Basel Genf, 2004, S. 103). Vom anwaltlich vertretenen BeschwerdefÃ¼hrer konnte deshalb ohne Weiteres erwartet werden, dass er um diesen Umstand wusste und sich im Klaren darÃ¼ber war, dass der Anspruch auf InsolvenzentschÃ¤digung nach Ablauf der 60-tÃ¤gigen Frist erlischt. Die Berufung auf einen Rechtsirrtum ist deshalb nicht zu hÃ¶ren.</w:t>
      </w:r>
    </w:p>
    <w:p>
      <w:r>
        <w:t>3.5Â Â Â Â  Zwar trifft es zu, dass die Frist von Art. 53 AVIG grundsÃ¤tzlich einer Wiederherstellung zugÃ¤nglich ist, wie dies der BeschwerdefÃ¼hrer vorbringt (Urk. 1 S. 9 Ziff. 13). In diesem Zusammenhang ist er aber darauf hinzuweisen, dass eine Fristwiederherstellung lediglich unter den strengen Voraussetzungen von Art. 41 des Bundesgesetzes Ã¼ber den allgemeinen Teil des Sozialversicherungsrechts (ATSG) mÃ¶glich ist, mithin wenn die gesuchstellende Person in unverschuldeter Weise davon abgehalten wurde, binnen Frist zu handeln. Der BeschwerdefÃ¼hrer brachte keine GrÃ¼nde vor, aufgrund derer er die angesetzte Frist unverschuldet nicht einhalten konnte. Solche ergeben sich auch nicht aus den Akten. Demnach sind vorliegend die Voraussetzungen fÃ¼r eine Wiederherstellung der Frist nicht gegeben, weshalb eine solche nicht in Betracht kommt.</w:t>
      </w:r>
    </w:p>
    <w:p>
      <w:r>
        <w:t>4.Â Â Â Â Â Â  Nach dem Gesagten ist abschliessend festzuhalten, dass die Beschwerdegegnerin den Anspruch auf InsolvenzentschÃ¤digung zu Recht als erloschen beurteilte, nachdem der BeschwerdefÃ¼hrer innert der angesetzten Nachfrist die vorgeschriebenen Unterlagen - und dabei insbesondere das Antragsformular - nicht eingereicht hatte.</w:t>
      </w:r>
    </w:p>
    <w:p>
      <w:r>
        <w:t>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iur. Walter M. MÃ¼ller</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