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AK.2004.00020 vom 1. Juli 2004</w:t>
      </w:r>
    </w:p>
    <w:p>
      <w:r>
        <w:t>ZH Sozialversicherungsgericht, 2004-07-01, DE</w:t>
      </w:r>
    </w:p>
    <w:p>
      <w:r>
        <w:rPr>
          <w:b/>
        </w:rPr>
        <w:t xml:space="preserve">Quelle: </w:t>
      </w:r>
      <w:r>
        <w:t>https://mcp.opencaselaw.ch/entscheid/zh_sozialversicherungsgericht_AK.2004.00020</w:t>
      </w:r>
    </w:p>
    <w:p>
      <w:r>
        <w:t>FR: ZH_SOZIALVERSICHERUNGSGERICHT AK.2004.00020 du 1 juillet 2004</w:t>
      </w:r>
    </w:p>
    <w:p>
      <w:r>
        <w:t>IT: ZH_SOZIALVERSICHERUNGSGERICHT AK.2004.00020 del 1 luglio 2004</w:t>
      </w:r>
    </w:p>
    <w:p>
      <w:pPr>
        <w:pStyle w:val="Heading2"/>
      </w:pPr>
      <w:r>
        <w:t>Erwägungen</w:t>
      </w:r>
    </w:p>
    <w:p>
      <w:r>
        <w:rPr>
          <w:b/>
        </w:rPr>
        <w:t>E. 2</w:t>
      </w:r>
    </w:p>
    <w:p>
      <w:r>
        <w:t>2.1Â Â Â Â  Zu prÃ¼fen ist zunÃ¤chst, ob die SchadenersatzverfÃ¼gung vom 29. Oktober 2003 (Urk. 7/30) rechtzeitig erfolgt ist.</w:t>
      </w:r>
    </w:p>
    <w:p>
      <w:r>
        <w:t>2.2Â Â Â Â  Nach Art. 52 Abs. 3 AHVG, in der seit 1. Januar 2003 gÃ¼ltigen Fassung, verjÃ¤hrt die Schadenersatzforderung zwei Jahre, nachdem die zustÃ¤ndige Ausgleichskasse Kenntnis des Schadens erhalten hat, und fÃ¼nf Jahre nach Eintritt des Schadens.</w:t>
      </w:r>
    </w:p>
    <w:p>
      <w:r>
        <w:rPr>
          <w:b/>
        </w:rPr>
        <w:t>E. 2.3</w:t>
      </w:r>
    </w:p>
    <w:p>
      <w:r>
        <w:t>Kenntnis des Schadens im Sinne von Art. 52 Abs. 3 AHVG ist in der Regel von dem Zeitpunkt an gegeben, in welchem die Ausgleichskasse unter Beachtung der ihr zumutbaren Aufmerksamkeit erkennen muss, dass die tatsÃ¤chlichen Gegebenheiten nicht mehr erlauben, die BeitrÃ¤ge einzufordern, wohl aber eine Schadenersatzpflicht begrÃ¼nden kÃ¶nnen (BGE 128 V 17 Erw. 2a, 126 V 444 Erw. 3a 452 Erw. 2a, 121 III 388 Erw. 3b, je mit Hinweisen).</w:t>
      </w:r>
    </w:p>
    <w:p>
      <w:r>
        <w:t>2.4Â Â Â Â  Im Falle eines Konkurses oder Nachlassvertrages mit VermÃ¶gensabtretung hat die Kasse nicht notwendigerweise erst Kenntnis des Schadens im Sinne von Art. 52 Abs. 3 AHVG, wenn sie in die Verteilungsliste und Schlussrechnung des Konkursamtes oder Liquidators Einsicht nehmen kann oder einen Verlustschein erhÃ¤lt; denn wer im Rahmen solcher Verfahren einen Verlust erleidet und auf Ersatz klagen will, hat praxisgemÃ¤ss in der Regel bereits dann ausreichende Kenntnis des Schadens, wenn die Kollokation der Forderungen erÃ¶ffnet beziehungsweise der Kollokationsplan (und das Inventar) zur Einsicht aufgelegt wird. In diesem Zeitpunkt ist oder wÃ¤re der GlÃ¤ubiger im Allgemeinen in der Lage, den Stand der Aktiven, die Kollokation seiner Forderung und die voraussichtliche Dividende zu kennen (BGE 126 V 444 Erw. 3a, 119 V 92 Erw. 3, je mit Hinweisen). LÃ¤sst die Auflage des Kollokationsplanes eine volle Deckung der Beitragsforderung erwarten, kann sich die fristauslÃ¶sende Kenntnis des Schadens auch in einem spÃ¤teren Stadium des Konkurses oder Nachlassvertragsverfahrens verwirklichen (Urteil des EidgenÃ¶ssischen Versicherungsgerichts, EVG, in Sachen A. vom 4. September 2001, H 300/00, Erw. 2a). Anderseits kann eine Kenntnis des Schadens ausnahmsweise bereits vor Auflegung des Kollokationsplanes bestehen (AHI 1993 S. 81, ZAK 1992 S. 477). Auch im Falle des summarischen Konkursverfahrens hat die Ausgleichskasse in der Regel im Zeitpunkt der Auflage des Kollokationsplanes und des Inventars Kenntnis des Schadens (Urteil des EVG in Sachen I. vom 27. Juni 2000, H 12/99). Bei Einstellung des Konkurses mangels Aktiven besteht in der Regel Kenntnis des Schadens im Zeitpunkt der Publikation der Einstellung im Schweizerischen Handelsamtsblatt (SHAB); dies gilt auch dann, wenn ein GlÃ¤ubiger nach Art. 230 Abs. 2 SchKG die DurchfÃ¼hrung des Konkursverfahrens verlangt (Urteile des EVG in Sachen S. vom 7. Januar 2000, H 224/98, und in Sachen A. vom 4. September 2001, H 300/00).</w:t>
      </w:r>
    </w:p>
    <w:p>
      <w:r>
        <w:t>2.5Â Â Â Â  Der Schaden gilt als eingetreten, sobald anzunehmen ist, dass die geschuldeten BeitrÃ¤ge aus rechtlichen oder tatsÃ¤chlichen GrÃ¼nden nicht mehr erhoben werden kÃ¶nnen (BGE 126 V 444 Erw. 3a, 121 III 384 Erw. 3bb, 388 Erw. 3a, je mit Hinweisen). Dies trifft dann zu, wenn die BeitrÃ¤ge im Sinne von Art. 16 Abs. 1 AHVG verwirkt sind (vgl. z.B. BGE 112 V 156, 98 V 26) oder wenn ihre Entrichtung wegen ZahlungsunfÃ¤higkeit des beitragspflichtigen Arbeitgebers nicht mehr mÃ¶glich ist (vgl. z.B. BGE 121 V 234, 240). Im ersten Fall gilt der Schaden als eingetreten, sobald die BeitrÃ¤ge verwirkt sind (BGE 123 V 15 Erw. 5b, 170 Erw. 2a, 112 V 157 Erw. 2, 108 V 194 Erw. 2d, je mit Hinweisen). Im zweiten Fall gilt der Schadenseintritt als erfolgt, sobald die BeitrÃ¤ge wegen der ZahlungsunfÃ¤higkeit des Arbeitgebers nicht mehr im ordentlichen Verfahren nach Art. 14 ff. AHVG erhoben werden kÃ¶nnen (BGE 123 V 16 Erw. 5b, 170 Erw. 2a, 121 III 384 Erw. 3bb, 113 V 256, 112 V 157 Erw. 2).</w:t>
      </w:r>
    </w:p>
    <w:p>
      <w:r>
        <w:rPr>
          <w:b/>
        </w:rPr>
        <w:t>E. 2.6</w:t>
      </w:r>
    </w:p>
    <w:p>
      <w:r>
        <w:t>Vorliegend wurde der Konkurs am 29. April 2003 erÃ¶ffnet, und am 26. Mai 2003 wurde das Konkursverfahren mangels Aktiven eingestellt (Urk. 8/22; Publikation im SHAB Nr. 116 vom 20. Juni 2003 S. 21). Anschliessend fÃ¼hrte die Beschwerdegegnerin am 28. Juli 2003 eine Arbeitgeberkontrolle durch (Urk. 8/15). Es ist somit ist davon auszugehen, dass die Beschwerdegegnerin zum Zeitpunkt der VerÃ¶ffentlichung der Einstellung des Konkursverfahrens mangels Aktiven im SHAB am 20. Juni 2003 Kenntnis des Schadens erhielt. Die zweijÃ¤hrige Frist zur Geltendmachung des Schadenersatzes ist mit Erlass der SchadenersatzverfÃ¼gung vom 29. Oktober 2003 (Urk. 8/10) gewahrt worden. Der Schaden ist bei Einstellung des Konkurses mangels Aktiven am 26. Mai 2003 (Urk. 8/22) entstanden, weshalb auch die fÃ¼nfjÃ¤hrige Frist zur Geltendmachung des Schadenersatzes, welche zu diesem Zeitpunkt zu laufen begann, jedenfalls mit Erlass der SchadenersatzverfÃ¼gung vom 29. Oktober 2003 gewahrt wurde.</w:t>
      </w:r>
    </w:p>
    <w:p>
      <w:r>
        <w:t>Â Â Â Â Â Â Â Â</w:t>
      </w:r>
    </w:p>
    <w:p>
      <w:r>
        <w:rPr>
          <w:b/>
        </w:rPr>
        <w:t>E. 3</w:t>
      </w:r>
    </w:p>
    <w:p>
      <w:r>
        <w:t>3.1Â Â Â Â  Des Weiteren sind die Haftungsvoraussetzungen, des Schadens, der Widerrechtlichkeit, des Verschuldens und des adÃ¤quaten Kausalzusammenhangs zu prÃ¼fen, wobei zuerst auf die Voraussetzung des Schadens nÃ¤her einzugehen ist.</w:t>
      </w:r>
    </w:p>
    <w:p>
      <w:r>
        <w:rPr>
          <w:b/>
        </w:rPr>
        <w:t>E. 3.2</w:t>
      </w:r>
    </w:p>
    <w:p>
      <w:r>
        <w:t>Voraussetzung fÃ¼r eine Haftung nach Art. 52 AHVG ist zunÃ¤chst das Vorliegen eines Schadens. Dieser besteht darin, dass der AHV ein ihr gesetzlich geschuldeter Beitrag entgeht. Die HÃ¶he des Schadens entspricht dabei dem Betrag, dessen die Kasse verlustig geht (Thomas Nussbaumer, Die Ausgleichskasse als Partei im Schadenersatzprozess nach Artikel 52 AHVG, ZAK 1991 S. 383 ff. und 433 ff.). Verwaltungs- und Betreibungskosten, Veranlagungs- und MahngebÃ¼hren sowie die Verzugszinsen bilden Bestandteil des Schadens, welcher der Ausgleichskasse zu ersetzen ist (BGE 121 III 384 Erw. 3bb; vgl. auch BGE 109 V 95 oben, 108 V 197 Erw. 5). Im Hinblick auf die in Art. 14 Abs. 1 AHVG normierte Beitrags- und Abrechnungspflicht des Arbeitgebers gehÃ¶ren auch die ArbeitgeberbeitrÃ¤ge zum massgeblichen Schaden (BGE 98 V 29 Erw. 5).</w:t>
      </w:r>
    </w:p>
    <w:p>
      <w:r>
        <w:t>3.3Â Â Â Â  Die Beschwerdegegnerin stÃ¼tzt ihre Forderung gegenÃ¼ber der BeschwerdefÃ¼hrerin auf die Lohnbescheinigungen fÃ¼r die Jahre 2001 (Urk. 8/17) und 2002 (Urk. 8/16) sowie auf den Bericht Ã¼ber die Arbeitgeberkontrolle vom 28. Juli 2003 (Urk. 8/15). Des Weiteren befinden sich der Kontoauszug vom 5. MÃ¤rz 2004 (Urk. 8/23) und die BeitragsÃ¼bersicht gleichen Datums (Urk. 8/24) bei den Akten. Daraus ergibt sich, dass die C.___ GmbH im Jahre 2001 beitragspflichtige Lohnzahlungen von insgesamt Fr. 201'645.-- (Urk. 8/17) und im Jahre 2002 solche von Fr. 90'000.-- (Urk. 8/16) ausgerichtet hat. In der Zeit vom 7. Juni 2002 bis 10. Dezember 2002 hat die C.___ GmbH Beitragszahlungen von insgesamt Fr. 12'549.40 (Urk. 8/24) geleistet. Der Ausstand resultiert aus der GegenÃ¼berstellung der gemÃ¤ss Kontoauszug und BeitragsÃ¼bersicht fÃ¼r die Jahre 2001 und 2002 geschuldeten SozialversicherungsbeitrÃ¤ge (zuzÃ¼glich Nebenkosten) von Fr. 43'544.10 und der von der C.___ GmbH geleisteten Zahlungen im Betrag von Fr. 12Â549.40 (Urk. 8/24 S. 2). Daraus resultiert ein Saldo von Fr. 30'994.70 zu Gunsten der Beschwerdegegnerin (Urk. 8/24 S. 2, Urk. 8/23 S. 2).</w:t>
      </w:r>
    </w:p>
    <w:p>
      <w:r>
        <w:rPr>
          <w:b/>
        </w:rPr>
        <w:t>E. 3.4</w:t>
      </w:r>
    </w:p>
    <w:p>
      <w:r>
        <w:t>Bestandteil des Schadens bilden gemÃ¤ss der Rechtsprechung (ZAK 1985 S. 581) nur diejenigen AusstÃ¤nde, welche vor der KonkurserÃ¶ffnung innert der auf die FÃ¤lligkeit folgenden zehntÃ¤gigen Zahlungsfrist (Art. 34 Abs. 3 AHVV) hÃ¤tten beglichen werden mÃ¼ssen. Die Rechnung fÃ¼r die im Jahre 2002 geschuldeten LohnbeitrÃ¤ge datiert vom 28. MÃ¤rz 2003 (Urk. 8/23 S. 1). Die auf die FÃ¤lligkeit folgende Zahlungsfrist von zehn Tagen (Art. 34 Abs. 3 AHVV; vgl. ZAK 1985 S. 581) war demnach zum Zeitpunkt der KonkurserÃ¶ffnung vom 29. April 2003 (Urk. 8/22) bereits abgelaufen, weshalb nicht zu beanstanden ist, dass die Beschwerdegegnerin bei der Schadensbemessung auch die der C.___ AG erst am 28. MÃ¤rz 2003 in Rechnung gestellten BeitrÃ¤ge fÃ¼r das Jahr 2002 mitberÃ¼cksichtigte. Masslich ist die Bemessung des Schadens mit Fr. 30'994.70 unbestritten (Urk. 1) und mangels offenkundiger Anhaltspunkte fÃ¼r eine fehlerhafte Berechnung nicht zu beanstanden.</w:t>
      </w:r>
    </w:p>
    <w:p>
      <w:r>
        <w:rPr>
          <w:b/>
        </w:rPr>
        <w:t>E. 4</w:t>
      </w:r>
    </w:p>
    <w:p>
      <w:r>
        <w:t>4.1Â Â Â Â  Art. 14 Abs. 1 AHVG in Verbindung mit Art. 34 ff. AHVV schreibt vor, dass der Arbeitgeber bei jeder Lohnzahlung die ArbeitnehmerbeitrÃ¤ge in Abzug zu bringen und zusammen mit den ArbeitgeberbeitrÃ¤gen der Ausgleichskasse zu entrichten hat. Die Arbeitgeber haben den Ausgleichskassen periodisch Abrechnungsunterlagen Ã¼ber die von ihnen an ihre Arbeitnehmer ausbezahlten LÃ¶hne zuzustellen, damit die entsprechenden paritÃ¤tischen BeitrÃ¤ge ermittelt und verfÃ¼gt werden kÃ¶nnen. Die Beitragszahlungs- und Abrechnungspflicht des Arbeitgebers ist eine gesetzlich vorgeschriebene Ã¶ffentlichrechtliche Aufgabe. Dazu hat das EidgenÃ¶ssische Versicherungsgericht wiederholt erklÃ¤rt, dass die NichterfÃ¼llung dieser Ã¶ffentlichrechtlichen Aufgabe eine Missachtung von Vorschriften im Sinne von Art. 52 AHVG bedeute und die volle Schadensdeckung nach sich ziehe (BGE 118 V 195 Erw. 2a, 111 V 173 Erw. 2, je mit Hinweisen).</w:t>
      </w:r>
    </w:p>
    <w:p>
      <w:r>
        <w:t>4.2Â Â Â Â  Nach Art. 34 Abs. 1 lit. a AHVV haben die Arbeitgeber der Ausgleichskasse die BeitrÃ¤ge monatlich zu bezahlen und wenn die jÃ¤hrliche Lohnsumme 200Â000 Franken nicht Ã¼bersteigt, vierteljÃ¤hrlich. GemÃ¤ss Art. 35 Abs. 1 AHVV haben die Arbeitgeber im laufenden Jahr periodisch AkontobeitrÃ¤ge zu entrichten. Diese werden von der Ausgleichskasse auf Grund der voraussichtlichen Lohnsumme festgesetzt. Laut Art. 36 Abs. 4 AHVV nimmt die Ausgleichskasse den Ausgleich zwischen den geleisteten AkontobeitrÃ¤gen und den tatsÃ¤chlich geschuldeten BeitrÃ¤gen aufgrund der Abrechnung fÃ¼r das Kalenderjahr vor. Ausstehende BeitrÃ¤ge sind innert 30 Tagen ab Rechnungsstellung zu bezahlen. ÃberschÃ¼ssige BeitrÃ¤ge werden von der Ausgleichskasse zurÃ¼ckerstattet oder verrechnet.</w:t>
      </w:r>
    </w:p>
    <w:p>
      <w:r>
        <w:rPr>
          <w:b/>
        </w:rPr>
        <w:t>E. 4.3</w:t>
      </w:r>
    </w:p>
    <w:p>
      <w:r>
        <w:t>Â Â Â  Die Beschwerdegegnerin erhob die paritÃ¤tischen SozialversicherungsbeitrÃ¤ge von der C.___ AG fÃ¼r die Abrechnungsperioden 2001 und 2002 jeweils fÃ¼r das Kalenderjahr. Nachdem die Gesellschaft die Jahresabrechnungen fÃ¼r die Jahre 2000 (Urk. 8/18) und 2001 (Urk. 8/17) mit VerspÃ¤tung erst im April 2002 eingereicht hatte, stellte ihr die Beschwerdegegnerin am 19. April 2002 LohnbeitrÃ¤ge fÃ¼r das Jahr 2001 im Betrag von Fr. 30'049.40 in Rechnung (Urk. 8/23). Am 14. Mai 2002 wurde der C.___ GmbH fÃ¼r die Bezahlung der ausstehenden BeitrÃ¤ge des Jahres 2001 ein Zahlungsaufschub gewÃ¤hrt und die monatliche ratenweise Abzahlung der Beitragsschuld gemÃ¤ss einem Schuldentilgungsplan bewilligt (Urk. 8/26). In der Folge kam es auch bei der Bezahlung der einzelnen Raten gemÃ¤ss dem Schuldentilgungsplan zu VerspÃ¤tungen. Nach dem 10. Dezember 2002 stellte die C.___ GmbH die Abzahlung der Beitragsschuld gÃ¤nzlich ein. Auch die am 28. MÃ¤rz 2003 in Rechnung gestellten BeitrÃ¤ge fÃ¼r das Jahr 2002 blieben unbezahlt (Urk. 8/23 S. 1). Dadurch hat die C.___ GmbH die ihr obliegenden Ã¶ffentlich-rechtlichen Pflichten beim Beitragsbezug (Art. 14 Abs. 1 AHVG und Art. 34 ff. AHVV) verletzt, weshalb die Haftungsvoraussetzung der Widerrechtlichkeit rechtsprechungsgemÃ¤ss zu bejahen ist.</w:t>
      </w:r>
    </w:p>
    <w:p>
      <w:r>
        <w:rPr>
          <w:b/>
        </w:rPr>
        <w:t>E. 5</w:t>
      </w:r>
    </w:p>
    <w:p>
      <w:r>
        <w:t>5.1Â Â Â Â  Formell eingesetzte GeschÃ¤ftsfÃ¼hrer einer GmbH wie auch Personen, die faktisch die Funktion eines GeschÃ¤ftsfÃ¼hrers ausÃ¼ben, haften fÃ¼r den der Ausgleichskasse zufolge nicht bezahlter BundessozialversicherungsbeitrÃ¤ge entstandenen Schaden nach den gleichen GrundsÃ¤tzen wie Organe einer Aktiengesellschaft. Dagegen besteht fÃ¼r den blossen Gesellschafter einer GmbH vorbehÃ¤ltlich einer abweichenden statutarischen Regelung keine Pflicht zur Kontrolle oder Ãberwachung der GeschÃ¤ftsfÃ¼hrung, weshalb ihm das Fehlverhalten der Gesellschaft auch nicht angerechnet werden darf (BGE 126 V 237 ff.)</w:t>
      </w:r>
    </w:p>
    <w:p>
      <w:r>
        <w:t>5.2Â Â Â Â  Nicht jedes einer Firma als solcher anzulastende Verschulden muss auch ein solches ihrer sÃ¤mtlichen Organe sein. Vielmehr hat man abzuwÃ¤gen, ob und inwieweit eine Handlung der Firma einem bestimmten Organ im Hinblick auf dessen rechtliche und faktische Stellung innerhalb der Firma zuzurechnen ist. Ob ein Organ schuldhaft gehandelt hat, hÃ¤ngt demnach entscheidend von der Verantwortung und den Kompetenzen ab, die ihm von der juristischen Person Ã¼bertragen wurden (BGE 108 V 202 Erw. 3a; ZAK 1985 S. 620 Erw. 3b). Bei einfachen VerhÃ¤ltnissen muss vom einzigen Verwaltungsrat einer Aktiengesellschaft, der als solcher die Verwaltung der Gesellschaft als einzige Person in Organstellung zu besorgen hat, in der Regel der Ãberblick Ã¼ber alle wesentlichen Belange der Firma verlangt werden, und dies selbst dann, wenn er seine Befugnisse weitgehend an einen GeschÃ¤ftsfÃ¼hrer delegiert hat. Er kann mit der Delegation der GeschÃ¤ftsfÃ¼hrung nicht zugleich auch seine Verantwortung als einziges Verwaltungsorgan an den GeschÃ¤ftsfÃ¼hrer delegieren (BGE 108 V 203 Erw. 3b).</w:t>
      </w:r>
    </w:p>
    <w:p>
      <w:r>
        <w:t>5.3Â Â Â Â  Die BeschwerdefÃ¼hrerin war im Handelsregister seit 27. Oktober 2000 als GrÃ¼ndungsgesellschafterinÂ  und GeschÃ¤ftsfÃ¼hrerin mit Kollektivunterschriftsberechtigung zu zweien neben D.___ (Gesellschafter und GeschÃ¤ftsfÃ¼hrer mit Kollektivunterschriftsberechtigung zu zweien) eingetragen (Urk. 8/22). Nach dem RÃ¼cktritt von D.___ als GeschÃ¤ftsfÃ¼hrer und seinem Ausscheiden aus der Gesellschaft (Publikation im SHAB am 16. September 2002; Urk. 8/22 S. 2) war die BeschwerdefÃ¼hrerin alleinige Gesellschafterin und GeschÃ¤ftsfÃ¼hrerin mit Einzelunterschriftsberechtigung (Urk. 8/22 S. 2). Als geschÃ¤ftsfÃ¼hrende Gesellschafterin kam der BeschwerdefÃ¼hrerin daher formelle Organeigenschaft zu, worauf fÃ¼r die Bejahung der subsidiÃ¤ren Haftbarkeit gemÃ¤ss Art. 52 AHVG abzustellen ist. In ihrer Eigenschaft als geschÃ¤ftsfÃ¼hrende Gesellschafterin oblagen der BeschwerdefÃ¼hrerin daher Sorgfalts-, Aufsichts- und Treuepflichten, welche mit den in Art. 717 Abs. 1 des Obligationenrechts statuierten Pflichten des Verwaltungsrates einer Aktiengesellschaft vergleichbar sind, und an welche vorliegend angesichts der einfachen Organisationsstruktur der C.___ GmbH praxisgemÃ¤ss hohe Anforderungen zu stellen sind (BGE 108 V 203 Erw. 3b). Als geschÃ¤ftsfÃ¼hrende Gesellschafterin der GmbH war die BeschwerdefÃ¼hrerin daher verpflichtet, dafÃ¼r besorgt zu sein, dass die der C.___ GmbH obliegende Beitragspflicht gegenÃ¼ber der Ausgleichskasse erfÃ¼lle.</w:t>
      </w:r>
    </w:p>
    <w:p>
      <w:r>
        <w:rPr>
          <w:b/>
        </w:rPr>
        <w:t>E. 6</w:t>
      </w:r>
    </w:p>
    <w:p>
      <w:r>
        <w:t>6.1Â Â Â Â  Die wesentliche Voraussetzung fÃ¼r die Schadenersatzpflicht besteht nach dem Wortlaut des Art. 52 Abs. 1 AHVG darin, dass der Arbeitgeber absichtlich oder grobfahrlÃ¤ssig Vorschriften verletzt hat und dass durch diese Missachtung ein Schaden verursacht worden ist (BGE 108 V 186 Erw. 1a mit Hinweisen). Absicht bzw. Vorsatz und FahrlÃ¤ssigkeit sind verschiedene Formen des Verschuldens. Art. 52 Abs. 1 AHVG statuiert demnach eine Verschuldenshaftung, und zwar handelt es sich um eine Verschuldenshaftung aus Ã¶ffentlichem Recht. Die Schadenersatzpflicht ist im konkreten Fall nur dann begrÃ¼ndet, wenn nicht UmstÃ¤nde gegeben sind, welche das fehlerhafte Verhalten des Arbeitgebers als gerechtfertigt erscheinen lassen oder sein Verschulden im Sinne von Absicht oder grober FahrlÃ¤ssigkeit ausschliessen. In diesem Sinne ist es denkbar, dass ein Arbeitgeber zwar in vorsÃ¤tzlicher Missachtung der AHV-Vorschriften der Ausgleichskasse einen Schaden zufÃ¼gt, aber trotzdem nicht schadenersatzpflichtig wird, wenn besondere UmstÃ¤nde die Nichtbefolgung der einschlÃ¤gigen Vorschriften als erlaubt oder nicht schuldhaft erscheinen lassen (BGE 108 V 186 Erw. 1b; ZAK 1985 S. 576 Erw. 2). So kann es sein, dass es einem Arbeitgeber, der sich in schwieriger finanzieller Lage befindet, durch das Nichtbezahlen der BeitrÃ¤ge gelingt, die Existenz seines Unternehmens zu retten. Ein solches Vorgehen fÃ¼hrt allerdings nur dann nicht zu einer Haftung gemÃ¤ss Art. 52 AHVG, wenn der Arbeitgeber im Zeitpunkt seiner Entscheidung aufgrund der objektiven UmstÃ¤nde und einer seriÃ¶sen Beurteilung der Lage damit rechnen durfte, dass er die Forderung der Ausgleichskasse innert nÃ¼tzlicher Frist wÃ¼rde befriedigen kÃ¶nnen (BGE 108 V 188; ZAK 1992 S. 248 Erw. 4b).</w:t>
      </w:r>
    </w:p>
    <w:p>
      <w:r>
        <w:t>6.2Â Â Â Â  Grobe FahrlÃ¤ssigkeit liegt praxisgemÃ¤ss vor, wenn ein Arbeitgeber das ausser Acht lÃ¤sst, was jedem verstÃ¤ndigen Menschen in gleicher Lage und unter gleichen UmstÃ¤nden als beachtlich hÃ¤tte einleuchten mÃ¼ssen. Das Mass der zu verlangenden Sorgfalt ist abzustufen entsprechend der Sorgfaltspflicht, die in den kaufmÃ¤nnischen Belangen jener Arbeitgeberkategorie, welcher der Betreffende angehÃ¶rt, Ã¼blicherweise erwartet werden kann und muss (BGE 112 V 159 f. mit Hinweisen).</w:t>
      </w:r>
    </w:p>
    <w:p>
      <w:r>
        <w:t>6.3Â Â Â Â  Die Ausgleichskasse, die feststellt, dass sie einen durch Missachtung der Vorschriften entstandenen Schaden erlitten hat, darf davon ausgehen, dass der Arbeitgeber die Vorschriften absichtlich oder mindestens grobfahrlÃ¤ssig verletzt hat, sofern keine Anhaltspunkte fÃ¼r die RechtmÃ¤ssigkeit des Handelns oder die Schuldlosigkeit des Arbeitgebers bestehen; im Rahmen der ihr obliegenden Mitwirkungspflicht ist es grundsÃ¤tzlich Sache der belangten Person, den Nachweis fÃ¼r allfÃ¤llige Rechtfertigungs- oder ExkulpationsgrÃ¼nde zu erbringen (BGE 108 V 187 Erw. 1b; SVR 2001 AHV Nr. 15 S. 52 Erw. 5).</w:t>
      </w:r>
    </w:p>
    <w:p>
      <w:r>
        <w:t>6.4Â Â Â Â  Die BeschwerdefÃ¼hrerin war auf Grund ihrer Organstellung verpflichtet, dafÃ¼r zu sorgen, dass die C.___ GmbH ihren Ã¶ffentlich-rechtlichen Pflichten beim Beitragsbezug nachkommt. Die Verletzung dieser Pflichten ist als grobfahrlÃ¤ssig zu werten, sodass die BeschwerdefÃ¼hrerin fÃ¼r den der Ausgleichskasse entstandenen Schaden einzustehen hat, sofern keine Rechtfertigungs- oder ExkulpationsgrÃ¼nde vorliegen.</w:t>
      </w:r>
    </w:p>
    <w:p>
      <w:r>
        <w:rPr>
          <w:b/>
        </w:rPr>
        <w:t>E. 7</w:t>
      </w:r>
    </w:p>
    <w:p>
      <w:r>
        <w:t>7.1Â Â Â Â  Die BeschwerdefÃ¼hrerin bringt zu ihrer Entlastung zur Hauptsache vor, dass die C.___ GmbH durch die schwierige Konjunkturlage zwar unverschuldeterweise ab Ende 2001 AuftrÃ¤ge wichtiger Kunden verloren habe, dass sie jedoch in E.___, F.___ ltd., einen Investor gefunden habe, welcher sich vertraglich bereit erklÃ¤rt habe, die C.___ GmbH zu finanzieren. Bei erfolgreichem Zustandekommen dieser Finanzierung, hÃ¤tte die C.___ AG zudem von der G.___ weitere Bankkredite erhalten. Aufgrund der Finanzierungsvereinbarung mit E.___ habe sie damit rechnen dÃ¼rfen, dass die Sanierung der Gesellschaft kurz bevorstehe, und dass diese ihre Beitragsschuld innert nÃ¼tzlicher Frist werde tilgen kÃ¶nnen (Urk. 1 S. 2 f.).</w:t>
      </w:r>
    </w:p>
    <w:p>
      <w:r>
        <w:t>7.2Â Â Â Â  Eine Nichtabrechnung oder Nichtbezahlung der BeitrÃ¤ge genÃ¼gt noch nicht, um ein qualifiziertes Verschulden anzunehmen. Vielmehr sind die gesamten UmstÃ¤nde zu wÃ¼rdigen. Nicht jede Verletzung der Ã¶ffentlich-rechtlichen Pflicht einer Arbeitgeberfirma ist ohne weiteres als qualifiziertes Verschulden ihrer Organe im Sinne von Art. 52 AHVG zu werten; das absichtliche oder grobfahrlÃ¤ssige Missachten von Vorschriften verlangt vielmehr einen Normverstoss von einer gewissen Schwere. Dagegen kann beispielsweise eine relativ kurze Dauer des Beitragsausstandes sprechen (BGE 121 V 244 Erw. 4b mit Hinweisen). Die Rechtsprechung hat erkannt, dass ein Beitragsausstand von zwei bis drei Monaten Dauer als in diesem Sinne kurz zu werten ist, wobei aber immer eine WÃ¼rdigung sÃ¤mtlicher konkreten UmstÃ¤nde des Einzelfalles Platz zu greifen hat (BGE 124 V 253, 121 V 244 Erw. 4b mit Hinweis; 108 V 186 f. Erw. 1b; 108 V 200 f. Erw. 1; Urteile des EVG in Sachen T. und M. vom 8. Juli 2003, H 141/01 und in Sachen S. vom 25. Mai 2004, H 307/03).</w:t>
      </w:r>
    </w:p>
    <w:p>
      <w:r>
        <w:t>7.3Â Â Â Â  Aus den Akten ist ersichtlich, dass die Beschwerdegegnerin der C.___ GmbH am 14. Mai 2002 fÃ¼r die Entrichtung der fÃ¼r das Jahr 2001 geschuldeten BeitrÃ¤ge ein Zahlungsaufschub gewÃ¤hrte und dass die C.___ GmbH ermÃ¤chtigt wurde, die Beitragsschuld in Abweichung der ordentlichen Zahlungstermine nach einem Schuldentilgungsplan ratenweise zu begleichen (Urk. 8/26; vgl. dazu BGE 124 V 253). Die Gesellschaft kam bereits mit der gemÃ¤ss dem Tilgungsplan am 31. Mai 2002 (Urk. 8/26 S. 2) vorgesehenen Bezahlung der ersten Rate in Verzug (Urk. 8/23). Auch mit den nachfolgenden Raten, welche auf den 30. Juni 2002, den 31. Juli 2002, den 31. August 2002 und den 30. September 2002 vorgesehen waren, geriet sie in Verzug und stellte nach dem 10. Dezember 2002 jegliche Beitragszahlung ein (Urk. 8/23 S. 1). Somit steht fest, dass die GmbH ab 1. Juni 2002 die SozialversicherungsbeitrÃ¤ge entweder nur verzÃ¶gert oder gar nicht bezahlte. Von einem kurzfristigen Verstoss gegen die Beitragsvorschriften im Sinne von BGE 121 V 243 kann demnach nicht gesprochen werden. Der Exkulpationsgrund der kurzen Dauer des Beitragsausstandes ist denn auch nur auf FÃ¤lle anzuwenden, in denen die Zahlungsmoral der Gesellschaft mit Ausnahme der letzten zwei, drei Monate vor Konkurs immer klaglos war (Urteile des EVG in Sachen B. vom 13. Februar 2002, H 438/00, Erw. 4b/bb und in Sachen A. vom 16. Mai 2002, H 44/01).</w:t>
      </w:r>
    </w:p>
    <w:p>
      <w:r>
        <w:rPr>
          <w:b/>
        </w:rPr>
        <w:t>E. 7.4</w:t>
      </w:r>
    </w:p>
    <w:p>
      <w:r>
        <w:t>Aufgrund der Aktenlage kann zwar als erstellt gelten, dass der ab Ende des Jahres 2001 eingetretene LiquiditÃ¤tsengpass massgeblich auf Faktoren zurÃ¼ck zu fÃ¼hren war, welche die BeschwerdefÃ¼hrerin nicht unmittelbar selbst zu verantworten hatte. Die Ursachen der finanziellen Schwierigkeiten der Gesellschaft sind indessen fÃ¼r die hier zu beurteilende Streitfrage von untergeordneter Bedeutung; namentlich vermag das schwierige wirtschaftliche Umfeld als solches die BeschwerdefÃ¼hrerin nicht zu entlasten, kommt bei finanziellen Schwierigkeiten der geltend gemachten Art doch rechtsprechungsgemÃ¤ss der Grundsatz zum Tragen, dass nur so viel Lohn ausbezahlt werden darf, als die darauf unmittelbar ex lege entstandenen Beitragsforderungen gedeckt sind (SVR 1995 AHV Nr. 70 S. 214 Erw. 5; Urteile des EVG in Sachen M. vom 2. Dezember 2003, H 295/02, Erw. 5.2.3; in Sachen B. vom 26. September 2001, H 19/01, Erw. 3 und in Sachen M. vom 23. Juni 2000, H 324/99).</w:t>
      </w:r>
    </w:p>
    <w:p>
      <w:r>
        <w:rPr>
          <w:b/>
        </w:rPr>
        <w:t>E. 7.5</w:t>
      </w:r>
    </w:p>
    <w:p>
      <w:r>
        <w:t>Â Â Â</w:t>
      </w:r>
    </w:p>
    <w:p>
      <w:r>
        <w:t>7.5.1Â Â  GemÃ¤ss der Rechtsprechung lÃ¤sst sich sodann die bewusste Nichtbezahlung von BeitrÃ¤gen ausnahmsweise rechtfertigen, wenn sie im Hinblick auf eine nicht von vornherein aussichtslose Rettung des Betriebes durch Befriedigung lebenswichtiger Forderungen in der begrÃ¼ndeten Meinung erfolgt, die geschuldeten BeitrÃ¤ge spÃ¤ter ebenfalls bezahlen zu kÃ¶nnen. Voraussetzung ist, dass der Arbeitgeber im Zeitpunkt, in welchem die Zahlungen erfolgen sollten, nach den UmstÃ¤nden damit rechnen durfte, dass er die Beitragsschuld innert nÃ¼tzlicher Frist werde tilgen kÃ¶nnen (BGE 108 V 188, bestÃ¤tigt in BGE 121 V 243; Urteile des EVG in Sachen K. vom 19. November 2003, H 394/01, Erw. 6.2.3 und in Sachen S. vom 19. Dezember 2003, H 101/01 Erw. 4.2). Fehlende finanzielle Mittel genÃ¼gen fÃ¼r sich allein hingegen nicht als Rechtfertigungs- oder Exkulpationsgrund (ZAK 1985 S. 619 mit Hinweisen). Entscheidend ist vielmehr, ob die BeschwerdefÃ¼hrerin auf Grund der objektiven UmstÃ¤nde und einer seriÃ¶sen Beurteilung der Lage damit rechnen durfte, dass die der Ausgleichskasse ab August 2002 schuldig gebliebenen Forderungen innert nÃ¼tzlicher Frist befriedigt wÃ¼rden (vgl. BGE 108 V 188 = ZAK 1983 S. 106; AHI 2003Â  S. 100 Erw. 3a; ZAK 1992 S. 248 Erw. 4b), und ob angesichts der HÃ¶he der bestehenden Verbindlichkeiten und der eingegangenen Risiken von einer vorÃ¼bergehenden ZurÃ¼ckbehaltung der SozialversicherungsbeitrÃ¤ge objektiv eine fÃ¼r die Rettung der Firma ausschlaggebende Wirkung erwartet werden konnte (Urteile des EVG in Sachen A. und B. vom 4. MÃ¤rz 2004, H 34/02, Erw. 5.2 mit Hinweisen und in Sachen S. vom 19. Dezember 2003, H 101/01 Erw. 4.2).</w:t>
      </w:r>
    </w:p>
    <w:p>
      <w:r>
        <w:rPr>
          <w:b/>
        </w:rPr>
        <w:t>E. 7.5.2</w:t>
      </w:r>
    </w:p>
    <w:p>
      <w:r>
        <w:t>Vorliegend gilt es zu beachten, dass die C.___ GmbH, welche zu Ende des Jahres 2001 wegen Ausfalls eines wichtigen Kunden in finanzielle Schwierigkeiten geriet (Urk. 1 S. 2), bereits ab 1. Januar 2002 ernsthafte RestrukturierungsbemÃ¼hungen unternahm. So wurde eine Mitarbeiterin, welche im Dezember 2001 aus der Gesellschaft austrat, nicht mehr ersetzt (Urk. 8/5; Urk. 8/16-17), und die BeschwerdefÃ¼hrerin selbst bezog ab Januar 2002 einen erheblich reduzierten Lohn (Urk. 8/11 S. 1, Urk. 8/16). Ab April 2002 verhandelte die BeschwerdefÃ¼hrerin mit einem potentiellen Investor, E.___ (Urk. 3/4 = Urk. 8/5). Diese BemÃ¼hungen um Sanierung der Gesellschaft wurden schliesslich insofern von Erfolg gekrÃ¶nt, als es der BeschwerdefÃ¼hrerin gelang, mit E.___ einen Finanzierungsvertrag abzuschliessen. Im Vertrag zwischen der C.___ GmbH und E.___ vom 2. September 2002 verpflichtete sich Letzterer zur GewÃ¤hrung eines zinslosen Darlehens an die C.___ GmbH in HÃ¶he von Fr. 50'000.--. Dieses Darlehen sollte zur ÃberbrÃ¼ckung der gegenwÃ¤rtigen LiquiditÃ¤tsprobleme der Gesellschaft dienen mit dem Ziel, die GeschÃ¤fte der C.___ GmbH spÃ¤ter in eine neu zu grÃ¼ndende Aktiengesellschaft, an welcher E.___ neben der BeschwerdefÃ¼hrerin massgeblich beteiligt sein sollte, einzubringen. E.___ verpflichtete sich im Vertrag vom 2. September 2002 denn auch, eine Beteiligung am Aktienkapital der neu zu grÃ¼ndenden C.___ AG im Umfang von Fr. 100'000.-- zu erwerben (Urk. 8/7 RÃ¼ckseite = Urk. 3/6 S. 2, Urk. 3/4).</w:t>
      </w:r>
    </w:p>
    <w:p>
      <w:r>
        <w:t>7.5.3Â Â  Aus den Akten geht sodann hervor, dass E.___ jedoch seinen vertraglichen Verpflichtungen um Ausrichtung eines Darlehens im Betrag von 50'000.-- an die C.___ GmbH sowie seinen Verpflichtungen bei der vorgesehenen GrÃ¼ndung der C.___ AG nicht nachkam (Urk. 3/4, vgl. Urk. 8/4, Urk. 8/15). Die in der Beschwerdeantwort vom 8. MÃ¤rz 2004 enthaltene Feststellung der Beschwerdegegnerin, wonach aus dem Vertrag vom 2. September 2002 hervorgehe, Âdass E.___ der C.___ GmbH (konkret: der BeschwerdefÃ¼hrerin) insgesamt CHF 150'000.00 Ã¼berwiesenÂ habe (Urk. 7 S. 5 oben), erscheint somit als unzutreffend und tatsachenwidrig.</w:t>
      </w:r>
    </w:p>
    <w:p>
      <w:r>
        <w:rPr>
          <w:b/>
        </w:rPr>
        <w:t>E. 7.5.4</w:t>
      </w:r>
    </w:p>
    <w:p>
      <w:r>
        <w:t>Vielmehr verhielt es sich so, dass die BeschwerdefÃ¼hrerin nach Ausbleiben der von E.___ erwarteten Zahlungen, und nachdem sie erfahren hatte, dass dieser seinen Wohnsitz nicht mehr in der Schweiz hatte (vgl. Urk. 8/8), einen Rechtsanwalt konsultierte, welcher ihr aus nachvollziehbaren GrÃ¼nden von einer gerichtlichen Durchsetzung der AnsprÃ¼che aus dem Vertrag vom 2. September 2002 abriet (Urk. 8/5). Nach Ausbleiben der Zahlung von E.___ nahm die BeschwerdefÃ¼hrerin anschliessend umgehend weitere Restrukturierungsmassnahmen vor und lÃ¶ste den zwischen ihr und der C.___ GmbH bestehenden Arbeitsvertrag auf den 31. Oktober 2002 auf (Urk. 8/11, Urk. 8/16).</w:t>
      </w:r>
    </w:p>
    <w:p>
      <w:r>
        <w:rPr>
          <w:b/>
        </w:rPr>
        <w:t>E. 7.5.5</w:t>
      </w:r>
    </w:p>
    <w:p>
      <w:r>
        <w:t>Demnach ist davon auszugehen, dass die BeschwerdefÃ¼hrerin nach Auftreten der ersten finanziellen Schwierigkeiten ab Januar 2002 rechtzeitig die erforderlichen Restrukturierungsmassnahmen einleitete. Bei dem zwischen der C.___ GmbH und E.___ am 2. September 2002 abgeschlossenen Finanzierungsvertrag (Urk. 8/7 RÃ¼ckseite) handelte es sich sodann um eine taugliche Sanierungsmassnahme, welche geeignet war, die Rettung der Gesellschaft zu ermÃ¶glichen. Denn es ist aus dem Einvernahmeprotokoll des Konkursrichters des Bezirksgerichts B.___ ersichtlich, dass die Gesamtschulden der konkursiten C.___ GmbH lediglich insgesamt Fr. 44'534.-- betragen haben (Urk. 8/15 S. 12), wovon ein Betrag von Fr. 30'997.70 die streitige Schadenersatzforderung der Beschwerdegegnerin umfasst (Urk. 2). Die Ausrichtung des fraglichen Darlehens von Fr. 50'000.-- durch E.___ hÃ¤tte der C.___ GmbH damit die MÃ¶glichkeit eingerÃ¤umt, nicht nur die ausstehenden SozialversicherungsbeitrÃ¤ge im Betrag von Fr. 30'994.70, sondern ihre sÃ¤mtlichen Schulden in HÃ¶he von Fr. 44'534.-- zu begleichen. Eine Rettung der Gesellschaft wÃ¤re demnach mÃ¶glich gewesen.</w:t>
      </w:r>
    </w:p>
    <w:p>
      <w:r>
        <w:t>7.5.6Â Â  Der Umstand, dass die Ausrichtung des vertraglich zugesicherten Darlehens nicht zustande kam, so dass eine Rettung der Gesellschaft nicht mehr mÃ¶glich war, hat die BeschwerdefÃ¼hrerin nicht zu vertreten. Aufgrund der objektiven UmstÃ¤nde durfte die BeschwerdefÃ¼hrerin vielmehr davon ausgehen, dass eine Sanierung der C.___ GmbH mÃ¶glich war, und dass sie in der Folge die Beitragsschuld gegenÃ¼ber der Ausgleichskasse innert nÃ¼tzlicher Frist werde begleichen kÃ¶nnen. Da bei ErfÃ¼llung des Finanzierungsvertrages vom 2. September 2002 durch E.___ die C.___ GmbH wieder Ã¼ber einen Betrag von Fr. 50'000.-- verfÃ¼gt hÃ¤tte, hÃ¤tte sie damit ihre gesamten Schulden begleichen kÃ¶nnen. Die Nichtbezahlung der Beitragsschuld hÃ¤tte somit nur eine vorÃ¼bergehenden ZurÃ¼ckbehaltung von SozialversicherungsbeitrÃ¤gen dargestellt, welche jedoch fÃ¼r die Rettung der Gesellschaft ausschlaggebend gewesen wÃ¤re. In WÃ¼rdigung der gesamten UmstÃ¤nde durfte die BeschwerdefÃ¼hrerin daher auf eine Sanierung der C.___ GmbH vertrauen. Sie durfte sodann damit rechnen, dass die C.___ GmbH nach erfolgter Sanierung die Beitragsschuld innert nÃ¼tzlicher Frist werde bezahlen kÃ¶nnen.</w:t>
      </w:r>
    </w:p>
    <w:p>
      <w:r>
        <w:t>7.6Â Â Â Â  Unter den gegebenen UmstÃ¤nden hat die BeschwerdefÃ¼hrerin demnach das Zumutbare und MÃ¶gliche getan, um ihrer Pflicht, fÃ¼r eine ordnungsgemÃ¤sse Bezahlung der SozialversicherungsbeitrÃ¤ge durch die C.___ GmbH zu sorgen, nachzukommen. Das Verhalten der BeschwerdefÃ¼hrerin ist unter diesen UmstÃ¤nden nicht als grobfahrlÃ¤ssig zu qualifizieren. Mithin fÃ¤llt ein haftungsbegrÃ¼ndendes qualifiziertes Verschulden, wie es Art. 52 AHVG fÃ¼r die Schadenersatzverpflichtung verlangt, ausser Betracht. Mangels eines qualifizierten Verschuldens hat die BeschwerdefÃ¼hrerin als Organ der C.___ GmbH fÃ¼r den der Beschwerdegegnerin entstandenen Schaden somit nicht einzustehen.</w:t>
      </w:r>
    </w:p>
    <w:p>
      <w:r>
        <w:t>8.Â Â Â Â Â Â  In der VerfÃ¼gung vom 29. Oktober 2003 (Urk. 8/10) und in dem diese bestÃ¤tigenden Einspracheentscheid vom 13. Januar 2004 (Urk. 2) hat die Beschwerdegegnerin die BeschwerdefÃ¼hrerin daher zu Unrecht zur Leistung von Schadenersatz im Betrag von Fr. 30'994.70 verpflichtet. Insofern ist die gegen den angefochtenen Einspracheentscheid vom 13. Januar 2004 erhobene Beschwerde daher gutzuheissen.</w:t>
      </w:r>
    </w:p>
    <w:p>
      <w:r>
        <w:t>9.Â Â Â Â Â Â  Nach Â§ 34 Abs. 1 des Gesetzes Ã¼ber das Sozialversicherungsgericht haben die Parteien auf Antrag nach Massgabe ihres Obsiegens Anspruch auf den vom Gericht festzusetzenden Ersatz der Parteikosten. Dieser wird ohne RÃ¼cksicht auf den Streitwert nach der Bedeutung der Streitsache und nach dem Schwierigkeitsgrad des Prozesses bemessen.</w:t>
      </w:r>
    </w:p>
    <w:p>
      <w:r>
        <w:t>Â Â Â Â Â Â Â Â  AusgangsgemÃ¤ss steht der BeschwerdefÃ¼hrerin eine ProzessentschÃ¤digung zu, welche mit Fr. 1'000.-- (inklusive Mehrwertsteuer und Barauslagen) zu bemessen ist.</w:t>
      </w:r>
    </w:p>
    <w:p>
      <w:r>
        <w:t>Das Gericht erkennt:</w:t>
      </w:r>
    </w:p>
    <w:p>
      <w:r>
        <w:t>1.Â Â Â Â Â Â Â Â  In Gutheissung der Beschwerde wird der angefochtene Einspracheentscheid der Ausgleichskasse der Sozialversicherungsanstalt des Kantons ZÃ¼rich vom 13. Januar 2004 aufgehoben.</w:t>
      </w:r>
    </w:p>
    <w:p>
      <w:r>
        <w:t>2.Â Â Â Â Â Â Â Â  Das Verfahren ist kostenlos.</w:t>
      </w:r>
    </w:p>
    <w:p>
      <w:r>
        <w:t>3.Â Â Â Â Â Â Â Â  Die Beschwerdegegnerin wird verpflichtet, der BeschwerdefÃ¼hrerin eine ProzessentschÃ¤digung von Fr. 1'000.-- (inklusive Mehrwertsteuer und Barauslagen) zu bezahlen.</w:t>
      </w:r>
    </w:p>
    <w:p>
      <w:r>
        <w:t>4. Zustellung gegen Empfangsschein an:</w:t>
      </w:r>
    </w:p>
    <w:p>
      <w:r>
        <w:t>- Qualidata Treuhand AG</w:t>
      </w:r>
    </w:p>
    <w:p>
      <w:r>
        <w:t>- Sozialversicherungsanstalt des Kantons ZÃ¼rich, Ausgleichskasse</w:t>
      </w:r>
    </w:p>
    <w:p>
      <w:r>
        <w:t>- Bundesamt fÃ¼r Sozialversicherung</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r>
        <w:t>BezÃ¼glich BeitrÃ¤ge an die Familienausgleichskasse ist kein ordentliches Rechtsmittel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