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AB.2024.00066 vom 3. März 2025</w:t>
      </w:r>
    </w:p>
    <w:p>
      <w:r>
        <w:t>ZH Sozialversicherungsgericht, 2025-03-03, DE</w:t>
      </w:r>
    </w:p>
    <w:p>
      <w:r>
        <w:rPr>
          <w:b/>
        </w:rPr>
        <w:t xml:space="preserve">Quelle: </w:t>
      </w:r>
      <w:r>
        <w:t>https://mcp.opencaselaw.ch/entscheid/zh_sozialversicherungsgericht_AB.2024.00066</w:t>
      </w:r>
    </w:p>
    <w:p>
      <w:r>
        <w:t>FR: ZH_SOZIALVERSICHERUNGSGERICHT AB.2024.00066 du 3 mars 2025</w:t>
      </w:r>
    </w:p>
    <w:p>
      <w:r>
        <w:t>IT: ZH_SOZIALVERSICHERUNGSGERICHT AB.2024.00066 del 3 marzo 2025</w:t>
      </w:r>
    </w:p>
    <w:p>
      <w:pPr>
        <w:pStyle w:val="Heading2"/>
      </w:pPr>
      <w:r>
        <w:t>Erwägungen</w:t>
      </w:r>
    </w:p>
    <w:p>
      <w:r>
        <w:rPr>
          <w:b/>
        </w:rPr>
        <w:t>E. 1</w:t>
      </w:r>
    </w:p>
    <w:p>
      <w:r>
        <w:t>Juni 2008 bis 30. Juni 2020 der Sozial versicherungsanstalt des Kantons Zürich, Ausgleichskasse , als s elbständig erwerb ender Taxifahrer angeschlossen (Urk.</w:t>
      </w:r>
    </w:p>
    <w:p>
      <w:r>
        <w:rPr>
          <w:b/>
        </w:rPr>
        <w:t>E. 1.1</w:t>
      </w:r>
    </w:p>
    <w:p>
      <w:r>
        <w:t>Vom Einkommen aus selbständiger Erwerbstätigkeit werden AHV/IV/EO-Beiträge erhoben (Art. 3 f. und Art. 8 f. des Bundesgesetzes über die Alters- und Hinter lassenenversicherung, AHVG; Art. 2 und Art. 3 des Bundesgesetzes über die Invalidenversicherung, IVG; Art. 26 und Art. 27 des Bundesgesetzes über den Erwerbsersatz, EOG). Zudem unterstehen die obligatorisch in der AHV versicherten Selbständigerwerbenden der Familienzulagenordnung des Kantons, in dem ihr Unternehmen seinen rechtlichen Sitz hat, oder, wenn ein solcher fehlt, ihres Wohnsitzkantons (Art. 12 Abs. 2 des Bundesgesetzes über die Familien zulagen, FamZG ).</w:t>
      </w:r>
    </w:p>
    <w:p>
      <w:r>
        <w:rPr>
          <w:b/>
        </w:rPr>
        <w:t>E. 1.2</w:t>
      </w:r>
    </w:p>
    <w:p>
      <w:r>
        <w:t>Einkommen aus selbständiger Erwerbstätigkeit ist jedes Erwerbseinkommen, das nicht Entgelt für in unselbständiger Stellung geleistete Arbeit darstellt (Art. 9 Abs. 1 AHVG).</w:t>
      </w:r>
    </w:p>
    <w:p>
      <w:r>
        <w:rPr>
          <w:b/>
        </w:rPr>
        <w:t>E. 1.3.1</w:t>
      </w:r>
    </w:p>
    <w:p>
      <w:r>
        <w:t>Nach Art. 23 Abs. 1 der Verordnung über die Alters- und Hinterlassenen verordnung (AHVV) obliegt es in der Regel den Steuerbehörden, das für die Bemessung der Beiträge Selbständigerwerbender massgebende Erwerbseinkom men aufgrund der rechtskräftigen Veranlagung für die direkte Bundessteuer und das im Betrieb investierte Eigenkapital aufgrund der entsprechenden rechts kräftigen kantonalen Veranlagung unter Berücksichtigung der interkantonalen Repartitionswerte zu ermitteln. Die Angaben der Steuerbehörden hierüber sind für die Ausgleichskassen verbindlich (Art. 23 Abs. 4 AHVV).</w:t>
      </w:r>
    </w:p>
    <w:p>
      <w:r>
        <w:t>Nach der Rechtsprechung begründet jede rechtskräftige Steuerveranlagung die nur mit Tatsachen widerlegbare Vermutung, dass sie der Wirklichkeit entspreche. Da die Ausgleichskassen an die Angaben der Steuerbehörden gebunden sind und das Sozialversicherungsgericht grundsätzlich nur die Kassenverfügung auf ihre Gesetzmässigkeit zu überprüfen hat, darf das Gericht von rechtskräftigen Steuertaxationen bloss dann abweichen, wenn diese klar ausgewiesene Irrtümer enthalten, die ohne Weiteres richtig gestellt werden können, oder wenn sachliche Umstände gewürdigt werden müssen, die steuerrechtlich belanglos, sozialversicherungsrechtlich aber bedeutsam sind. Blosse Zweifel an der Richtigkeit einer Steuertaxation genügen hiezu nicht; denn die ordentliche Einkommensermittlung obliegt den Steuerbehörden, in deren Aufgabenkreis das Sozialversicherungsgericht nicht mit eigenen Veranlagungsmassnahmen einzugreifen hat. Die selbständigerwerbenden Versicherten haben demnach ihre Rechte, auch im Hinblick auf die AHV-rechtliche Beitragspflicht, in erster Linie im Steuerjustizverfahren zu wahren (BGE 139 V 537 E. 5.5 mit Hinweis, 110 V 369 E. 2a mit Hinweisen; Urteil des Bundesgerichts 9C_543/2019 vom 20.</w:t>
      </w:r>
    </w:p>
    <w:p>
      <w:r>
        <w:t>Januar 2020 E. 3.2.1 mit Hinweisen ).</w:t>
      </w:r>
    </w:p>
    <w:p>
      <w:r>
        <w:rPr>
          <w:b/>
        </w:rPr>
        <w:t>E. 1.3.2</w:t>
      </w:r>
    </w:p>
    <w:p>
      <w:r>
        <w:t>Nicht verbindlich für die Ausgleichskassen sind Meldungen von Einkom mens teilen, die nach dem AHVG nicht zum Einkommen aus selbständiger Erwerbstätigkeit gehören ( Rz . 1236 der Wegleitung des Bundesamtes für Sozialversicherungen, BSV, über die Beiträge der Selbständigerwerbenden und Nichterwerbstätigen in der AHV, IV und EO, WSN, Stand: 1. Januar 2025, gleichlautend in allen ab 1. Januar 2011 gültigen Fassungen).</w:t>
      </w:r>
    </w:p>
    <w:p>
      <w:r>
        <w:rPr>
          <w:b/>
        </w:rPr>
        <w:t>E. 1.4</w:t>
      </w:r>
    </w:p>
    <w:p>
      <w:r>
        <w:t>Zu ergänzen ist, dass das Sozialversicherungsgericht bei der Urteilfällung nicht an die Anträge der Parteien gebunden ist ( Art. 61 li t d Satz 1 des Bundesgesetzes über den Allgemeinen Teil des Sozialversicherungsrechts, ATSG).</w:t>
      </w:r>
    </w:p>
    <w:p>
      <w:r>
        <w:t>2.</w:t>
      </w:r>
    </w:p>
    <w:p>
      <w:r>
        <w:t>2.1</w:t>
      </w:r>
    </w:p>
    <w:p>
      <w:r>
        <w:t>Die Beschwerdegegnerin führte mit dem Einspracheentscheid vom 30. August 2024 (Urk. 2) im Wesentlichen aus, ihre beim kantonalen Steueramt Zürich geführten Abklärungen hätten ergeben, dass die mit den Steuermeldungen vom 2 0. Juli 2021 (Urk. 6/139) und 28. Ok tober 2022 (Urk. 6/173)</w:t>
      </w:r>
    </w:p>
    <w:p>
      <w:r>
        <w:t>gemeldeten , vom</w:t>
      </w:r>
    </w:p>
    <w:p>
      <w:r>
        <w:t>Beschwerdeführer in den Jahren 2018 und 2019 als Selbständigerwerbender erzielten Einkünfte korrekt seien (Urk. 2 S. 1) . Die Ausführungen des Beschwerde führers im vorliegenden Verfah ren (Urk. 1) gaben ihr sodann Anlass zu weiteren Abklärungen . Mit Beschwerde antwort vom 28.</w:t>
      </w:r>
    </w:p>
    <w:p>
      <w:r>
        <w:t>Oktober 2024 beantragte die Beschwer degegnerin, dass — wie vom Beschwerdeführer im Wesentlichen vorgebracht wurde (Urk. 1) — von den gemel deten Einkommen sein als Arbeitnehmer erzielter Lohn abzuziehen sei (Urk.</w:t>
      </w:r>
    </w:p>
    <w:p>
      <w:r>
        <w:t>5 S.</w:t>
      </w:r>
    </w:p>
    <w:p>
      <w:r>
        <w:t>2). 2.2</w:t>
      </w:r>
    </w:p>
    <w:p>
      <w:r>
        <w:t>Bezüglich des Jahres 2018 ist den vorliegenden Akten zu entnehmen , dass der Beschwerde führer in seiner am 18.</w:t>
      </w:r>
    </w:p>
    <w:p>
      <w:r>
        <w:t>Februar 2019 (Urk.</w:t>
      </w:r>
    </w:p>
    <w:p>
      <w:r>
        <w:t>6/ 223 /4) unter zeichneten Steuererklärung 2018 durch selbständige Erwerbstätigkeit im Haupt erwerb erzielte Einkünfte im Betrag von Fr.</w:t>
      </w:r>
    </w:p>
    <w:p>
      <w:r>
        <w:t>39'294.-- deklarierte (Urk.</w:t>
      </w:r>
    </w:p>
    <w:p>
      <w:r>
        <w:t>6/ 223 /2). Damit über einstimmend hat er in seiner am 19.</w:t>
      </w:r>
    </w:p>
    <w:p>
      <w:r>
        <w:t>Februar 2019 erstellten Betriebsrechnung für das Jahr 2018</w:t>
      </w:r>
    </w:p>
    <w:p>
      <w:r>
        <w:t>für seinen Taxibetrieb einen Gewinn in der Höhe von Fr.</w:t>
      </w:r>
    </w:p>
    <w:p>
      <w:r>
        <w:t>39'294.-- ausgewiesen (Urk.</w:t>
      </w:r>
    </w:p>
    <w:p>
      <w:r>
        <w:t>6/ 223/7 ). I n der Steuererklärung 2018 deklarierte er zusätzlich Einkünfte aus unselbständiger Erwerbstätigkeit im Nebenerwerb in der Höhe von Fr.</w:t>
      </w:r>
    </w:p>
    <w:p>
      <w:r>
        <w:t>17'628.-- (Urk.</w:t>
      </w:r>
    </w:p>
    <w:p>
      <w:r>
        <w:t>6/ 223 /2) . Dabei handelte es um den vom Beschwer deführer im Jahr 2018 bei der Y.___ AG erzielten Lohn. Gemäss</w:t>
      </w:r>
    </w:p>
    <w:p>
      <w:r>
        <w:t>dem Lohnaus weis der Y.___ AG betrug der Bruttolohn des Beschwerdeführers Fr. 19'240.--, was nach Abzug der Sozialversicherungsabgaben einen Nettolohn von Fr. 17'628.60 ergab ( Urk. 6/223/6). Die Angaben im Lohnausweis entsprechen dem im individuellen Konto (IK) des Beschwerdeführers für das Jahr 2018 eingetragene n Einkommen in der Höhe von Fr.</w:t>
      </w:r>
    </w:p>
    <w:p>
      <w:r>
        <w:t>19'240.-- ( vgl. den IK-Auszug vom 6.</w:t>
      </w:r>
    </w:p>
    <w:p>
      <w:r>
        <w:t>August 2024 Urk.</w:t>
      </w:r>
    </w:p>
    <w:p>
      <w:r>
        <w:t>3/2). Insgesamt deklarierte der Beschwerdeführer Einkünfte aus Erwerbstätigkeit in der Höhe von Fr. 56'922.-- ( Fr. 17'628.-- + Fr. 39'294.--, Urk. 6/223/2).</w:t>
      </w:r>
    </w:p>
    <w:p>
      <w:r>
        <w:t>Im Jahr 2018 erzielte der Beschwerdeführer somit ein Einkommen aus selbständiger Erwerbstätigkeit in der Höhe von Fr.</w:t>
      </w:r>
    </w:p>
    <w:p>
      <w:r>
        <w:t>39'294.-- und zusätzlich ein Einkommen aus unselbständiger Erwerbstätigkeit im Betrag von netto Fr. 17'628.60. 2.3</w:t>
      </w:r>
    </w:p>
    <w:p>
      <w:r>
        <w:t>Im Jahr 2019 erhielt der Beschwerdeführer von der Y.___ AG einen Lohn im Betrag von brutto Fr. 17'520.-- beziehungsweise netto Fr.</w:t>
      </w:r>
    </w:p>
    <w:p>
      <w:r>
        <w:t>16'052.70 (Urk.</w:t>
      </w:r>
    </w:p>
    <w:p>
      <w:r>
        <w:t>6/222/5). Sein Taxibetrieb verzeichnete einen Gewinn in der Höhe von Fr.</w:t>
      </w:r>
    </w:p>
    <w:p>
      <w:r>
        <w:t>19'403.-- (Urk.</w:t>
      </w:r>
    </w:p>
    <w:p>
      <w:r>
        <w:t>6/222/6). Die deklarierten Einkünfte aus Erwerbstätigkeit betrugen total Fr.'35'456.-- ( Fr. 16'053.-- + Fr. 19'403.--, Urk. 6/222/2). Auch das kantonale Steueramt Zürich ging mit seiner rechtskräftigen Veranlagungsverfügung für die direkte Bundessteuer 2019 vom 2 3. Februar 2021 ( Urk. 6/221/6) von Einkünften aus unselbständigem Nebenerwerb in der Höhe von Fr. 16'503.-- und von Einkünften aus selbständigem Haupterwerb im Betrag von Fr. 19'403.-- aus (vgl. die Berechnungsmitteilung für die direkte Bundessteuer 2019 vom 2 3. Februar 2021, Urk. 6/221/8). 2.4</w:t>
      </w:r>
    </w:p>
    <w:p>
      <w:r>
        <w:t>Aus dem Gesagten folgt, dass das kantonale Steueramt Zürich der Beschwerde geg nerin am 2 0. Juli 2021 richtigerweise ein vom Beschwerdeführer im Jahr 2018 aus selbständiger Erwerbstätigkeit erzieltes Einkommen in der Höhe von</w:t>
      </w:r>
    </w:p>
    <w:p>
      <w:r>
        <w:t>Fr. 39'294.-- gemeldet hat (Urk. 6/139). Ebenfalls zutreffend war die Steuer mel dung 2019 mit einem Einkommen im Betrag von Fr. 19'402.-- (Urk. 6/173 ). D ie vom Beschwerdeführer in unselbständiger Stellung erzielten Einkommen sind nicht in den vom kantonalen Steueramt Zürich gemeldeten Einkommen ent halten. Vielmehr handelte sich dabei um weitere Einkünfte des Beschwerdeführers im Nebenerwerb. Sie müssen folglich auch nicht vom von den Steuerbehörden gemeldeten Einkommen abgezogen werden . Die Beschwerdegegnerin stellte mit ihren Beitragsver fü gun gen vom 20. Juli 2021 und 2 8. Oktober 2022 (Urk. 6/141, Urk. 6/174) somit zu Recht auf die Steuermeldungen ab. Nach der Wiederauf rechnung der persön lichen Beiträge (vgl. dazu Art.</w:t>
      </w:r>
    </w:p>
    <w:p>
      <w:r>
        <w:rPr>
          <w:b/>
        </w:rPr>
        <w:t>E. 6</w:t>
      </w:r>
    </w:p>
    <w:p>
      <w:r>
        <w:t>/139). Dies e Steuermeldung bildete die Grundlage für die de finitive Beitragsverfügung 2018 vom 20. Juli 2021 , mit welcher die Ausgleichs kasse die von X.___ als Selbständigerwerbender zu entrichtenden AHV/IV/EO- und FAK-Beiträge gestützt auf ein beitragspflichtiges Einkommen in der Höhe von Fr. 42'100.-- festsetzte (Urk. 6/ 141) . Diese Verfügung versandte die Ausgleichs kasse an die Adresse von X.___ in Marokko , jedoch wurde ihr diese Sendung am 19.</w:t>
      </w:r>
    </w:p>
    <w:p>
      <w:r>
        <w:t>November 2021 von der Post mit dem Vermerk «Adressangaben unzurei chend» retourniert (Urk. 6/149/9, Aktenverzeichnis zu Art. 6/1-227 ). In der Folge er hielt die Ausgleichskasse am 1. Juli 2022 Kenntnis einer neuen Wohn adresse in der Schweiz (Urk. 6/151/1). Daraufhin versandte die Ausgleichs kasse die definitive Betrags verfügung vom 20. Juli 2021 am 9. August 2022 noch einmal an X.___ (Urk. 6/154). Dieser erhob am 8.</w:t>
      </w:r>
    </w:p>
    <w:p>
      <w:r>
        <w:t>September 2022 Einsprache (Urk.</w:t>
      </w:r>
    </w:p>
    <w:p>
      <w:r>
        <w:t>6/157/1). Am 26.</w:t>
      </w:r>
    </w:p>
    <w:p>
      <w:r>
        <w:t>September 2022 reichte X.___ bei der Aus gleichskasse Unterlagen ein, welche belegen soll t en, dass im von den Steuer behör den für das Jahr 2018 gemeldeten Erwerbseinkommen auch als Arbeitnehmer erzielter Lohn enthalten ist (Urk. 6/157/1-2, Urk.</w:t>
      </w:r>
    </w:p>
    <w:p>
      <w:r>
        <w:t>6/158 /1-64 ). Auf Anfrage der Aus gleichskasse hin (Urk. 6/160)</w:t>
      </w:r>
    </w:p>
    <w:p>
      <w:r>
        <w:t>übermittelte ihr das kantonale Steueramt Zürich</w:t>
      </w:r>
    </w:p>
    <w:p>
      <w:r>
        <w:t>am 29. September 2022 (Urk. 6/162)</w:t>
      </w:r>
    </w:p>
    <w:p>
      <w:r>
        <w:t>einen Auszug aus den Steuerakten (Urk.</w:t>
      </w:r>
    </w:p>
    <w:p>
      <w:r>
        <w:t>6/165 - 166). Im weiteren Verlauf meldete das kantonale Steueramt Zürich der Ausgleichskasse am 28. Ok tober 2022 ein von X.___ im Jahr 2019 aus selbständiger Erwerbs tätigkeit erzieltes Einkommen in der Höhe von Fr. 19'403.--. Das per 31. Dezem ber 2019 im Betrieb investierte Eigenkapital wurde mit Fr. 0.-- angegeben (Urk. 6/173). Gestützt darauf ermittelte die Aus gleichskasse ein beitrags pflich tiges Einkommen 2019 in der Höhe von Fr. 20'400.--. Ausgehend davon setzte sie die von X.___ als Selbstän digerwerbender zu bezahlenden persön lichen Beiträge mit der de finitive n Beitrags verfügung 2019 vom 28. Oktober 2022 fest (Urk. 6/174). Dagegen erhob X.___ am 2 2. November 2022 Ein sprache. Zur Begründung machte er im Wesentlichen geltend, dass im vom kan tonalen Steueramt Zürich gemeldeten Einkommen auch von ihm als Arbeit nehmer erzielter Lohn enthalten sei (Urk. 6/177). Die Ausgleichskasse tätigte Ab klärungen beim kantonalen Steueramt Zürich (Urk. 6/215), woraufhin ihr dieses am 28. August 2024 (Urk. 6/220) die Steuererklärung sowie die Steuerveranlagungen für das Jahr 2019 (Urk. 6/221) und die Steuererklärung 2018 mit Beilagen ( Urk. 6/223) zusandte. Nach der Prüfung der Steuerakten wies die Ausgleichskasse die Einsprachen von X.___</w:t>
      </w:r>
    </w:p>
    <w:p>
      <w:r>
        <w:t>gegen die Beitragsverfügungen vom 20. Juli 2021 und 2 8. Oktober 2022 (Urk. 6/141, Urk. 6/174) m it Einspracheentscheid vom 3 0 . Au gust 20 24 ab (Urk. 2). 2.</w:t>
      </w:r>
    </w:p>
    <w:p>
      <w:r>
        <w:t>2.1</w:t>
      </w:r>
    </w:p>
    <w:p>
      <w:r>
        <w:t>Dagegen erhob X.___ am 19 . September 20 24 Beschwerde . Er bean tragte sinngemäss, dass von den vom kantonalen Steueramt gemeldeten Erwerbs einkommen die Einkünfte, welche er in unselbständiger Stellung erzielt habe, ab zuziehen und die Sache zur Neu festsetzung der von ihm als Selbständigerwer bender zu bezahlenden persönlichen Beiträge an die Beschwerdegegnerin zu rück zuweisen sei (Urk. 1). 2.2</w:t>
      </w:r>
    </w:p>
    <w:p>
      <w:r>
        <w:t>Die Beschwerdegegnerin führte mit ihrer Vernehmlassung vom 28.</w:t>
      </w:r>
    </w:p>
    <w:p>
      <w:r>
        <w:t>Oktober 2024 aus, ihre weiteren Abklärungen hätten ergeben, dass die Y.___ AG für den Beschwerdeführer bezüglich der Jahre 2018 und 2019 über Löhne in der Höhe von Fr.</w:t>
      </w:r>
    </w:p>
    <w:p>
      <w:r>
        <w:t>19'240.-- respektive Fr.</w:t>
      </w:r>
    </w:p>
    <w:p>
      <w:r>
        <w:t>17'502.-- mit der Ausgleichskasse Zürcher Arbeitgeber</w:t>
      </w:r>
    </w:p>
    <w:p>
      <w:r>
        <w:t>abgerechnet habe. Folglich reduziere sich das vom Beschwerdeführer erzielte Ein kommen aus selbständiger Erwerbstätigkeit für das Jahr 2018 auf Fr.</w:t>
      </w:r>
    </w:p>
    <w:p>
      <w:r>
        <w:t>20'054.-- (Fr.</w:t>
      </w:r>
    </w:p>
    <w:p>
      <w:r>
        <w:t>39'294.-- minus Fr.</w:t>
      </w:r>
    </w:p>
    <w:p>
      <w:r>
        <w:t>19'240.--) und für das Jahr 2019 auf Fr.</w:t>
      </w:r>
    </w:p>
    <w:p>
      <w:r>
        <w:t>1'883.-- (Fr.</w:t>
      </w:r>
    </w:p>
    <w:p>
      <w:r>
        <w:t>19’403 .-- minus Fr.</w:t>
      </w:r>
    </w:p>
    <w:p>
      <w:r>
        <w:t>17’5 0 2 .--) .</w:t>
      </w:r>
    </w:p>
    <w:p>
      <w:r>
        <w:t>Die Angelegenheit sei an sie zurückzuweisen, damit sie die persönlichen Beiträge des Beschwerdeführers gestützt auf das ent spre chend korrigierte Ein kommen festsetzen könne (Urk.</w:t>
      </w:r>
    </w:p>
    <w:p>
      <w:r>
        <w:t>5 S.</w:t>
      </w:r>
    </w:p>
    <w:p>
      <w:r>
        <w:t>2). D ie Beschwerde sei in diesem Sinne teilweise gutzuheissen (Urk.</w:t>
      </w:r>
    </w:p>
    <w:p>
      <w:r>
        <w:t>5 S.</w:t>
      </w:r>
    </w:p>
    <w:p>
      <w:r>
        <w:t>1). 2.3</w:t>
      </w:r>
    </w:p>
    <w:p>
      <w:r>
        <w:t>Mit Gerichtsverfügung vom 30 . Okto ber 20 24 wurde dem Beschwerdeführer Gele genheit zur Replik gegeben (Urk.</w:t>
      </w:r>
    </w:p>
    <w:p>
      <w:r>
        <w:rPr>
          <w:b/>
        </w:rPr>
        <w:t>E. 7</w:t>
      </w:r>
    </w:p>
    <w:p>
      <w:r>
        <w:t>). 2.4</w:t>
      </w:r>
    </w:p>
    <w:p>
      <w:r>
        <w:t>Der Beschwerdeführer liess sich innert der angesetzten Frist nicht vernehmen. Dies wurde der Beschwerdegegnerin mit Verfügung vom 7. Januar 2025 mit ge teilt ( Urk. 9). 3.</w:t>
      </w:r>
    </w:p>
    <w:p>
      <w:r>
        <w:t>Auf die Vorbringen der Parteien und die eingereichten Unterlagen wird, soweit erforderlich, in den nachfolgenden Erwägungen eingegangen. Das Gericht zieht in Erwägung: 1.</w:t>
      </w:r>
    </w:p>
    <w:p>
      <w:r>
        <w:rPr>
          <w:b/>
        </w:rPr>
        <w:t>E. 9</w:t>
      </w:r>
    </w:p>
    <w:p>
      <w:r>
        <w:t>Abs. 4 AHVG) resultierten beitragspflichtige Einkommen aus selbständiger Erwerbstätigkeit in der Höhe von Fr. 42'100.-- (2018, Urk. 6/141 ) und Fr. 20'400.-- (2019, Urk. 6/174). Offensicht liche Berechnungs fehler sind diesen Verfügungen nicht zu entnehmen. Demnach erweist sich der diese Verfüg ungen bestätigende Einsprache entscheid vom 30. Au gust 2024 (Urk. 2) ebenfalls als rechtens. 3.</w:t>
      </w:r>
    </w:p>
    <w:p>
      <w:r>
        <w:t>Diese Erwägungen führen zur Abweisung der Beschwerde. Das Gericht erkennt: 1.</w:t>
      </w:r>
    </w:p>
    <w:p>
      <w:r>
        <w:t>D ie Beschwerde wird abgewiesen.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